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D7FC" w14:textId="77777777" w:rsidR="00BC28D5" w:rsidRDefault="00F81501">
      <w:pPr>
        <w:pStyle w:val="Heading1"/>
        <w:spacing w:before="80"/>
      </w:pPr>
      <w:r>
        <w:t>GUIDANCE</w:t>
      </w:r>
      <w:r>
        <w:rPr>
          <w:spacing w:val="-8"/>
        </w:rPr>
        <w:t xml:space="preserve"> </w:t>
      </w:r>
      <w:r>
        <w:t>NOTES:</w:t>
      </w:r>
      <w:r>
        <w:rPr>
          <w:spacing w:val="-9"/>
        </w:rPr>
        <w:t xml:space="preserve"> </w:t>
      </w:r>
      <w:r>
        <w:t>APPLYING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GAMBLING</w:t>
      </w:r>
      <w:r>
        <w:rPr>
          <w:spacing w:val="-8"/>
        </w:rPr>
        <w:t xml:space="preserve"> </w:t>
      </w:r>
      <w:r>
        <w:t>PREMISES</w:t>
      </w:r>
      <w:r>
        <w:rPr>
          <w:spacing w:val="-8"/>
        </w:rPr>
        <w:t xml:space="preserve"> </w:t>
      </w:r>
      <w:r>
        <w:rPr>
          <w:spacing w:val="-2"/>
        </w:rPr>
        <w:t>LICENCE</w:t>
      </w:r>
    </w:p>
    <w:p w14:paraId="28529360" w14:textId="77777777" w:rsidR="00BC28D5" w:rsidRDefault="00BC28D5">
      <w:pPr>
        <w:pStyle w:val="BodyText"/>
        <w:spacing w:before="1"/>
        <w:rPr>
          <w:b/>
          <w:sz w:val="24"/>
        </w:rPr>
      </w:pPr>
    </w:p>
    <w:p w14:paraId="02EC7F88" w14:textId="77777777" w:rsidR="00BC28D5" w:rsidRDefault="00F81501">
      <w:pPr>
        <w:pStyle w:val="BodyText"/>
        <w:ind w:left="120" w:right="115"/>
        <w:jc w:val="both"/>
      </w:pPr>
      <w:r>
        <w:t xml:space="preserve">All betting, </w:t>
      </w:r>
      <w:proofErr w:type="gramStart"/>
      <w:r>
        <w:t>gaming</w:t>
      </w:r>
      <w:proofErr w:type="gramEnd"/>
      <w:r>
        <w:t xml:space="preserve"> and gambling </w:t>
      </w:r>
      <w:proofErr w:type="spellStart"/>
      <w:r>
        <w:t>licences</w:t>
      </w:r>
      <w:proofErr w:type="spellEnd"/>
      <w:r>
        <w:t xml:space="preserve"> are now dealt with under the Gambling Act 2005.</w:t>
      </w:r>
      <w:r>
        <w:rPr>
          <w:spacing w:val="40"/>
        </w:rPr>
        <w:t xml:space="preserve"> </w:t>
      </w:r>
      <w:r>
        <w:t>The aim of the Act is to prevent gambling from being a source of crime or disorder, being associated with crime or disorder or being used to support crime, to 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gambling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 other vulnerable persons from being harmed or exploited by gambling</w:t>
      </w:r>
    </w:p>
    <w:p w14:paraId="45E52A9F" w14:textId="77777777" w:rsidR="00BC28D5" w:rsidRDefault="00BC28D5">
      <w:pPr>
        <w:pStyle w:val="BodyText"/>
        <w:spacing w:before="7"/>
        <w:rPr>
          <w:sz w:val="24"/>
        </w:rPr>
      </w:pPr>
    </w:p>
    <w:p w14:paraId="03A0E1AC" w14:textId="77777777" w:rsidR="00BC28D5" w:rsidRDefault="00F81501">
      <w:pPr>
        <w:pStyle w:val="Heading1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application?</w:t>
      </w:r>
    </w:p>
    <w:p w14:paraId="4DFE27AD" w14:textId="77777777" w:rsidR="00BC28D5" w:rsidRDefault="00BC28D5">
      <w:pPr>
        <w:pStyle w:val="BodyText"/>
        <w:spacing w:before="2"/>
        <w:rPr>
          <w:b/>
          <w:sz w:val="24"/>
        </w:rPr>
      </w:pPr>
    </w:p>
    <w:p w14:paraId="2A44E76C" w14:textId="77777777" w:rsidR="00BC28D5" w:rsidRDefault="00F81501">
      <w:pPr>
        <w:pStyle w:val="BodyText"/>
        <w:ind w:left="120" w:right="118"/>
        <w:jc w:val="both"/>
      </w:pPr>
      <w:r>
        <w:t xml:space="preserve">To be able to apply for a Premises </w:t>
      </w:r>
      <w:proofErr w:type="spellStart"/>
      <w:r>
        <w:t>Licence</w:t>
      </w:r>
      <w:proofErr w:type="spellEnd"/>
      <w:r>
        <w:t xml:space="preserve"> you must already have an Operating </w:t>
      </w:r>
      <w:proofErr w:type="spellStart"/>
      <w:r>
        <w:t>Licence</w:t>
      </w:r>
      <w:proofErr w:type="spellEnd"/>
      <w:r>
        <w:t xml:space="preserve"> issued by the Gambling Commission </w:t>
      </w:r>
      <w:proofErr w:type="gramStart"/>
      <w:r>
        <w:t>and also</w:t>
      </w:r>
      <w:proofErr w:type="gramEnd"/>
      <w:r>
        <w:t xml:space="preserve"> have the ‘right to occupy’ the </w:t>
      </w:r>
      <w:r>
        <w:rPr>
          <w:spacing w:val="-2"/>
        </w:rPr>
        <w:t>premises.</w:t>
      </w:r>
    </w:p>
    <w:p w14:paraId="306EF054" w14:textId="77777777" w:rsidR="00BC28D5" w:rsidRDefault="00BC28D5">
      <w:pPr>
        <w:pStyle w:val="BodyText"/>
        <w:spacing w:before="3"/>
        <w:rPr>
          <w:sz w:val="24"/>
        </w:rPr>
      </w:pPr>
    </w:p>
    <w:p w14:paraId="2B06950B" w14:textId="77777777" w:rsidR="00BC28D5" w:rsidRDefault="00F81501">
      <w:pPr>
        <w:pStyle w:val="BodyText"/>
        <w:ind w:left="120" w:right="116"/>
        <w:jc w:val="both"/>
      </w:pPr>
      <w:r>
        <w:t>Before you complete the application form you must have had a notice placed outside the premises for at least 28 days.</w:t>
      </w:r>
      <w:r>
        <w:rPr>
          <w:spacing w:val="40"/>
        </w:rPr>
        <w:t xml:space="preserve"> </w:t>
      </w:r>
      <w:r>
        <w:t>You must also place an advert in a local newspaper within ten days of making the application and notify all ‘responsible authorities’ within seven days of making the application.</w:t>
      </w:r>
    </w:p>
    <w:p w14:paraId="36908842" w14:textId="77777777" w:rsidR="00BC28D5" w:rsidRDefault="00BC28D5">
      <w:pPr>
        <w:pStyle w:val="BodyText"/>
        <w:spacing w:before="4"/>
        <w:rPr>
          <w:sz w:val="24"/>
        </w:rPr>
      </w:pPr>
    </w:p>
    <w:p w14:paraId="61C82DD5" w14:textId="77777777" w:rsidR="00BC28D5" w:rsidRDefault="00F81501">
      <w:pPr>
        <w:pStyle w:val="BodyText"/>
        <w:ind w:left="120" w:right="114"/>
        <w:jc w:val="both"/>
        <w:rPr>
          <w:b/>
        </w:rPr>
      </w:pPr>
      <w:r>
        <w:t>When you are ready to apply, complete the application form which is available to download from our web site and send it to us along with the fee and a layout plan of the premises to be licensed.</w:t>
      </w:r>
      <w:r>
        <w:rPr>
          <w:spacing w:val="40"/>
        </w:rPr>
        <w:t xml:space="preserve"> </w:t>
      </w:r>
      <w:r>
        <w:t>You will also need to confirm to us that you have</w:t>
      </w:r>
      <w:r>
        <w:rPr>
          <w:spacing w:val="40"/>
        </w:rPr>
        <w:t xml:space="preserve"> </w:t>
      </w:r>
      <w:r>
        <w:t>notified all the ‘responsible authorities’ and send us a copy of the newspaper which the advert was in.</w:t>
      </w:r>
      <w:r>
        <w:rPr>
          <w:spacing w:val="40"/>
        </w:rPr>
        <w:t xml:space="preserve"> </w:t>
      </w:r>
      <w:r>
        <w:t xml:space="preserve">Details of where you can make your application are in the </w:t>
      </w:r>
      <w:r>
        <w:rPr>
          <w:b/>
        </w:rPr>
        <w:t xml:space="preserve">How can I contact you? </w:t>
      </w:r>
      <w:r>
        <w:t>section below</w:t>
      </w:r>
      <w:r>
        <w:rPr>
          <w:b/>
        </w:rPr>
        <w:t>.</w:t>
      </w:r>
    </w:p>
    <w:p w14:paraId="579326C2" w14:textId="77777777" w:rsidR="00BC28D5" w:rsidRDefault="00BC28D5">
      <w:pPr>
        <w:pStyle w:val="BodyText"/>
        <w:rPr>
          <w:b/>
          <w:sz w:val="24"/>
        </w:rPr>
      </w:pPr>
    </w:p>
    <w:p w14:paraId="4342CD46" w14:textId="77777777" w:rsidR="00BC28D5" w:rsidRDefault="00BC28D5">
      <w:pPr>
        <w:pStyle w:val="BodyText"/>
        <w:rPr>
          <w:b/>
          <w:sz w:val="24"/>
        </w:rPr>
      </w:pPr>
    </w:p>
    <w:p w14:paraId="74C9C660" w14:textId="77777777" w:rsidR="00BC28D5" w:rsidRDefault="00BC28D5">
      <w:pPr>
        <w:pStyle w:val="BodyText"/>
        <w:spacing w:before="10"/>
        <w:rPr>
          <w:b/>
        </w:rPr>
      </w:pPr>
    </w:p>
    <w:p w14:paraId="7BCC49CE" w14:textId="77777777" w:rsidR="00BC28D5" w:rsidRDefault="00F81501">
      <w:pPr>
        <w:pStyle w:val="Heading1"/>
        <w:ind w:left="119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cost?</w:t>
      </w:r>
    </w:p>
    <w:p w14:paraId="67386AA1" w14:textId="77777777" w:rsidR="00BC28D5" w:rsidRDefault="00BC28D5">
      <w:pPr>
        <w:pStyle w:val="BodyText"/>
        <w:spacing w:before="3"/>
        <w:rPr>
          <w:b/>
          <w:sz w:val="24"/>
        </w:rPr>
      </w:pPr>
    </w:p>
    <w:p w14:paraId="7A5F99FF" w14:textId="77777777" w:rsidR="00BC28D5" w:rsidRDefault="00F81501">
      <w:pPr>
        <w:pStyle w:val="BodyText"/>
        <w:ind w:left="119" w:right="118"/>
        <w:jc w:val="both"/>
      </w:pPr>
      <w:r>
        <w:t xml:space="preserve">You </w:t>
      </w:r>
      <w:proofErr w:type="gramStart"/>
      <w:r>
        <w:t>have to</w:t>
      </w:r>
      <w:proofErr w:type="gramEnd"/>
      <w:r>
        <w:t xml:space="preserve"> pay a fee to make the application and then a fee is payable each year</w:t>
      </w:r>
      <w:r>
        <w:rPr>
          <w:spacing w:val="40"/>
        </w:rPr>
        <w:t xml:space="preserve"> </w:t>
      </w:r>
      <w:r>
        <w:t xml:space="preserve">for us to maintain your </w:t>
      </w:r>
      <w:proofErr w:type="spellStart"/>
      <w:r>
        <w:t>licence</w:t>
      </w:r>
      <w:proofErr w:type="spellEnd"/>
      <w:r>
        <w:t>.</w:t>
      </w:r>
      <w:r>
        <w:rPr>
          <w:spacing w:val="40"/>
        </w:rPr>
        <w:t xml:space="preserve"> </w:t>
      </w:r>
      <w:r>
        <w:t>The amount of the fee is different for each type of gambling</w:t>
      </w:r>
      <w:r>
        <w:rPr>
          <w:spacing w:val="-1"/>
        </w:rPr>
        <w:t xml:space="preserve"> </w:t>
      </w:r>
      <w:r>
        <w:t>premises.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Licensing</w:t>
      </w:r>
      <w:r>
        <w:rPr>
          <w:spacing w:val="-1"/>
        </w:rPr>
        <w:t xml:space="preserve"> </w:t>
      </w:r>
      <w:r>
        <w:t>Board.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 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 fees is available to download from our website.</w:t>
      </w:r>
    </w:p>
    <w:p w14:paraId="40A3C0FA" w14:textId="77777777" w:rsidR="00BC28D5" w:rsidRDefault="00BC28D5">
      <w:pPr>
        <w:pStyle w:val="BodyText"/>
        <w:rPr>
          <w:sz w:val="24"/>
        </w:rPr>
      </w:pPr>
    </w:p>
    <w:p w14:paraId="652EFBAD" w14:textId="77777777" w:rsidR="00BC28D5" w:rsidRDefault="00BC28D5">
      <w:pPr>
        <w:pStyle w:val="BodyText"/>
        <w:rPr>
          <w:sz w:val="24"/>
        </w:rPr>
      </w:pPr>
    </w:p>
    <w:p w14:paraId="567A1947" w14:textId="77777777" w:rsidR="00BC28D5" w:rsidRDefault="00BC28D5">
      <w:pPr>
        <w:pStyle w:val="BodyText"/>
        <w:spacing w:before="9"/>
      </w:pPr>
    </w:p>
    <w:p w14:paraId="2528952E" w14:textId="77777777" w:rsidR="00BC28D5" w:rsidRDefault="00F81501">
      <w:pPr>
        <w:pStyle w:val="Heading1"/>
        <w:spacing w:before="1"/>
        <w:ind w:left="119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proofErr w:type="spellStart"/>
      <w:r>
        <w:t>licence</w:t>
      </w:r>
      <w:proofErr w:type="spellEnd"/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4"/>
        </w:rPr>
        <w:t>for?</w:t>
      </w:r>
    </w:p>
    <w:p w14:paraId="20EFDE21" w14:textId="77777777" w:rsidR="00BC28D5" w:rsidRDefault="00BC28D5">
      <w:pPr>
        <w:pStyle w:val="BodyText"/>
        <w:spacing w:before="1"/>
        <w:rPr>
          <w:b/>
          <w:sz w:val="24"/>
        </w:rPr>
      </w:pPr>
    </w:p>
    <w:p w14:paraId="2D29585A" w14:textId="77777777" w:rsidR="00BC28D5" w:rsidRDefault="00F81501">
      <w:pPr>
        <w:pStyle w:val="BodyText"/>
        <w:ind w:left="119" w:right="116"/>
        <w:jc w:val="both"/>
      </w:pPr>
      <w:r>
        <w:t xml:space="preserve">Once granted, your </w:t>
      </w:r>
      <w:proofErr w:type="spellStart"/>
      <w:r>
        <w:t>licence</w:t>
      </w:r>
      <w:proofErr w:type="spellEnd"/>
      <w:r>
        <w:t xml:space="preserve"> will not expire.</w:t>
      </w:r>
      <w:r>
        <w:rPr>
          <w:spacing w:val="40"/>
        </w:rPr>
        <w:t xml:space="preserve"> </w:t>
      </w:r>
      <w:r>
        <w:t xml:space="preserve">If you want to make changes to the information in your premises, such as add, </w:t>
      </w:r>
      <w:proofErr w:type="gramStart"/>
      <w:r>
        <w:t>amend</w:t>
      </w:r>
      <w:proofErr w:type="gramEnd"/>
      <w:r>
        <w:t xml:space="preserve"> or remove an </w:t>
      </w:r>
      <w:proofErr w:type="spellStart"/>
      <w:r>
        <w:t>authorised</w:t>
      </w:r>
      <w:proofErr w:type="spellEnd"/>
      <w:r>
        <w:t xml:space="preserve"> activity, you need to apply to us to vary your </w:t>
      </w:r>
      <w:proofErr w:type="spellStart"/>
      <w:r>
        <w:t>licence</w:t>
      </w:r>
      <w:proofErr w:type="spellEnd"/>
      <w:r>
        <w:t>.</w:t>
      </w:r>
      <w:r>
        <w:rPr>
          <w:spacing w:val="40"/>
        </w:rPr>
        <w:t xml:space="preserve"> </w:t>
      </w:r>
      <w:r>
        <w:t xml:space="preserve">The Premises </w:t>
      </w:r>
      <w:proofErr w:type="spellStart"/>
      <w:r>
        <w:t>Licence</w:t>
      </w:r>
      <w:proofErr w:type="spellEnd"/>
      <w:r>
        <w:t xml:space="preserve"> can be transferred if required.</w:t>
      </w:r>
    </w:p>
    <w:p w14:paraId="262F4FA9" w14:textId="77777777" w:rsidR="00BC28D5" w:rsidRDefault="00BC28D5">
      <w:pPr>
        <w:pStyle w:val="BodyText"/>
        <w:rPr>
          <w:sz w:val="24"/>
        </w:rPr>
      </w:pPr>
    </w:p>
    <w:p w14:paraId="000FCD81" w14:textId="77777777" w:rsidR="00BC28D5" w:rsidRDefault="00BC28D5">
      <w:pPr>
        <w:pStyle w:val="BodyText"/>
        <w:rPr>
          <w:sz w:val="24"/>
        </w:rPr>
      </w:pPr>
    </w:p>
    <w:p w14:paraId="794B8FCC" w14:textId="77777777" w:rsidR="00BC28D5" w:rsidRDefault="00BC28D5">
      <w:pPr>
        <w:pStyle w:val="BodyText"/>
        <w:spacing w:before="11"/>
      </w:pPr>
    </w:p>
    <w:p w14:paraId="62D87F51" w14:textId="77777777" w:rsidR="00BC28D5" w:rsidRDefault="00F81501">
      <w:pPr>
        <w:pStyle w:val="Heading1"/>
        <w:ind w:left="119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2"/>
        </w:rPr>
        <w:t>application?</w:t>
      </w:r>
    </w:p>
    <w:p w14:paraId="269937CB" w14:textId="77777777" w:rsidR="00BC28D5" w:rsidRDefault="00BC28D5">
      <w:pPr>
        <w:pStyle w:val="BodyText"/>
        <w:spacing w:before="1"/>
        <w:rPr>
          <w:b/>
          <w:sz w:val="24"/>
        </w:rPr>
      </w:pPr>
    </w:p>
    <w:p w14:paraId="5EFE39C4" w14:textId="77777777" w:rsidR="00BC28D5" w:rsidRDefault="00F81501">
      <w:pPr>
        <w:pStyle w:val="BodyText"/>
        <w:ind w:left="119" w:right="116"/>
        <w:jc w:val="both"/>
      </w:pPr>
      <w:r>
        <w:t>We will send a copy of your application to Police Scotland and may send a copy to Falkirk Council services, such as planning, for their comments.</w:t>
      </w:r>
      <w:r>
        <w:rPr>
          <w:spacing w:val="80"/>
        </w:rPr>
        <w:t xml:space="preserve"> </w:t>
      </w:r>
      <w:r>
        <w:t xml:space="preserve">Members of the public (interested parties) or ‘responsible </w:t>
      </w:r>
      <w:proofErr w:type="gramStart"/>
      <w:r>
        <w:t>authorities’</w:t>
      </w:r>
      <w:proofErr w:type="gramEnd"/>
      <w:r>
        <w:t xml:space="preserve"> can object or make representations to the application. If a representation is </w:t>
      </w:r>
      <w:proofErr w:type="gramStart"/>
      <w:r>
        <w:t>received</w:t>
      </w:r>
      <w:proofErr w:type="gramEnd"/>
      <w:r>
        <w:t xml:space="preserve"> we must hold a hearing at which you can appear or be represented.</w:t>
      </w:r>
    </w:p>
    <w:p w14:paraId="59FAF7EE" w14:textId="77777777" w:rsidR="00BC28D5" w:rsidRDefault="00BC28D5">
      <w:pPr>
        <w:jc w:val="both"/>
        <w:sectPr w:rsidR="00BC28D5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14:paraId="0C065C9A" w14:textId="77777777" w:rsidR="00BC28D5" w:rsidRDefault="00F81501">
      <w:pPr>
        <w:pStyle w:val="Heading1"/>
        <w:spacing w:before="80"/>
      </w:pPr>
      <w:r>
        <w:lastRenderedPageBreak/>
        <w:t>Will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2"/>
        </w:rPr>
        <w:t>?</w:t>
      </w:r>
    </w:p>
    <w:p w14:paraId="6B1B2C13" w14:textId="77777777" w:rsidR="00BC28D5" w:rsidRDefault="00BC28D5">
      <w:pPr>
        <w:pStyle w:val="BodyText"/>
        <w:spacing w:before="1"/>
        <w:rPr>
          <w:b/>
          <w:sz w:val="24"/>
        </w:rPr>
      </w:pPr>
    </w:p>
    <w:p w14:paraId="0C76D495" w14:textId="77777777" w:rsidR="00BC28D5" w:rsidRDefault="00F81501">
      <w:pPr>
        <w:pStyle w:val="BodyText"/>
        <w:ind w:left="120" w:right="118"/>
        <w:jc w:val="both"/>
      </w:pPr>
      <w:r>
        <w:t>Yes, there are mandatory conditions and default</w:t>
      </w:r>
      <w:r>
        <w:rPr>
          <w:spacing w:val="-2"/>
        </w:rPr>
        <w:t xml:space="preserve"> </w:t>
      </w:r>
      <w:r>
        <w:t>conditions for each type</w:t>
      </w:r>
      <w:r>
        <w:rPr>
          <w:spacing w:val="-1"/>
        </w:rPr>
        <w:t xml:space="preserve"> </w:t>
      </w:r>
      <w:r>
        <w:t xml:space="preserve">of gambling premises </w:t>
      </w:r>
      <w:proofErr w:type="spellStart"/>
      <w:r>
        <w:t>licence</w:t>
      </w:r>
      <w:proofErr w:type="spellEnd"/>
      <w:r>
        <w:t>.</w:t>
      </w:r>
      <w:r>
        <w:rPr>
          <w:spacing w:val="40"/>
        </w:rPr>
        <w:t xml:space="preserve"> </w:t>
      </w:r>
      <w:r>
        <w:t>These can be viewed or downloaded from the Gambling Commission website.</w:t>
      </w:r>
      <w:r>
        <w:rPr>
          <w:spacing w:val="40"/>
        </w:rPr>
        <w:t xml:space="preserve"> </w:t>
      </w:r>
      <w:r>
        <w:t xml:space="preserve">The Licensing Board may choose to add specific conditions to your </w:t>
      </w:r>
      <w:proofErr w:type="spellStart"/>
      <w:r>
        <w:t>licence</w:t>
      </w:r>
      <w:proofErr w:type="spellEnd"/>
      <w:r>
        <w:t xml:space="preserve"> or to exclude a default condition.</w:t>
      </w:r>
    </w:p>
    <w:p w14:paraId="45C61F63" w14:textId="77777777" w:rsidR="00BC28D5" w:rsidRDefault="00BC28D5">
      <w:pPr>
        <w:pStyle w:val="BodyText"/>
        <w:rPr>
          <w:sz w:val="24"/>
        </w:rPr>
      </w:pPr>
    </w:p>
    <w:p w14:paraId="5CAEE8D6" w14:textId="77777777" w:rsidR="00BC28D5" w:rsidRDefault="00BC28D5">
      <w:pPr>
        <w:pStyle w:val="BodyText"/>
        <w:rPr>
          <w:sz w:val="24"/>
        </w:rPr>
      </w:pPr>
    </w:p>
    <w:p w14:paraId="3D274BB5" w14:textId="77777777" w:rsidR="00BC28D5" w:rsidRDefault="00BC28D5">
      <w:pPr>
        <w:pStyle w:val="BodyText"/>
        <w:spacing w:before="11"/>
      </w:pPr>
    </w:p>
    <w:p w14:paraId="27904329" w14:textId="77777777" w:rsidR="00BC28D5" w:rsidRDefault="00F81501">
      <w:pPr>
        <w:pStyle w:val="Heading1"/>
      </w:pPr>
      <w:r>
        <w:t>What</w:t>
      </w:r>
      <w:r>
        <w:rPr>
          <w:spacing w:val="-6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refused?</w:t>
      </w:r>
    </w:p>
    <w:p w14:paraId="646D3EA7" w14:textId="77777777" w:rsidR="00BC28D5" w:rsidRDefault="00BC28D5">
      <w:pPr>
        <w:pStyle w:val="BodyText"/>
        <w:spacing w:before="1"/>
        <w:rPr>
          <w:b/>
          <w:sz w:val="24"/>
        </w:rPr>
      </w:pPr>
    </w:p>
    <w:p w14:paraId="4E0986CD" w14:textId="77777777" w:rsidR="00BC28D5" w:rsidRDefault="00F81501">
      <w:pPr>
        <w:pStyle w:val="BodyText"/>
        <w:ind w:left="120" w:right="115"/>
        <w:jc w:val="both"/>
      </w:pP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rejected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Licensing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send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 notice</w:t>
      </w:r>
      <w:r>
        <w:rPr>
          <w:spacing w:val="-1"/>
        </w:rPr>
        <w:t xml:space="preserve"> </w:t>
      </w:r>
      <w:r>
        <w:t>giving the reasons for rejecting your application.</w:t>
      </w:r>
      <w:r>
        <w:rPr>
          <w:spacing w:val="40"/>
        </w:rPr>
        <w:t xml:space="preserve"> </w:t>
      </w:r>
      <w:r>
        <w:t>You are entitled to appeal to the Sheriff, within whose Sheriffdom the premises are wholly or partly situated, against the decision on certain grounds.</w:t>
      </w:r>
      <w:r>
        <w:rPr>
          <w:spacing w:val="40"/>
        </w:rPr>
        <w:t xml:space="preserve"> </w:t>
      </w:r>
      <w:r>
        <w:t>You must lodge your appeal within 21 days beginning with the day on which you receive the notice of the decision.</w:t>
      </w:r>
    </w:p>
    <w:p w14:paraId="5E854328" w14:textId="77777777" w:rsidR="00BC28D5" w:rsidRDefault="00BC28D5">
      <w:pPr>
        <w:pStyle w:val="BodyText"/>
        <w:rPr>
          <w:sz w:val="24"/>
        </w:rPr>
      </w:pPr>
    </w:p>
    <w:p w14:paraId="396E49D2" w14:textId="77777777" w:rsidR="00BC28D5" w:rsidRDefault="00BC28D5">
      <w:pPr>
        <w:pStyle w:val="BodyText"/>
        <w:rPr>
          <w:sz w:val="24"/>
        </w:rPr>
      </w:pPr>
    </w:p>
    <w:p w14:paraId="5712D388" w14:textId="77777777" w:rsidR="00BC28D5" w:rsidRDefault="00BC28D5">
      <w:pPr>
        <w:pStyle w:val="BodyText"/>
        <w:spacing w:before="10"/>
      </w:pPr>
    </w:p>
    <w:p w14:paraId="0849E4DF" w14:textId="4631A4B0" w:rsidR="00BC28D5" w:rsidRDefault="00F81501">
      <w:pPr>
        <w:pStyle w:val="Heading1"/>
        <w:rPr>
          <w:spacing w:val="-4"/>
        </w:rPr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4"/>
        </w:rPr>
        <w:t>you?</w:t>
      </w:r>
    </w:p>
    <w:p w14:paraId="7987CED3" w14:textId="6A165B27" w:rsidR="00F0637F" w:rsidRDefault="00F0637F">
      <w:pPr>
        <w:pStyle w:val="Heading1"/>
        <w:rPr>
          <w:spacing w:val="-4"/>
        </w:rPr>
      </w:pPr>
    </w:p>
    <w:p w14:paraId="15DDF809" w14:textId="44923577" w:rsidR="00BC28D5" w:rsidRDefault="00F0637F" w:rsidP="00F0637F">
      <w:pPr>
        <w:pStyle w:val="Heading1"/>
        <w:rPr>
          <w:b w:val="0"/>
          <w:sz w:val="24"/>
        </w:rPr>
      </w:pPr>
      <w:r>
        <w:rPr>
          <w:spacing w:val="-4"/>
        </w:rPr>
        <w:t xml:space="preserve">Our preferred method of contact, including the submission of applications, is email.  </w:t>
      </w:r>
    </w:p>
    <w:p w14:paraId="51C22229" w14:textId="3A680B9C" w:rsidR="00BC28D5" w:rsidRDefault="00F0637F" w:rsidP="00F0637F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right" w:pos="4407"/>
        </w:tabs>
        <w:spacing w:before="278"/>
      </w:pPr>
      <w:r>
        <w:rPr>
          <w:b/>
        </w:rPr>
        <w:t>B</w:t>
      </w:r>
      <w:r w:rsidR="00F81501">
        <w:rPr>
          <w:b/>
        </w:rPr>
        <w:t>y</w:t>
      </w:r>
      <w:r w:rsidR="00F81501">
        <w:rPr>
          <w:b/>
          <w:spacing w:val="-5"/>
        </w:rPr>
        <w:t xml:space="preserve"> </w:t>
      </w:r>
      <w:r w:rsidR="00F81501">
        <w:rPr>
          <w:b/>
          <w:spacing w:val="-2"/>
        </w:rPr>
        <w:t>Telephone:</w:t>
      </w:r>
      <w:r w:rsidR="00F81501">
        <w:rPr>
          <w:b/>
        </w:rPr>
        <w:tab/>
      </w:r>
      <w:r w:rsidR="00F81501">
        <w:rPr>
          <w:spacing w:val="-2"/>
        </w:rPr>
        <w:t xml:space="preserve">01324 </w:t>
      </w:r>
      <w:r w:rsidR="00F81501">
        <w:t>501575</w:t>
      </w:r>
    </w:p>
    <w:p w14:paraId="1FA55836" w14:textId="16896670" w:rsidR="00BC28D5" w:rsidRPr="00F0637F" w:rsidRDefault="00F81501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2999"/>
        </w:tabs>
      </w:pP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Email:</w:t>
      </w:r>
      <w:r>
        <w:rPr>
          <w:b/>
        </w:rPr>
        <w:tab/>
      </w:r>
      <w:hyperlink r:id="rId8">
        <w:r>
          <w:rPr>
            <w:color w:val="0000FF"/>
            <w:spacing w:val="-2"/>
            <w:u w:val="single" w:color="0000FF"/>
          </w:rPr>
          <w:t>licensing@falkirk.gov.uk</w:t>
        </w:r>
      </w:hyperlink>
    </w:p>
    <w:p w14:paraId="302B9329" w14:textId="12B9466B" w:rsidR="00F0637F" w:rsidRPr="00F0637F" w:rsidRDefault="00F0637F" w:rsidP="00F0637F"/>
    <w:p w14:paraId="68CF2506" w14:textId="6DCC532F" w:rsidR="00F0637F" w:rsidRDefault="00F0637F" w:rsidP="00F0637F">
      <w:pPr>
        <w:rPr>
          <w:b/>
        </w:rPr>
      </w:pPr>
    </w:p>
    <w:p w14:paraId="647F5917" w14:textId="77777777" w:rsidR="00F0637F" w:rsidRDefault="00F0637F" w:rsidP="00F0637F">
      <w:pPr>
        <w:tabs>
          <w:tab w:val="left" w:pos="3001"/>
        </w:tabs>
        <w:ind w:left="120"/>
        <w:jc w:val="both"/>
        <w:rPr>
          <w:b/>
        </w:rPr>
      </w:pP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Post</w:t>
      </w:r>
      <w:r>
        <w:rPr>
          <w:b/>
          <w:spacing w:val="-2"/>
        </w:rPr>
        <w:t>:</w:t>
      </w:r>
      <w:r>
        <w:rPr>
          <w:b/>
        </w:rPr>
        <w:tab/>
        <w:t>Licensing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Section</w:t>
      </w:r>
    </w:p>
    <w:p w14:paraId="31EDCAD3" w14:textId="629357A8" w:rsidR="00F0637F" w:rsidRDefault="00F0637F" w:rsidP="00F0637F">
      <w:pPr>
        <w:ind w:left="3000" w:right="3198"/>
        <w:rPr>
          <w:spacing w:val="-5"/>
        </w:rPr>
      </w:pPr>
      <w:r>
        <w:t xml:space="preserve">Falkirk Council </w:t>
      </w:r>
    </w:p>
    <w:p w14:paraId="0A8AD061" w14:textId="77777777" w:rsidR="00F0637F" w:rsidRPr="00F81501" w:rsidRDefault="00F0637F" w:rsidP="00F0637F">
      <w:pPr>
        <w:ind w:left="2280" w:firstLine="720"/>
      </w:pPr>
      <w:r w:rsidRPr="00F81501">
        <w:t>The Foundry, 4 Central Boulevard,</w:t>
      </w:r>
    </w:p>
    <w:p w14:paraId="0A68D6E8" w14:textId="77777777" w:rsidR="00F0637F" w:rsidRPr="00F81501" w:rsidRDefault="00F0637F" w:rsidP="00F0637F">
      <w:pPr>
        <w:ind w:left="2280" w:firstLine="720"/>
      </w:pPr>
      <w:r w:rsidRPr="00F81501">
        <w:t xml:space="preserve">Central Park, Larbert, </w:t>
      </w:r>
    </w:p>
    <w:p w14:paraId="73094890" w14:textId="77777777" w:rsidR="00F0637F" w:rsidRPr="00F81501" w:rsidRDefault="00F0637F" w:rsidP="00F0637F">
      <w:pPr>
        <w:ind w:left="2280" w:firstLine="720"/>
      </w:pPr>
      <w:r w:rsidRPr="00F81501">
        <w:t>Falkirk, FK5 4RU</w:t>
      </w:r>
    </w:p>
    <w:p w14:paraId="52A02384" w14:textId="77777777" w:rsidR="00F0637F" w:rsidRPr="00F0637F" w:rsidRDefault="00F0637F" w:rsidP="00F0637F"/>
    <w:sectPr w:rsidR="00F0637F" w:rsidRPr="00F0637F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8007A"/>
    <w:multiLevelType w:val="hybridMultilevel"/>
    <w:tmpl w:val="DC427FCC"/>
    <w:lvl w:ilvl="0" w:tplc="19E603F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BAC942E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1C8448F4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1F348DB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99DC3462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9B8027A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0385EBE"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09405BEA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B568C632">
      <w:numFmt w:val="bullet"/>
      <w:lvlText w:val="•"/>
      <w:lvlJc w:val="left"/>
      <w:pPr>
        <w:ind w:left="7003" w:hanging="360"/>
      </w:pPr>
      <w:rPr>
        <w:rFonts w:hint="default"/>
      </w:rPr>
    </w:lvl>
  </w:abstractNum>
  <w:num w:numId="1" w16cid:durableId="130280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D5"/>
    <w:rsid w:val="009346E5"/>
    <w:rsid w:val="00BC28D5"/>
    <w:rsid w:val="00F0637F"/>
    <w:rsid w:val="00F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1F40"/>
  <w15:docId w15:val="{5DAA146C-B86B-4C84-80AA-094D302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falkirk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E1EFB-6AF4-4A26-BA1F-C2437685E829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customXml/itemProps2.xml><?xml version="1.0" encoding="utf-8"?>
<ds:datastoreItem xmlns:ds="http://schemas.openxmlformats.org/officeDocument/2006/customXml" ds:itemID="{A50296F0-EE8B-4F7A-BAFD-F5BEFCB7C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CF75B-A896-4A83-83BB-7928FB0A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Guidance Notes for a Gambling Premises Licence 15535.doc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for a Gambling Premises Licence</dc:title>
  <dc:creator>alisone.barr@falkirk.gov.uk</dc:creator>
  <cp:lastModifiedBy>Falkirk Council</cp:lastModifiedBy>
  <cp:revision>5</cp:revision>
  <dcterms:created xsi:type="dcterms:W3CDTF">2022-06-15T15:23:00Z</dcterms:created>
  <dcterms:modified xsi:type="dcterms:W3CDTF">2022-06-27T13:59:00Z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0x010100E25C2128DA25A44EB11494EFA18A119E</vt:lpwstr>
  </property>
</Properties>
</file>