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810DC" w14:textId="2EB54329" w:rsidR="00F227B2" w:rsidRDefault="000816C5" w:rsidP="00582B1A">
      <w:pPr>
        <w:pStyle w:val="Default"/>
        <w:rPr>
          <w:b/>
          <w:color w:val="FF0000"/>
          <w:sz w:val="36"/>
          <w:szCs w:val="36"/>
        </w:rPr>
      </w:pPr>
      <w:r>
        <w:rPr>
          <w:b/>
          <w:bCs/>
          <w:noProof/>
          <w:sz w:val="28"/>
        </w:rPr>
        <mc:AlternateContent>
          <mc:Choice Requires="wps">
            <w:drawing>
              <wp:anchor distT="0" distB="0" distL="114300" distR="114300" simplePos="0" relativeHeight="251686400" behindDoc="0" locked="0" layoutInCell="1" allowOverlap="1" wp14:anchorId="2FC714B8" wp14:editId="3BC8A5FF">
                <wp:simplePos x="0" y="0"/>
                <wp:positionH relativeFrom="column">
                  <wp:posOffset>432435</wp:posOffset>
                </wp:positionH>
                <wp:positionV relativeFrom="paragraph">
                  <wp:posOffset>9525</wp:posOffset>
                </wp:positionV>
                <wp:extent cx="6293485" cy="103441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0A31A" w14:textId="77777777" w:rsidR="000816C5" w:rsidRPr="00FF5DC8" w:rsidRDefault="000816C5" w:rsidP="004D7844">
                            <w:pPr>
                              <w:pStyle w:val="Title"/>
                              <w:outlineLvl w:val="0"/>
                              <w:rPr>
                                <w:rFonts w:ascii="Arial" w:hAnsi="Arial"/>
                                <w:color w:val="003087"/>
                                <w:sz w:val="56"/>
                                <w:szCs w:val="52"/>
                              </w:rPr>
                            </w:pPr>
                            <w:bookmarkStart w:id="0" w:name="_Hlk103764046"/>
                            <w:bookmarkStart w:id="1" w:name="_Hlk103764047"/>
                            <w:bookmarkStart w:id="2" w:name="_Hlk103764092"/>
                            <w:bookmarkStart w:id="3" w:name="_Hlk103764093"/>
                            <w:r w:rsidRPr="002270B0">
                              <w:rPr>
                                <w:rFonts w:ascii="Arial" w:hAnsi="Arial"/>
                                <w:color w:val="003087"/>
                                <w:sz w:val="56"/>
                                <w:szCs w:val="52"/>
                              </w:rPr>
                              <w:t xml:space="preserve">Transformation, Communities &amp; Corporate </w:t>
                            </w:r>
                            <w:r w:rsidRPr="004D7844">
                              <w:rPr>
                                <w:rFonts w:ascii="Arial" w:hAnsi="Arial"/>
                                <w:color w:val="003087"/>
                                <w:sz w:val="56"/>
                                <w:szCs w:val="52"/>
                              </w:rPr>
                              <w:t>Services</w:t>
                            </w:r>
                            <w:bookmarkEnd w:id="0"/>
                            <w:bookmarkEnd w:id="1"/>
                            <w:bookmarkEnd w:id="2"/>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C714B8" id="_x0000_t202" coordsize="21600,21600" o:spt="202" path="m,l,21600r21600,l21600,xe">
                <v:stroke joinstyle="miter"/>
                <v:path gradientshapeok="t" o:connecttype="rect"/>
              </v:shapetype>
              <v:shape id="Text Box 6" o:spid="_x0000_s1026" type="#_x0000_t202" alt="&quot;&quot;" style="position:absolute;margin-left:34.05pt;margin-top:.75pt;width:495.55pt;height:81.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" filled="f" stroked="f">
                <v:textbox>
                  <w:txbxContent>
                    <w:p w14:paraId="4890A31A" w14:textId="77777777" w:rsidR="000816C5" w:rsidRPr="00FF5DC8" w:rsidRDefault="000816C5" w:rsidP="004D7844">
                      <w:pPr>
                        <w:pStyle w:val="Title"/>
                        <w:outlineLvl w:val="0"/>
                        <w:rPr>
                          <w:rFonts w:ascii="Arial" w:hAnsi="Arial"/>
                          <w:color w:val="003087"/>
                          <w:sz w:val="56"/>
                          <w:szCs w:val="52"/>
                        </w:rPr>
                      </w:pPr>
                      <w:bookmarkStart w:id="4" w:name="_Hlk103764046"/>
                      <w:bookmarkStart w:id="5" w:name="_Hlk103764047"/>
                      <w:bookmarkStart w:id="6" w:name="_Hlk103764092"/>
                      <w:bookmarkStart w:id="7" w:name="_Hlk103764093"/>
                      <w:r w:rsidRPr="002270B0">
                        <w:rPr>
                          <w:rFonts w:ascii="Arial" w:hAnsi="Arial"/>
                          <w:color w:val="003087"/>
                          <w:sz w:val="56"/>
                          <w:szCs w:val="52"/>
                        </w:rPr>
                        <w:t xml:space="preserve">Transformation, Communities &amp; Corporate </w:t>
                      </w:r>
                      <w:r w:rsidRPr="004D7844">
                        <w:rPr>
                          <w:rFonts w:ascii="Arial" w:hAnsi="Arial"/>
                          <w:color w:val="003087"/>
                          <w:sz w:val="56"/>
                          <w:szCs w:val="52"/>
                        </w:rPr>
                        <w:t>Services</w:t>
                      </w:r>
                      <w:bookmarkEnd w:id="4"/>
                      <w:bookmarkEnd w:id="5"/>
                      <w:bookmarkEnd w:id="6"/>
                      <w:bookmarkEnd w:id="7"/>
                    </w:p>
                  </w:txbxContent>
                </v:textbox>
              </v:shape>
            </w:pict>
          </mc:Fallback>
        </mc:AlternateContent>
      </w:r>
      <w:r w:rsidR="00855844" w:rsidRPr="00CD7136">
        <w:rPr>
          <w:b/>
          <w:bCs/>
          <w:noProof/>
          <w:sz w:val="22"/>
          <w:szCs w:val="22"/>
        </w:rPr>
        <w:drawing>
          <wp:anchor distT="0" distB="0" distL="114300" distR="114300" simplePos="0" relativeHeight="251652607" behindDoc="1" locked="0" layoutInCell="1" allowOverlap="1" wp14:anchorId="2B8E58AF" wp14:editId="7ADE458C">
            <wp:simplePos x="0" y="0"/>
            <wp:positionH relativeFrom="page">
              <wp:posOffset>0</wp:posOffset>
            </wp:positionH>
            <wp:positionV relativeFrom="page">
              <wp:posOffset>0</wp:posOffset>
            </wp:positionV>
            <wp:extent cx="2205990" cy="11925300"/>
            <wp:effectExtent l="0" t="0" r="381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r="16087"/>
                    <a:stretch>
                      <a:fillRect/>
                    </a:stretch>
                  </pic:blipFill>
                  <pic:spPr bwMode="auto">
                    <a:xfrm>
                      <a:off x="0" y="0"/>
                      <a:ext cx="2205990" cy="11925300"/>
                    </a:xfrm>
                    <a:prstGeom prst="rect">
                      <a:avLst/>
                    </a:prstGeom>
                    <a:noFill/>
                  </pic:spPr>
                </pic:pic>
              </a:graphicData>
            </a:graphic>
            <wp14:sizeRelH relativeFrom="margin">
              <wp14:pctWidth>0</wp14:pctWidth>
            </wp14:sizeRelH>
            <wp14:sizeRelV relativeFrom="margin">
              <wp14:pctHeight>0</wp14:pctHeight>
            </wp14:sizeRelV>
          </wp:anchor>
        </w:drawing>
      </w:r>
    </w:p>
    <w:p w14:paraId="066BAA9B" w14:textId="77777777" w:rsidR="00F227B2" w:rsidRDefault="00F227B2" w:rsidP="00F227B2">
      <w:pPr>
        <w:pStyle w:val="Default"/>
        <w:jc w:val="center"/>
        <w:rPr>
          <w:b/>
          <w:color w:val="FF0000"/>
          <w:sz w:val="36"/>
          <w:szCs w:val="36"/>
        </w:rPr>
      </w:pPr>
    </w:p>
    <w:p w14:paraId="6B7CB840" w14:textId="77777777" w:rsidR="00855844" w:rsidRDefault="00855844" w:rsidP="00855844">
      <w:pPr>
        <w:jc w:val="center"/>
        <w:rPr>
          <w:b/>
          <w:color w:val="FF0000"/>
          <w:sz w:val="36"/>
          <w:szCs w:val="36"/>
        </w:rPr>
      </w:pPr>
    </w:p>
    <w:p w14:paraId="2AB55514" w14:textId="77777777" w:rsidR="00855844" w:rsidRDefault="00855844" w:rsidP="00855844">
      <w:pPr>
        <w:jc w:val="center"/>
        <w:rPr>
          <w:b/>
          <w:color w:val="FF0000"/>
          <w:sz w:val="36"/>
          <w:szCs w:val="36"/>
        </w:rPr>
      </w:pPr>
    </w:p>
    <w:p w14:paraId="098DB46A" w14:textId="77777777" w:rsidR="00855844" w:rsidRDefault="00855844" w:rsidP="00855844">
      <w:pPr>
        <w:jc w:val="center"/>
        <w:rPr>
          <w:b/>
          <w:color w:val="FF0000"/>
          <w:sz w:val="36"/>
          <w:szCs w:val="36"/>
        </w:rPr>
      </w:pPr>
    </w:p>
    <w:p w14:paraId="1C4EF950" w14:textId="77777777" w:rsidR="00855844" w:rsidRDefault="00855844" w:rsidP="00855844">
      <w:pPr>
        <w:jc w:val="center"/>
        <w:rPr>
          <w:b/>
          <w:color w:val="FF0000"/>
          <w:sz w:val="36"/>
          <w:szCs w:val="36"/>
        </w:rPr>
      </w:pPr>
    </w:p>
    <w:p w14:paraId="1CBF2B63" w14:textId="77777777" w:rsidR="00855844" w:rsidRDefault="00855844" w:rsidP="00855844">
      <w:pPr>
        <w:jc w:val="center"/>
        <w:rPr>
          <w:b/>
          <w:color w:val="FF0000"/>
          <w:sz w:val="36"/>
          <w:szCs w:val="36"/>
        </w:rPr>
      </w:pPr>
    </w:p>
    <w:p w14:paraId="6CF026B7" w14:textId="77777777" w:rsidR="00855844" w:rsidRPr="009C29F0" w:rsidRDefault="00855844" w:rsidP="00855844">
      <w:pPr>
        <w:pStyle w:val="Default"/>
        <w:jc w:val="center"/>
        <w:rPr>
          <w:b/>
          <w:bCs/>
          <w:sz w:val="22"/>
          <w:szCs w:val="22"/>
          <w:u w:val="single"/>
        </w:rPr>
      </w:pPr>
    </w:p>
    <w:p w14:paraId="540A2BB2" w14:textId="77777777" w:rsidR="00855844" w:rsidRPr="009C29F0" w:rsidRDefault="00855844" w:rsidP="00855844">
      <w:pPr>
        <w:pStyle w:val="Default"/>
        <w:jc w:val="center"/>
        <w:rPr>
          <w:b/>
          <w:bCs/>
          <w:sz w:val="22"/>
          <w:szCs w:val="22"/>
          <w:u w:val="single"/>
        </w:rPr>
      </w:pPr>
    </w:p>
    <w:p w14:paraId="253B3730" w14:textId="77777777" w:rsidR="00855844" w:rsidRPr="009C29F0" w:rsidRDefault="00F227B2" w:rsidP="00855844">
      <w:pPr>
        <w:pStyle w:val="Default"/>
        <w:jc w:val="center"/>
        <w:rPr>
          <w:b/>
          <w:bCs/>
          <w:sz w:val="40"/>
          <w:szCs w:val="40"/>
          <w:u w:val="single"/>
        </w:rPr>
      </w:pPr>
      <w:r w:rsidRPr="00654D3E">
        <w:rPr>
          <w:b/>
          <w:noProof/>
        </w:rPr>
        <mc:AlternateContent>
          <mc:Choice Requires="wpg">
            <w:drawing>
              <wp:anchor distT="0" distB="0" distL="114300" distR="114300" simplePos="0" relativeHeight="251671040" behindDoc="0" locked="0" layoutInCell="1" allowOverlap="1" wp14:anchorId="35DEBE90" wp14:editId="0FEC1C8F">
                <wp:simplePos x="0" y="0"/>
                <wp:positionH relativeFrom="margin">
                  <wp:align>right</wp:align>
                </wp:positionH>
                <wp:positionV relativeFrom="paragraph">
                  <wp:posOffset>219710</wp:posOffset>
                </wp:positionV>
                <wp:extent cx="4487545" cy="1000760"/>
                <wp:effectExtent l="38100" t="19050" r="65405" b="2794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87545" cy="1000760"/>
                          <a:chOff x="0" y="0"/>
                          <a:chExt cx="5042647" cy="1089211"/>
                        </a:xfrm>
                      </wpg:grpSpPr>
                      <wps:wsp>
                        <wps:cNvPr id="27" name="Rectangle 9"/>
                        <wps:cNvSpPr>
                          <a:spLocks noChangeArrowheads="1"/>
                        </wps:cNvSpPr>
                        <wps:spPr bwMode="auto">
                          <a:xfrm>
                            <a:off x="1162372" y="371960"/>
                            <a:ext cx="351192" cy="339656"/>
                          </a:xfrm>
                          <a:prstGeom prst="rect">
                            <a:avLst/>
                          </a:prstGeom>
                          <a:solidFill>
                            <a:srgbClr val="002060"/>
                          </a:solidFill>
                          <a:ln w="9525" algn="in">
                            <a:solidFill>
                              <a:srgbClr val="003087"/>
                            </a:solidFill>
                            <a:miter lim="800000"/>
                            <a:headEnd/>
                            <a:tailEnd/>
                          </a:ln>
                          <a:effectLst/>
                        </wps:spPr>
                        <wps:bodyPr rot="0" vert="horz" wrap="square" lIns="36576" tIns="36576" rIns="36576" bIns="36576" anchor="t" anchorCtr="0" upright="1">
                          <a:noAutofit/>
                        </wps:bodyPr>
                      </wps:wsp>
                      <wps:wsp>
                        <wps:cNvPr id="290" name="AutoShape 4"/>
                        <wps:cNvSpPr>
                          <a:spLocks noChangeArrowheads="1"/>
                        </wps:cNvSpPr>
                        <wps:spPr bwMode="auto">
                          <a:xfrm>
                            <a:off x="0" y="0"/>
                            <a:ext cx="5042647" cy="1089211"/>
                          </a:xfrm>
                          <a:prstGeom prst="triangle">
                            <a:avLst>
                              <a:gd name="adj" fmla="val 50000"/>
                            </a:avLst>
                          </a:prstGeom>
                          <a:solidFill>
                            <a:srgbClr val="002060"/>
                          </a:solidFill>
                          <a:ln w="9525" algn="in">
                            <a:solidFill>
                              <a:schemeClr val="tx2"/>
                            </a:solidFill>
                            <a:miter lim="800000"/>
                            <a:headEnd/>
                            <a:tailEnd/>
                          </a:ln>
                          <a:effec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20B006" id="Group 20" o:spid="_x0000_s1026" alt="&quot;&quot;" style="position:absolute;margin-left:302.15pt;margin-top:17.3pt;width:353.35pt;height:78.8pt;z-index:251671040;mso-position-horizontal:right;mso-position-horizontal-relative:margin;mso-width-relative:margin;mso-height-relative:margin" coordsize="50426,1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">
                <v:rect id="Rectangle 9" o:spid="_x0000_s1027" style="position:absolute;left:11623;top:3719;width:3512;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" fillcolor="#002060" strokecolor="#003087" insetpen="t">
                  <v:textbox inset="2.88pt,2.88pt,2.88pt,2.88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width:50426;height:10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" fillcolor="#002060" strokecolor="#44546a [3215]" insetpen="t">
                  <v:textbox inset="2.88pt,2.88pt,2.88pt,2.88pt"/>
                </v:shape>
                <w10:wrap anchorx="margin"/>
              </v:group>
            </w:pict>
          </mc:Fallback>
        </mc:AlternateContent>
      </w:r>
    </w:p>
    <w:p w14:paraId="6BC0F903" w14:textId="77777777" w:rsidR="00C56859" w:rsidRPr="00CD7136" w:rsidRDefault="00C56859" w:rsidP="00855844">
      <w:pPr>
        <w:pStyle w:val="Default"/>
        <w:rPr>
          <w:b/>
          <w:bCs/>
          <w:sz w:val="22"/>
          <w:szCs w:val="22"/>
        </w:rPr>
      </w:pPr>
    </w:p>
    <w:p w14:paraId="651DDA5B" w14:textId="77777777" w:rsidR="00C56859" w:rsidRPr="009C29F0" w:rsidRDefault="00C56859" w:rsidP="00DB0E02">
      <w:pPr>
        <w:pStyle w:val="Default"/>
        <w:jc w:val="center"/>
        <w:rPr>
          <w:b/>
          <w:bCs/>
          <w:sz w:val="22"/>
          <w:szCs w:val="22"/>
          <w:u w:val="single"/>
        </w:rPr>
      </w:pPr>
    </w:p>
    <w:p w14:paraId="454EAF0C" w14:textId="77777777" w:rsidR="00C56859" w:rsidRPr="009C29F0" w:rsidRDefault="00C56859" w:rsidP="00DB0E02">
      <w:pPr>
        <w:pStyle w:val="Default"/>
        <w:jc w:val="center"/>
        <w:rPr>
          <w:b/>
          <w:bCs/>
          <w:sz w:val="22"/>
          <w:szCs w:val="22"/>
          <w:u w:val="single"/>
        </w:rPr>
      </w:pPr>
    </w:p>
    <w:p w14:paraId="769E3EF7" w14:textId="77777777" w:rsidR="00C56859" w:rsidRPr="009C29F0" w:rsidRDefault="00C56859" w:rsidP="00DB0E02">
      <w:pPr>
        <w:pStyle w:val="Default"/>
        <w:jc w:val="center"/>
        <w:rPr>
          <w:b/>
          <w:bCs/>
          <w:sz w:val="22"/>
          <w:szCs w:val="22"/>
          <w:u w:val="single"/>
        </w:rPr>
      </w:pPr>
    </w:p>
    <w:p w14:paraId="2FE2813E" w14:textId="77777777" w:rsidR="00C56859" w:rsidRPr="009C29F0" w:rsidRDefault="00C56859" w:rsidP="00DB0E02">
      <w:pPr>
        <w:pStyle w:val="Default"/>
        <w:jc w:val="center"/>
        <w:rPr>
          <w:b/>
          <w:bCs/>
          <w:sz w:val="22"/>
          <w:szCs w:val="22"/>
          <w:u w:val="single"/>
        </w:rPr>
      </w:pPr>
    </w:p>
    <w:p w14:paraId="1F84F693" w14:textId="77777777" w:rsidR="00C56859" w:rsidRPr="009C29F0" w:rsidRDefault="00FC2AAD" w:rsidP="00DB0E02">
      <w:pPr>
        <w:pStyle w:val="Default"/>
        <w:jc w:val="center"/>
        <w:rPr>
          <w:b/>
          <w:bCs/>
          <w:sz w:val="22"/>
          <w:szCs w:val="22"/>
          <w:u w:val="single"/>
        </w:rPr>
      </w:pPr>
      <w:r w:rsidRPr="006C5928">
        <w:rPr>
          <w:noProof/>
        </w:rPr>
        <w:drawing>
          <wp:anchor distT="0" distB="0" distL="114300" distR="114300" simplePos="0" relativeHeight="251680256" behindDoc="0" locked="0" layoutInCell="1" allowOverlap="1" wp14:anchorId="0FDBB2D5" wp14:editId="701047BA">
            <wp:simplePos x="0" y="0"/>
            <wp:positionH relativeFrom="column">
              <wp:posOffset>1817434</wp:posOffset>
            </wp:positionH>
            <wp:positionV relativeFrom="paragraph">
              <wp:posOffset>154438</wp:posOffset>
            </wp:positionV>
            <wp:extent cx="1994535" cy="1676400"/>
            <wp:effectExtent l="38100" t="38100" r="43815" b="3810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4535" cy="1676400"/>
                    </a:xfrm>
                    <a:prstGeom prst="rect">
                      <a:avLst/>
                    </a:prstGeom>
                    <a:noFill/>
                    <a:ln w="38100">
                      <a:solidFill>
                        <a:srgbClr val="000066"/>
                      </a:solidFill>
                    </a:ln>
                  </pic:spPr>
                </pic:pic>
              </a:graphicData>
            </a:graphic>
            <wp14:sizeRelH relativeFrom="margin">
              <wp14:pctWidth>0</wp14:pctWidth>
            </wp14:sizeRelH>
            <wp14:sizeRelV relativeFrom="margin">
              <wp14:pctHeight>0</wp14:pctHeight>
            </wp14:sizeRelV>
          </wp:anchor>
        </w:drawing>
      </w:r>
      <w:r w:rsidR="001C7B5B">
        <w:rPr>
          <w:noProof/>
        </w:rPr>
        <w:drawing>
          <wp:anchor distT="0" distB="0" distL="114300" distR="114300" simplePos="0" relativeHeight="251675136" behindDoc="0" locked="0" layoutInCell="1" allowOverlap="1" wp14:anchorId="0C165E60" wp14:editId="3B9CAA19">
            <wp:simplePos x="0" y="0"/>
            <wp:positionH relativeFrom="margin">
              <wp:posOffset>3813810</wp:posOffset>
            </wp:positionH>
            <wp:positionV relativeFrom="margin">
              <wp:posOffset>3409315</wp:posOffset>
            </wp:positionV>
            <wp:extent cx="2012315" cy="1552575"/>
            <wp:effectExtent l="38100" t="38100" r="45085" b="47625"/>
            <wp:wrapSquare wrapText="bothSides"/>
            <wp:docPr id="333"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315" cy="1552575"/>
                    </a:xfrm>
                    <a:prstGeom prst="rect">
                      <a:avLst/>
                    </a:prstGeom>
                    <a:solidFill>
                      <a:sysClr val="windowText" lastClr="000000"/>
                    </a:solidFill>
                    <a:ln w="38100">
                      <a:solidFill>
                        <a:srgbClr val="002060"/>
                      </a:solidFill>
                    </a:ln>
                  </pic:spPr>
                </pic:pic>
              </a:graphicData>
            </a:graphic>
            <wp14:sizeRelH relativeFrom="margin">
              <wp14:pctWidth>0</wp14:pctWidth>
            </wp14:sizeRelH>
            <wp14:sizeRelV relativeFrom="margin">
              <wp14:pctHeight>0</wp14:pctHeight>
            </wp14:sizeRelV>
          </wp:anchor>
        </w:drawing>
      </w:r>
    </w:p>
    <w:p w14:paraId="4AF43114" w14:textId="77777777" w:rsidR="006028FE" w:rsidRPr="009C29F0" w:rsidRDefault="006028FE" w:rsidP="006028FE">
      <w:pPr>
        <w:pStyle w:val="Default"/>
        <w:jc w:val="center"/>
        <w:rPr>
          <w:b/>
          <w:bCs/>
          <w:sz w:val="22"/>
          <w:szCs w:val="22"/>
          <w:u w:val="single"/>
        </w:rPr>
      </w:pPr>
    </w:p>
    <w:p w14:paraId="150BB7A4" w14:textId="77777777" w:rsidR="006028FE" w:rsidRPr="009C29F0" w:rsidRDefault="006028FE" w:rsidP="006028FE">
      <w:pPr>
        <w:pStyle w:val="Default"/>
        <w:jc w:val="center"/>
        <w:rPr>
          <w:b/>
          <w:bCs/>
          <w:sz w:val="22"/>
          <w:szCs w:val="22"/>
          <w:u w:val="single"/>
        </w:rPr>
      </w:pPr>
    </w:p>
    <w:p w14:paraId="7D90CD37" w14:textId="77777777" w:rsidR="000F746C" w:rsidRPr="009C29F0" w:rsidRDefault="000F746C" w:rsidP="006028FE">
      <w:pPr>
        <w:pStyle w:val="Default"/>
        <w:jc w:val="center"/>
        <w:rPr>
          <w:b/>
          <w:bCs/>
          <w:sz w:val="22"/>
          <w:szCs w:val="22"/>
          <w:u w:val="single"/>
        </w:rPr>
      </w:pPr>
    </w:p>
    <w:p w14:paraId="371DB17D" w14:textId="77777777" w:rsidR="000F746C" w:rsidRDefault="000F746C" w:rsidP="006028FE">
      <w:pPr>
        <w:pStyle w:val="Default"/>
        <w:jc w:val="center"/>
        <w:rPr>
          <w:b/>
          <w:bCs/>
          <w:sz w:val="22"/>
          <w:szCs w:val="22"/>
          <w:u w:val="single"/>
        </w:rPr>
      </w:pPr>
    </w:p>
    <w:p w14:paraId="092EE1A7" w14:textId="77777777" w:rsidR="00F227B2" w:rsidRPr="009C29F0" w:rsidRDefault="00F227B2" w:rsidP="006028FE">
      <w:pPr>
        <w:pStyle w:val="Default"/>
        <w:jc w:val="center"/>
        <w:rPr>
          <w:b/>
          <w:bCs/>
          <w:sz w:val="22"/>
          <w:szCs w:val="22"/>
          <w:u w:val="single"/>
        </w:rPr>
      </w:pPr>
    </w:p>
    <w:p w14:paraId="669383F4" w14:textId="77777777" w:rsidR="000F746C" w:rsidRPr="009C29F0" w:rsidRDefault="000F746C" w:rsidP="006028FE">
      <w:pPr>
        <w:pStyle w:val="Default"/>
        <w:jc w:val="center"/>
        <w:rPr>
          <w:b/>
          <w:bCs/>
          <w:sz w:val="22"/>
          <w:szCs w:val="22"/>
          <w:u w:val="single"/>
        </w:rPr>
      </w:pPr>
    </w:p>
    <w:p w14:paraId="443A2200" w14:textId="77777777" w:rsidR="000F746C" w:rsidRPr="009C29F0" w:rsidRDefault="000F746C" w:rsidP="006028FE">
      <w:pPr>
        <w:pStyle w:val="Default"/>
        <w:jc w:val="center"/>
        <w:rPr>
          <w:b/>
          <w:bCs/>
          <w:sz w:val="22"/>
          <w:szCs w:val="22"/>
          <w:u w:val="single"/>
        </w:rPr>
      </w:pPr>
    </w:p>
    <w:p w14:paraId="0537253B" w14:textId="77777777" w:rsidR="000F746C" w:rsidRPr="009C29F0" w:rsidRDefault="000F746C" w:rsidP="006028FE">
      <w:pPr>
        <w:pStyle w:val="Default"/>
        <w:jc w:val="center"/>
        <w:rPr>
          <w:b/>
          <w:bCs/>
          <w:sz w:val="22"/>
          <w:szCs w:val="22"/>
          <w:u w:val="single"/>
        </w:rPr>
      </w:pPr>
    </w:p>
    <w:p w14:paraId="2F9C09FF" w14:textId="77777777" w:rsidR="006028FE" w:rsidRPr="009C29F0" w:rsidRDefault="006028FE" w:rsidP="006028FE">
      <w:pPr>
        <w:pStyle w:val="Default"/>
        <w:jc w:val="center"/>
        <w:rPr>
          <w:b/>
          <w:bCs/>
          <w:sz w:val="22"/>
          <w:szCs w:val="22"/>
          <w:u w:val="single"/>
        </w:rPr>
      </w:pPr>
    </w:p>
    <w:p w14:paraId="10385302" w14:textId="77777777" w:rsidR="006028FE" w:rsidRPr="009C29F0" w:rsidRDefault="003203F4" w:rsidP="006028FE">
      <w:pPr>
        <w:pStyle w:val="Default"/>
        <w:jc w:val="center"/>
        <w:rPr>
          <w:b/>
          <w:bCs/>
          <w:sz w:val="22"/>
          <w:szCs w:val="22"/>
          <w:u w:val="single"/>
        </w:rPr>
      </w:pPr>
      <w:r w:rsidRPr="003977FA">
        <w:rPr>
          <w:noProof/>
        </w:rPr>
        <w:drawing>
          <wp:anchor distT="0" distB="0" distL="114300" distR="114300" simplePos="0" relativeHeight="251681280" behindDoc="0" locked="0" layoutInCell="1" allowOverlap="1" wp14:anchorId="1B8A219D" wp14:editId="043660EB">
            <wp:simplePos x="0" y="0"/>
            <wp:positionH relativeFrom="column">
              <wp:posOffset>4404360</wp:posOffset>
            </wp:positionH>
            <wp:positionV relativeFrom="paragraph">
              <wp:posOffset>154941</wp:posOffset>
            </wp:positionV>
            <wp:extent cx="1418995" cy="1988820"/>
            <wp:effectExtent l="38100" t="38100" r="29210" b="3048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28" r="8698" b="14510"/>
                    <a:stretch/>
                  </pic:blipFill>
                  <pic:spPr bwMode="auto">
                    <a:xfrm>
                      <a:off x="0" y="0"/>
                      <a:ext cx="1425722" cy="1998248"/>
                    </a:xfrm>
                    <a:prstGeom prst="rect">
                      <a:avLst/>
                    </a:prstGeom>
                    <a:noFill/>
                    <a:ln w="38100">
                      <a:solidFill>
                        <a:srgbClr val="0000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9D1">
        <w:rPr>
          <w:noProof/>
        </w:rPr>
        <w:drawing>
          <wp:anchor distT="0" distB="0" distL="114300" distR="114300" simplePos="0" relativeHeight="251683328" behindDoc="0" locked="0" layoutInCell="1" allowOverlap="1" wp14:anchorId="10BC2E02" wp14:editId="3530D710">
            <wp:simplePos x="0" y="0"/>
            <wp:positionH relativeFrom="margin">
              <wp:posOffset>1813560</wp:posOffset>
            </wp:positionH>
            <wp:positionV relativeFrom="paragraph">
              <wp:posOffset>156209</wp:posOffset>
            </wp:positionV>
            <wp:extent cx="2534285" cy="1988993"/>
            <wp:effectExtent l="38100" t="38100" r="37465" b="304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7393" r="10895"/>
                    <a:stretch/>
                  </pic:blipFill>
                  <pic:spPr bwMode="auto">
                    <a:xfrm>
                      <a:off x="0" y="0"/>
                      <a:ext cx="2552033" cy="2002922"/>
                    </a:xfrm>
                    <a:prstGeom prst="rect">
                      <a:avLst/>
                    </a:prstGeom>
                    <a:ln w="38100"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51F42" w14:textId="77777777" w:rsidR="006028FE" w:rsidRPr="009C29F0" w:rsidRDefault="006028FE" w:rsidP="006028FE">
      <w:pPr>
        <w:pStyle w:val="Default"/>
        <w:jc w:val="center"/>
        <w:rPr>
          <w:b/>
          <w:bCs/>
          <w:sz w:val="22"/>
          <w:szCs w:val="22"/>
          <w:u w:val="single"/>
        </w:rPr>
      </w:pPr>
    </w:p>
    <w:p w14:paraId="1A1D1546" w14:textId="77777777" w:rsidR="006028FE" w:rsidRPr="009C29F0" w:rsidRDefault="006028FE" w:rsidP="006028FE">
      <w:pPr>
        <w:pStyle w:val="Default"/>
        <w:jc w:val="center"/>
        <w:rPr>
          <w:b/>
          <w:bCs/>
          <w:sz w:val="22"/>
          <w:szCs w:val="22"/>
          <w:u w:val="single"/>
        </w:rPr>
      </w:pPr>
    </w:p>
    <w:p w14:paraId="68C5E04A" w14:textId="77777777" w:rsidR="006028FE" w:rsidRPr="009C29F0" w:rsidRDefault="006028FE" w:rsidP="006028FE">
      <w:pPr>
        <w:pStyle w:val="Default"/>
        <w:jc w:val="center"/>
        <w:rPr>
          <w:b/>
          <w:bCs/>
          <w:sz w:val="22"/>
          <w:szCs w:val="22"/>
          <w:u w:val="single"/>
        </w:rPr>
      </w:pPr>
    </w:p>
    <w:p w14:paraId="0A3A6A20" w14:textId="77777777" w:rsidR="006028FE" w:rsidRPr="009C29F0" w:rsidRDefault="006028FE" w:rsidP="006028FE">
      <w:pPr>
        <w:pStyle w:val="Default"/>
        <w:jc w:val="center"/>
        <w:rPr>
          <w:b/>
          <w:bCs/>
          <w:sz w:val="22"/>
          <w:szCs w:val="22"/>
          <w:u w:val="single"/>
        </w:rPr>
      </w:pPr>
    </w:p>
    <w:p w14:paraId="7E060F09" w14:textId="77777777" w:rsidR="006028FE" w:rsidRDefault="006028FE" w:rsidP="006028FE">
      <w:pPr>
        <w:pStyle w:val="Default"/>
        <w:jc w:val="center"/>
        <w:rPr>
          <w:b/>
          <w:bCs/>
          <w:sz w:val="22"/>
          <w:szCs w:val="22"/>
          <w:u w:val="single"/>
        </w:rPr>
      </w:pPr>
    </w:p>
    <w:p w14:paraId="497BBC10" w14:textId="4675AB59" w:rsidR="00FE1DD8" w:rsidRDefault="00FE1DD8" w:rsidP="006028FE">
      <w:pPr>
        <w:pStyle w:val="Default"/>
        <w:jc w:val="center"/>
        <w:rPr>
          <w:b/>
          <w:bCs/>
          <w:sz w:val="22"/>
          <w:szCs w:val="22"/>
          <w:u w:val="single"/>
        </w:rPr>
      </w:pPr>
    </w:p>
    <w:p w14:paraId="2AEA8BF4" w14:textId="3780E038" w:rsidR="00FE1DD8" w:rsidRDefault="00FE1DD8" w:rsidP="006028FE">
      <w:pPr>
        <w:pStyle w:val="Default"/>
        <w:jc w:val="center"/>
        <w:rPr>
          <w:b/>
          <w:bCs/>
          <w:sz w:val="22"/>
          <w:szCs w:val="22"/>
          <w:u w:val="single"/>
        </w:rPr>
      </w:pPr>
    </w:p>
    <w:p w14:paraId="0307D6D4" w14:textId="77777777" w:rsidR="00FE1DD8" w:rsidRDefault="00FE1DD8" w:rsidP="006028FE">
      <w:pPr>
        <w:pStyle w:val="Default"/>
        <w:jc w:val="center"/>
        <w:rPr>
          <w:b/>
          <w:bCs/>
          <w:sz w:val="22"/>
          <w:szCs w:val="22"/>
          <w:u w:val="single"/>
        </w:rPr>
      </w:pPr>
    </w:p>
    <w:p w14:paraId="5EC9258E" w14:textId="0470482D" w:rsidR="00FE1DD8" w:rsidRDefault="00FE1DD8" w:rsidP="006028FE">
      <w:pPr>
        <w:pStyle w:val="Default"/>
        <w:jc w:val="center"/>
        <w:rPr>
          <w:b/>
          <w:bCs/>
          <w:sz w:val="22"/>
          <w:szCs w:val="22"/>
          <w:u w:val="single"/>
        </w:rPr>
      </w:pPr>
    </w:p>
    <w:p w14:paraId="65B2AEAC" w14:textId="4CCB2EEC" w:rsidR="00FE1DD8" w:rsidRDefault="00FE1DD8" w:rsidP="006028FE">
      <w:pPr>
        <w:pStyle w:val="Default"/>
        <w:jc w:val="center"/>
        <w:rPr>
          <w:b/>
          <w:bCs/>
          <w:sz w:val="22"/>
          <w:szCs w:val="22"/>
          <w:u w:val="single"/>
        </w:rPr>
      </w:pPr>
    </w:p>
    <w:p w14:paraId="12E3F785" w14:textId="2007AF34" w:rsidR="00FE1DD8" w:rsidRDefault="00FE1DD8" w:rsidP="006028FE">
      <w:pPr>
        <w:pStyle w:val="Default"/>
        <w:jc w:val="center"/>
        <w:rPr>
          <w:b/>
          <w:bCs/>
          <w:sz w:val="22"/>
          <w:szCs w:val="22"/>
          <w:u w:val="single"/>
        </w:rPr>
      </w:pPr>
    </w:p>
    <w:p w14:paraId="4E9B6688" w14:textId="77777777" w:rsidR="00FE1DD8" w:rsidRDefault="00FE1DD8" w:rsidP="006028FE">
      <w:pPr>
        <w:pStyle w:val="Default"/>
        <w:jc w:val="center"/>
        <w:rPr>
          <w:b/>
          <w:bCs/>
          <w:sz w:val="22"/>
          <w:szCs w:val="22"/>
          <w:u w:val="single"/>
        </w:rPr>
      </w:pPr>
    </w:p>
    <w:p w14:paraId="3AB9589B" w14:textId="77777777" w:rsidR="00FE1DD8" w:rsidRDefault="00FE1DD8" w:rsidP="006028FE">
      <w:pPr>
        <w:pStyle w:val="Default"/>
        <w:jc w:val="center"/>
        <w:rPr>
          <w:b/>
          <w:bCs/>
          <w:sz w:val="22"/>
          <w:szCs w:val="22"/>
          <w:u w:val="single"/>
        </w:rPr>
      </w:pPr>
    </w:p>
    <w:p w14:paraId="73890D0B" w14:textId="41E3425C" w:rsidR="00FE1DD8" w:rsidRDefault="000816C5" w:rsidP="006028FE">
      <w:pPr>
        <w:pStyle w:val="Default"/>
        <w:jc w:val="center"/>
        <w:rPr>
          <w:b/>
          <w:bCs/>
          <w:sz w:val="22"/>
          <w:szCs w:val="22"/>
          <w:u w:val="single"/>
        </w:rPr>
      </w:pPr>
      <w:r>
        <w:rPr>
          <w:b/>
          <w:noProof/>
        </w:rPr>
        <mc:AlternateContent>
          <mc:Choice Requires="wps">
            <w:drawing>
              <wp:anchor distT="0" distB="0" distL="114300" distR="114300" simplePos="0" relativeHeight="251688448" behindDoc="0" locked="0" layoutInCell="1" allowOverlap="1" wp14:anchorId="6EB13B19" wp14:editId="4599D523">
                <wp:simplePos x="0" y="0"/>
                <wp:positionH relativeFrom="margin">
                  <wp:align>right</wp:align>
                </wp:positionH>
                <wp:positionV relativeFrom="paragraph">
                  <wp:posOffset>12700</wp:posOffset>
                </wp:positionV>
                <wp:extent cx="5276850" cy="27813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3781" w14:textId="77777777" w:rsidR="000816C5" w:rsidRDefault="000816C5" w:rsidP="000816C5">
                            <w:pPr>
                              <w:pStyle w:val="Title"/>
                              <w:outlineLvl w:val="0"/>
                              <w:rPr>
                                <w:rFonts w:ascii="Arial" w:hAnsi="Arial"/>
                                <w:color w:val="003087"/>
                                <w:sz w:val="52"/>
                                <w:szCs w:val="52"/>
                              </w:rPr>
                            </w:pPr>
                          </w:p>
                          <w:p w14:paraId="05DC10D4" w14:textId="5829919B" w:rsidR="000816C5" w:rsidRPr="004D7844" w:rsidRDefault="004D7844" w:rsidP="000816C5">
                            <w:pPr>
                              <w:pStyle w:val="Heading1"/>
                              <w:rPr>
                                <w:color w:val="003087"/>
                                <w:sz w:val="48"/>
                                <w:szCs w:val="48"/>
                              </w:rPr>
                            </w:pPr>
                            <w:r w:rsidRPr="004D7844">
                              <w:rPr>
                                <w:color w:val="003087"/>
                                <w:sz w:val="48"/>
                                <w:szCs w:val="48"/>
                              </w:rPr>
                              <w:t xml:space="preserve">HOUSING ASSET MANAGEMENT </w:t>
                            </w:r>
                          </w:p>
                          <w:p w14:paraId="667E5AFF" w14:textId="3BD6D665" w:rsidR="000816C5" w:rsidRPr="004D7844" w:rsidRDefault="004D7844" w:rsidP="000816C5">
                            <w:pPr>
                              <w:pStyle w:val="Heading1"/>
                              <w:rPr>
                                <w:color w:val="003087"/>
                                <w:sz w:val="48"/>
                                <w:szCs w:val="48"/>
                              </w:rPr>
                            </w:pPr>
                            <w:r w:rsidRPr="004D7844">
                              <w:rPr>
                                <w:color w:val="003087"/>
                                <w:sz w:val="48"/>
                                <w:szCs w:val="48"/>
                              </w:rPr>
                              <w:t>PLAN</w:t>
                            </w:r>
                          </w:p>
                          <w:p w14:paraId="1875DB81" w14:textId="77777777" w:rsidR="000816C5" w:rsidRPr="004D7844" w:rsidRDefault="000816C5" w:rsidP="000816C5">
                            <w:pPr>
                              <w:pStyle w:val="Heading1"/>
                              <w:rPr>
                                <w:color w:val="003087"/>
                                <w:sz w:val="48"/>
                                <w:szCs w:val="48"/>
                              </w:rPr>
                            </w:pPr>
                          </w:p>
                          <w:p w14:paraId="7C72A8CB" w14:textId="23847D18" w:rsidR="000816C5" w:rsidRPr="004D7844" w:rsidRDefault="000816C5" w:rsidP="000816C5">
                            <w:pPr>
                              <w:pStyle w:val="Heading1"/>
                              <w:rPr>
                                <w:color w:val="003087"/>
                                <w:sz w:val="48"/>
                                <w:szCs w:val="48"/>
                              </w:rPr>
                            </w:pPr>
                            <w:r w:rsidRPr="004D7844">
                              <w:rPr>
                                <w:color w:val="003087"/>
                                <w:sz w:val="48"/>
                                <w:szCs w:val="48"/>
                              </w:rPr>
                              <w:t>2019-2024</w:t>
                            </w:r>
                          </w:p>
                          <w:p w14:paraId="55C27825" w14:textId="77777777" w:rsidR="000816C5" w:rsidRDefault="000816C5" w:rsidP="000816C5">
                            <w:pPr>
                              <w:jc w:val="center"/>
                              <w:rPr>
                                <w:b/>
                                <w:bCs/>
                                <w:color w:val="003087"/>
                                <w:sz w:val="48"/>
                                <w:szCs w:val="48"/>
                              </w:rPr>
                            </w:pPr>
                          </w:p>
                          <w:p w14:paraId="095EE272" w14:textId="77777777" w:rsidR="00000000" w:rsidRDefault="003F76DB" w:rsidP="000816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13B19" id="Text Box 7" o:spid="_x0000_s1027" type="#_x0000_t202" alt="&quot;&quot;" style="position:absolute;left:0;text-align:left;margin-left:364.3pt;margin-top:1pt;width:415.5pt;height:219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" filled="f" stroked="f">
                <v:textbox>
                  <w:txbxContent>
                    <w:p w14:paraId="08963781" w14:textId="77777777" w:rsidR="000816C5" w:rsidRDefault="000816C5" w:rsidP="000816C5">
                      <w:pPr>
                        <w:pStyle w:val="Title"/>
                        <w:outlineLvl w:val="0"/>
                        <w:rPr>
                          <w:rFonts w:ascii="Arial" w:hAnsi="Arial"/>
                          <w:color w:val="003087"/>
                          <w:sz w:val="52"/>
                          <w:szCs w:val="52"/>
                        </w:rPr>
                      </w:pPr>
                    </w:p>
                    <w:p w14:paraId="05DC10D4" w14:textId="5829919B" w:rsidR="000816C5" w:rsidRPr="004D7844" w:rsidRDefault="004D7844" w:rsidP="000816C5">
                      <w:pPr>
                        <w:pStyle w:val="Heading1"/>
                        <w:rPr>
                          <w:color w:val="003087"/>
                          <w:sz w:val="48"/>
                          <w:szCs w:val="48"/>
                        </w:rPr>
                      </w:pPr>
                      <w:r w:rsidRPr="004D7844">
                        <w:rPr>
                          <w:color w:val="003087"/>
                          <w:sz w:val="48"/>
                          <w:szCs w:val="48"/>
                        </w:rPr>
                        <w:t xml:space="preserve">HOUSING ASSET MANAGEMENT </w:t>
                      </w:r>
                    </w:p>
                    <w:p w14:paraId="667E5AFF" w14:textId="3BD6D665" w:rsidR="000816C5" w:rsidRPr="004D7844" w:rsidRDefault="004D7844" w:rsidP="000816C5">
                      <w:pPr>
                        <w:pStyle w:val="Heading1"/>
                        <w:rPr>
                          <w:color w:val="003087"/>
                          <w:sz w:val="48"/>
                          <w:szCs w:val="48"/>
                        </w:rPr>
                      </w:pPr>
                      <w:r w:rsidRPr="004D7844">
                        <w:rPr>
                          <w:color w:val="003087"/>
                          <w:sz w:val="48"/>
                          <w:szCs w:val="48"/>
                        </w:rPr>
                        <w:t>PLAN</w:t>
                      </w:r>
                    </w:p>
                    <w:p w14:paraId="1875DB81" w14:textId="77777777" w:rsidR="000816C5" w:rsidRPr="004D7844" w:rsidRDefault="000816C5" w:rsidP="000816C5">
                      <w:pPr>
                        <w:pStyle w:val="Heading1"/>
                        <w:rPr>
                          <w:color w:val="003087"/>
                          <w:sz w:val="48"/>
                          <w:szCs w:val="48"/>
                        </w:rPr>
                      </w:pPr>
                    </w:p>
                    <w:p w14:paraId="7C72A8CB" w14:textId="23847D18" w:rsidR="000816C5" w:rsidRPr="004D7844" w:rsidRDefault="000816C5" w:rsidP="000816C5">
                      <w:pPr>
                        <w:pStyle w:val="Heading1"/>
                        <w:rPr>
                          <w:color w:val="003087"/>
                          <w:sz w:val="48"/>
                          <w:szCs w:val="48"/>
                        </w:rPr>
                      </w:pPr>
                      <w:r w:rsidRPr="004D7844">
                        <w:rPr>
                          <w:color w:val="003087"/>
                          <w:sz w:val="48"/>
                          <w:szCs w:val="48"/>
                        </w:rPr>
                        <w:t>2019-2024</w:t>
                      </w:r>
                    </w:p>
                    <w:p w14:paraId="55C27825" w14:textId="77777777" w:rsidR="000816C5" w:rsidRDefault="000816C5" w:rsidP="000816C5">
                      <w:pPr>
                        <w:jc w:val="center"/>
                        <w:rPr>
                          <w:b/>
                          <w:bCs/>
                          <w:color w:val="003087"/>
                          <w:sz w:val="48"/>
                          <w:szCs w:val="48"/>
                        </w:rPr>
                      </w:pPr>
                    </w:p>
                    <w:p w14:paraId="095EE272" w14:textId="77777777" w:rsidR="00000000" w:rsidRDefault="003F76DB" w:rsidP="000816C5"/>
                  </w:txbxContent>
                </v:textbox>
                <w10:wrap anchorx="margin"/>
              </v:shape>
            </w:pict>
          </mc:Fallback>
        </mc:AlternateContent>
      </w:r>
    </w:p>
    <w:p w14:paraId="6BC65DEC" w14:textId="024CD6DA" w:rsidR="00FE1DD8" w:rsidRDefault="00FE1DD8" w:rsidP="006028FE">
      <w:pPr>
        <w:pStyle w:val="Default"/>
        <w:jc w:val="center"/>
        <w:rPr>
          <w:b/>
          <w:bCs/>
          <w:sz w:val="22"/>
          <w:szCs w:val="22"/>
          <w:u w:val="single"/>
        </w:rPr>
      </w:pPr>
    </w:p>
    <w:p w14:paraId="340E1B8C" w14:textId="713A2E30" w:rsidR="00F8190F" w:rsidRDefault="000C54DA" w:rsidP="000816C5">
      <w:pPr>
        <w:pStyle w:val="Default"/>
        <w:rPr>
          <w:b/>
          <w:bCs/>
          <w:sz w:val="40"/>
          <w:szCs w:val="40"/>
          <w:u w:val="single"/>
        </w:rPr>
      </w:pPr>
      <w:r>
        <w:rPr>
          <w:b/>
          <w:bCs/>
          <w:sz w:val="40"/>
          <w:szCs w:val="40"/>
          <w:u w:val="single"/>
        </w:rPr>
        <w:br w:type="page"/>
      </w:r>
    </w:p>
    <w:p w14:paraId="1C43AA98" w14:textId="77777777" w:rsidR="000C54DA" w:rsidRPr="003F76DB" w:rsidRDefault="000C54DA" w:rsidP="003F76DB">
      <w:pPr>
        <w:pStyle w:val="Heading1"/>
        <w:rPr>
          <w:sz w:val="36"/>
          <w:szCs w:val="36"/>
          <w:u w:val="single"/>
        </w:rPr>
      </w:pPr>
      <w:r w:rsidRPr="003F76DB">
        <w:rPr>
          <w:sz w:val="36"/>
          <w:szCs w:val="36"/>
          <w:u w:val="single"/>
        </w:rPr>
        <w:lastRenderedPageBreak/>
        <w:t>GLOSSARY</w:t>
      </w:r>
    </w:p>
    <w:p w14:paraId="6AF44FCD" w14:textId="77777777" w:rsidR="000C54DA" w:rsidRDefault="000C54DA" w:rsidP="000C54DA">
      <w:pPr>
        <w:pStyle w:val="Default"/>
        <w:jc w:val="center"/>
        <w:rPr>
          <w:b/>
          <w:bCs/>
          <w:sz w:val="36"/>
          <w:szCs w:val="36"/>
          <w:u w:val="single"/>
        </w:rPr>
      </w:pPr>
    </w:p>
    <w:p w14:paraId="39A6495C" w14:textId="77777777" w:rsidR="00FB6B9A" w:rsidRPr="004535F2" w:rsidRDefault="00FB6B9A" w:rsidP="000C54DA">
      <w:pPr>
        <w:pStyle w:val="Default"/>
        <w:jc w:val="center"/>
        <w:rPr>
          <w:b/>
          <w:bCs/>
          <w:sz w:val="36"/>
          <w:szCs w:val="36"/>
          <w:u w:val="single"/>
        </w:rPr>
      </w:pPr>
    </w:p>
    <w:tbl>
      <w:tblPr>
        <w:tblStyle w:val="PlainTable4"/>
        <w:tblW w:w="0" w:type="auto"/>
        <w:tblLook w:val="01E0" w:firstRow="1" w:lastRow="1" w:firstColumn="1" w:lastColumn="1" w:noHBand="0" w:noVBand="0"/>
      </w:tblPr>
      <w:tblGrid>
        <w:gridCol w:w="1899"/>
        <w:gridCol w:w="7739"/>
      </w:tblGrid>
      <w:tr w:rsidR="000C54DA" w:rsidRPr="005205C5" w14:paraId="5DE26B00" w14:textId="77777777" w:rsidTr="00E07BF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3B5918D4" w14:textId="77777777" w:rsidR="000C54DA" w:rsidRPr="005205C5" w:rsidRDefault="000C54DA" w:rsidP="00EE30E4">
            <w:pPr>
              <w:pStyle w:val="Default"/>
              <w:rPr>
                <w:b w:val="0"/>
                <w:bCs w:val="0"/>
                <w:sz w:val="28"/>
                <w:szCs w:val="28"/>
              </w:rPr>
            </w:pPr>
            <w:r w:rsidRPr="005205C5">
              <w:rPr>
                <w:sz w:val="28"/>
                <w:szCs w:val="28"/>
              </w:rPr>
              <w:t>ACRONYM</w:t>
            </w:r>
          </w:p>
        </w:tc>
        <w:tc>
          <w:tcPr>
            <w:cnfStyle w:val="000100000000" w:firstRow="0" w:lastRow="0" w:firstColumn="0" w:lastColumn="1" w:oddVBand="0" w:evenVBand="0" w:oddHBand="0" w:evenHBand="0" w:firstRowFirstColumn="0" w:firstRowLastColumn="0" w:lastRowFirstColumn="0" w:lastRowLastColumn="0"/>
            <w:tcW w:w="7739" w:type="dxa"/>
          </w:tcPr>
          <w:p w14:paraId="641A3EA7" w14:textId="77777777" w:rsidR="000C54DA" w:rsidRPr="005205C5" w:rsidRDefault="000C54DA" w:rsidP="00EE30E4">
            <w:pPr>
              <w:pStyle w:val="Default"/>
              <w:rPr>
                <w:b w:val="0"/>
                <w:bCs w:val="0"/>
                <w:sz w:val="28"/>
                <w:szCs w:val="28"/>
              </w:rPr>
            </w:pPr>
            <w:r w:rsidRPr="005205C5">
              <w:rPr>
                <w:sz w:val="28"/>
                <w:szCs w:val="28"/>
              </w:rPr>
              <w:t>DESCRIPTION</w:t>
            </w:r>
          </w:p>
        </w:tc>
      </w:tr>
      <w:tr w:rsidR="000C54DA" w:rsidRPr="005205C5" w14:paraId="66B7984E"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522FD323" w14:textId="77777777" w:rsidR="000C54DA" w:rsidRPr="005205C5" w:rsidRDefault="000C54DA" w:rsidP="00EE30E4">
            <w:pPr>
              <w:pStyle w:val="Default"/>
              <w:rPr>
                <w:b w:val="0"/>
                <w:bCs w:val="0"/>
              </w:rPr>
            </w:pPr>
            <w:r w:rsidRPr="005205C5">
              <w:t>AMP</w:t>
            </w:r>
          </w:p>
        </w:tc>
        <w:tc>
          <w:tcPr>
            <w:cnfStyle w:val="000100000000" w:firstRow="0" w:lastRow="0" w:firstColumn="0" w:lastColumn="1" w:oddVBand="0" w:evenVBand="0" w:oddHBand="0" w:evenHBand="0" w:firstRowFirstColumn="0" w:firstRowLastColumn="0" w:lastRowFirstColumn="0" w:lastRowLastColumn="0"/>
            <w:tcW w:w="7739" w:type="dxa"/>
          </w:tcPr>
          <w:p w14:paraId="0FC3D463" w14:textId="77777777" w:rsidR="000C54DA" w:rsidRPr="005205C5" w:rsidRDefault="000C54DA" w:rsidP="005205C5">
            <w:pPr>
              <w:pStyle w:val="Default"/>
              <w:ind w:left="792" w:hanging="792"/>
              <w:rPr>
                <w:b w:val="0"/>
                <w:bCs w:val="0"/>
              </w:rPr>
            </w:pPr>
            <w:r w:rsidRPr="005205C5">
              <w:t>Asset Management Plan</w:t>
            </w:r>
          </w:p>
        </w:tc>
      </w:tr>
      <w:tr w:rsidR="008351AD" w:rsidRPr="005205C5" w14:paraId="7C9FB434"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2C5AC6F9" w14:textId="77777777" w:rsidR="008351AD" w:rsidRPr="005205C5" w:rsidRDefault="008351AD" w:rsidP="008351AD">
            <w:pPr>
              <w:pStyle w:val="Default"/>
              <w:rPr>
                <w:b w:val="0"/>
                <w:bCs w:val="0"/>
              </w:rPr>
            </w:pPr>
            <w:r w:rsidRPr="005205C5">
              <w:t>C</w:t>
            </w:r>
            <w:r>
              <w:t>AMS</w:t>
            </w:r>
          </w:p>
        </w:tc>
        <w:tc>
          <w:tcPr>
            <w:cnfStyle w:val="000100000000" w:firstRow="0" w:lastRow="0" w:firstColumn="0" w:lastColumn="1" w:oddVBand="0" w:evenVBand="0" w:oddHBand="0" w:evenHBand="0" w:firstRowFirstColumn="0" w:firstRowLastColumn="0" w:lastRowFirstColumn="0" w:lastRowLastColumn="0"/>
            <w:tcW w:w="7739" w:type="dxa"/>
          </w:tcPr>
          <w:p w14:paraId="319001BE" w14:textId="77777777" w:rsidR="008351AD" w:rsidRPr="005205C5" w:rsidRDefault="008351AD" w:rsidP="008351AD">
            <w:pPr>
              <w:pStyle w:val="Default"/>
              <w:rPr>
                <w:b w:val="0"/>
                <w:bCs w:val="0"/>
              </w:rPr>
            </w:pPr>
            <w:r>
              <w:t>Corporate</w:t>
            </w:r>
            <w:r w:rsidRPr="005205C5">
              <w:t xml:space="preserve"> </w:t>
            </w:r>
            <w:r>
              <w:t>Asset Management Strategy</w:t>
            </w:r>
          </w:p>
        </w:tc>
      </w:tr>
      <w:tr w:rsidR="008351AD" w:rsidRPr="005205C5" w14:paraId="15217EAE"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15D13B76" w14:textId="77777777" w:rsidR="008351AD" w:rsidRPr="005205C5" w:rsidRDefault="008351AD" w:rsidP="008351AD">
            <w:pPr>
              <w:pStyle w:val="Default"/>
              <w:rPr>
                <w:b w:val="0"/>
                <w:bCs w:val="0"/>
              </w:rPr>
            </w:pPr>
            <w:r w:rsidRPr="005205C5">
              <w:t>CNBP</w:t>
            </w:r>
          </w:p>
        </w:tc>
        <w:tc>
          <w:tcPr>
            <w:cnfStyle w:val="000100000000" w:firstRow="0" w:lastRow="0" w:firstColumn="0" w:lastColumn="1" w:oddVBand="0" w:evenVBand="0" w:oddHBand="0" w:evenHBand="0" w:firstRowFirstColumn="0" w:firstRowLastColumn="0" w:lastRowFirstColumn="0" w:lastRowLastColumn="0"/>
            <w:tcW w:w="7739" w:type="dxa"/>
          </w:tcPr>
          <w:p w14:paraId="16E2C80E" w14:textId="77777777" w:rsidR="008351AD" w:rsidRPr="005205C5" w:rsidRDefault="008351AD" w:rsidP="008351AD">
            <w:pPr>
              <w:pStyle w:val="Default"/>
              <w:rPr>
                <w:b w:val="0"/>
                <w:bCs w:val="0"/>
              </w:rPr>
            </w:pPr>
            <w:r w:rsidRPr="005205C5">
              <w:t>Council New Build Programme</w:t>
            </w:r>
          </w:p>
        </w:tc>
      </w:tr>
      <w:tr w:rsidR="008351AD" w:rsidRPr="005205C5" w14:paraId="72D34DC9"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41059887" w14:textId="77777777" w:rsidR="008351AD" w:rsidRPr="005205C5" w:rsidRDefault="008351AD" w:rsidP="008351AD">
            <w:pPr>
              <w:pStyle w:val="Default"/>
              <w:rPr>
                <w:b w:val="0"/>
                <w:bCs w:val="0"/>
              </w:rPr>
            </w:pPr>
            <w:r w:rsidRPr="005205C5">
              <w:t>DFS</w:t>
            </w:r>
          </w:p>
        </w:tc>
        <w:tc>
          <w:tcPr>
            <w:cnfStyle w:val="000100000000" w:firstRow="0" w:lastRow="0" w:firstColumn="0" w:lastColumn="1" w:oddVBand="0" w:evenVBand="0" w:oddHBand="0" w:evenHBand="0" w:firstRowFirstColumn="0" w:firstRowLastColumn="0" w:lastRowFirstColumn="0" w:lastRowLastColumn="0"/>
            <w:tcW w:w="7739" w:type="dxa"/>
          </w:tcPr>
          <w:p w14:paraId="0EB9392E" w14:textId="77777777" w:rsidR="008351AD" w:rsidRPr="005205C5" w:rsidRDefault="008351AD" w:rsidP="008351AD">
            <w:pPr>
              <w:pStyle w:val="Default"/>
              <w:rPr>
                <w:b w:val="0"/>
                <w:bCs w:val="0"/>
              </w:rPr>
            </w:pPr>
            <w:r w:rsidRPr="005205C5">
              <w:t>Design Feasibly Studies</w:t>
            </w:r>
          </w:p>
        </w:tc>
      </w:tr>
      <w:tr w:rsidR="008351AD" w:rsidRPr="005205C5" w14:paraId="21937EE7"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2F5BFB13" w14:textId="77777777" w:rsidR="008351AD" w:rsidRPr="005205C5" w:rsidRDefault="008351AD" w:rsidP="008351AD">
            <w:pPr>
              <w:pStyle w:val="Default"/>
              <w:rPr>
                <w:b w:val="0"/>
                <w:bCs w:val="0"/>
              </w:rPr>
            </w:pPr>
            <w:r w:rsidRPr="005205C5">
              <w:t>EESSH</w:t>
            </w:r>
          </w:p>
        </w:tc>
        <w:tc>
          <w:tcPr>
            <w:cnfStyle w:val="000100000000" w:firstRow="0" w:lastRow="0" w:firstColumn="0" w:lastColumn="1" w:oddVBand="0" w:evenVBand="0" w:oddHBand="0" w:evenHBand="0" w:firstRowFirstColumn="0" w:firstRowLastColumn="0" w:lastRowFirstColumn="0" w:lastRowLastColumn="0"/>
            <w:tcW w:w="7739" w:type="dxa"/>
          </w:tcPr>
          <w:p w14:paraId="76BBE6D5" w14:textId="77777777" w:rsidR="008351AD" w:rsidRPr="005205C5" w:rsidRDefault="008351AD" w:rsidP="008351AD">
            <w:pPr>
              <w:pStyle w:val="Default"/>
              <w:rPr>
                <w:b w:val="0"/>
                <w:bCs w:val="0"/>
              </w:rPr>
            </w:pPr>
            <w:r w:rsidRPr="005205C5">
              <w:t>Energy Efficiency Standard for Social Housing</w:t>
            </w:r>
          </w:p>
        </w:tc>
      </w:tr>
      <w:tr w:rsidR="008351AD" w:rsidRPr="005205C5" w14:paraId="2D9115B1"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327831C5" w14:textId="77777777" w:rsidR="008351AD" w:rsidRPr="005205C5" w:rsidRDefault="008351AD" w:rsidP="008351AD">
            <w:pPr>
              <w:pStyle w:val="Default"/>
              <w:rPr>
                <w:b w:val="0"/>
                <w:bCs w:val="0"/>
              </w:rPr>
            </w:pPr>
            <w:r w:rsidRPr="005205C5">
              <w:t>FIR</w:t>
            </w:r>
          </w:p>
        </w:tc>
        <w:tc>
          <w:tcPr>
            <w:cnfStyle w:val="000100000000" w:firstRow="0" w:lastRow="0" w:firstColumn="0" w:lastColumn="1" w:oddVBand="0" w:evenVBand="0" w:oddHBand="0" w:evenHBand="0" w:firstRowFirstColumn="0" w:firstRowLastColumn="0" w:lastRowFirstColumn="0" w:lastRowLastColumn="0"/>
            <w:tcW w:w="7739" w:type="dxa"/>
          </w:tcPr>
          <w:p w14:paraId="481A21D7" w14:textId="77777777" w:rsidR="008351AD" w:rsidRPr="005205C5" w:rsidRDefault="008351AD" w:rsidP="008351AD">
            <w:pPr>
              <w:pStyle w:val="Default"/>
              <w:rPr>
                <w:b w:val="0"/>
                <w:bCs w:val="0"/>
              </w:rPr>
            </w:pPr>
            <w:r w:rsidRPr="005205C5">
              <w:t>Further Investigation Required</w:t>
            </w:r>
          </w:p>
        </w:tc>
      </w:tr>
      <w:tr w:rsidR="008351AD" w:rsidRPr="005205C5" w14:paraId="5FF9C893"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31F9DFF3" w14:textId="77777777" w:rsidR="008351AD" w:rsidRPr="005205C5" w:rsidRDefault="008351AD" w:rsidP="008351AD">
            <w:pPr>
              <w:pStyle w:val="Default"/>
              <w:rPr>
                <w:b w:val="0"/>
                <w:bCs w:val="0"/>
              </w:rPr>
            </w:pPr>
            <w:r w:rsidRPr="005205C5">
              <w:t>HAMP</w:t>
            </w:r>
          </w:p>
        </w:tc>
        <w:tc>
          <w:tcPr>
            <w:cnfStyle w:val="000100000000" w:firstRow="0" w:lastRow="0" w:firstColumn="0" w:lastColumn="1" w:oddVBand="0" w:evenVBand="0" w:oddHBand="0" w:evenHBand="0" w:firstRowFirstColumn="0" w:firstRowLastColumn="0" w:lastRowFirstColumn="0" w:lastRowLastColumn="0"/>
            <w:tcW w:w="7739" w:type="dxa"/>
          </w:tcPr>
          <w:p w14:paraId="5A112D0A" w14:textId="77777777" w:rsidR="008351AD" w:rsidRPr="005205C5" w:rsidRDefault="008351AD" w:rsidP="008351AD">
            <w:pPr>
              <w:pStyle w:val="Default"/>
              <w:rPr>
                <w:b w:val="0"/>
                <w:bCs w:val="0"/>
              </w:rPr>
            </w:pPr>
            <w:r w:rsidRPr="005205C5">
              <w:t>Housing Asset Management Plan</w:t>
            </w:r>
          </w:p>
        </w:tc>
      </w:tr>
      <w:tr w:rsidR="008351AD" w:rsidRPr="005205C5" w14:paraId="5C27ABC7"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0C90977B" w14:textId="77777777" w:rsidR="008351AD" w:rsidRPr="005205C5" w:rsidRDefault="008351AD" w:rsidP="008351AD">
            <w:pPr>
              <w:pStyle w:val="Default"/>
              <w:rPr>
                <w:b w:val="0"/>
                <w:bCs w:val="0"/>
              </w:rPr>
            </w:pPr>
            <w:r w:rsidRPr="005205C5">
              <w:t>HNDA</w:t>
            </w:r>
          </w:p>
        </w:tc>
        <w:tc>
          <w:tcPr>
            <w:cnfStyle w:val="000100000000" w:firstRow="0" w:lastRow="0" w:firstColumn="0" w:lastColumn="1" w:oddVBand="0" w:evenVBand="0" w:oddHBand="0" w:evenHBand="0" w:firstRowFirstColumn="0" w:firstRowLastColumn="0" w:lastRowFirstColumn="0" w:lastRowLastColumn="0"/>
            <w:tcW w:w="7739" w:type="dxa"/>
          </w:tcPr>
          <w:p w14:paraId="221008A0" w14:textId="77777777" w:rsidR="008351AD" w:rsidRPr="005205C5" w:rsidRDefault="008351AD" w:rsidP="008351AD">
            <w:pPr>
              <w:pStyle w:val="Default"/>
              <w:rPr>
                <w:b w:val="0"/>
                <w:bCs w:val="0"/>
              </w:rPr>
            </w:pPr>
            <w:r w:rsidRPr="005205C5">
              <w:t>Housing Needs and Demand Assessment</w:t>
            </w:r>
          </w:p>
        </w:tc>
      </w:tr>
      <w:tr w:rsidR="008351AD" w:rsidRPr="005205C5" w14:paraId="65FE33B3"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78F5E055" w14:textId="77777777" w:rsidR="008351AD" w:rsidRPr="005205C5" w:rsidRDefault="008351AD" w:rsidP="008351AD">
            <w:pPr>
              <w:pStyle w:val="Default"/>
              <w:rPr>
                <w:b w:val="0"/>
                <w:bCs w:val="0"/>
              </w:rPr>
            </w:pPr>
            <w:r w:rsidRPr="005205C5">
              <w:t>HRA</w:t>
            </w:r>
          </w:p>
        </w:tc>
        <w:tc>
          <w:tcPr>
            <w:cnfStyle w:val="000100000000" w:firstRow="0" w:lastRow="0" w:firstColumn="0" w:lastColumn="1" w:oddVBand="0" w:evenVBand="0" w:oddHBand="0" w:evenHBand="0" w:firstRowFirstColumn="0" w:firstRowLastColumn="0" w:lastRowFirstColumn="0" w:lastRowLastColumn="0"/>
            <w:tcW w:w="7739" w:type="dxa"/>
          </w:tcPr>
          <w:p w14:paraId="0BAC246D" w14:textId="77777777" w:rsidR="008351AD" w:rsidRPr="005205C5" w:rsidRDefault="008351AD" w:rsidP="008351AD">
            <w:pPr>
              <w:pStyle w:val="Default"/>
              <w:rPr>
                <w:b w:val="0"/>
                <w:bCs w:val="0"/>
              </w:rPr>
            </w:pPr>
            <w:r w:rsidRPr="005205C5">
              <w:t>Housing Revenue Account</w:t>
            </w:r>
          </w:p>
        </w:tc>
      </w:tr>
      <w:tr w:rsidR="008351AD" w:rsidRPr="005205C5" w14:paraId="198A4236"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64124C84" w14:textId="77777777" w:rsidR="008351AD" w:rsidRPr="005205C5" w:rsidRDefault="008351AD" w:rsidP="008351AD">
            <w:pPr>
              <w:pStyle w:val="Default"/>
              <w:rPr>
                <w:b w:val="0"/>
                <w:bCs w:val="0"/>
              </w:rPr>
            </w:pPr>
            <w:r w:rsidRPr="005205C5">
              <w:t>ICT</w:t>
            </w:r>
          </w:p>
        </w:tc>
        <w:tc>
          <w:tcPr>
            <w:cnfStyle w:val="000100000000" w:firstRow="0" w:lastRow="0" w:firstColumn="0" w:lastColumn="1" w:oddVBand="0" w:evenVBand="0" w:oddHBand="0" w:evenHBand="0" w:firstRowFirstColumn="0" w:firstRowLastColumn="0" w:lastRowFirstColumn="0" w:lastRowLastColumn="0"/>
            <w:tcW w:w="7739" w:type="dxa"/>
          </w:tcPr>
          <w:p w14:paraId="2D0E52C6" w14:textId="77777777" w:rsidR="008351AD" w:rsidRPr="005205C5" w:rsidRDefault="008351AD" w:rsidP="008351AD">
            <w:pPr>
              <w:pStyle w:val="Default"/>
              <w:rPr>
                <w:b w:val="0"/>
                <w:bCs w:val="0"/>
              </w:rPr>
            </w:pPr>
            <w:r w:rsidRPr="005205C5">
              <w:t>Information and Communication Technology</w:t>
            </w:r>
          </w:p>
        </w:tc>
      </w:tr>
      <w:tr w:rsidR="008351AD" w:rsidRPr="005205C5" w14:paraId="0A9CFDC0"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681AC1A5" w14:textId="77777777" w:rsidR="008351AD" w:rsidRPr="005205C5" w:rsidRDefault="008351AD" w:rsidP="008351AD">
            <w:pPr>
              <w:pStyle w:val="Default"/>
              <w:rPr>
                <w:b w:val="0"/>
                <w:bCs w:val="0"/>
              </w:rPr>
            </w:pPr>
            <w:r w:rsidRPr="005205C5">
              <w:t>IHMS</w:t>
            </w:r>
          </w:p>
        </w:tc>
        <w:tc>
          <w:tcPr>
            <w:cnfStyle w:val="000100000000" w:firstRow="0" w:lastRow="0" w:firstColumn="0" w:lastColumn="1" w:oddVBand="0" w:evenVBand="0" w:oddHBand="0" w:evenHBand="0" w:firstRowFirstColumn="0" w:firstRowLastColumn="0" w:lastRowFirstColumn="0" w:lastRowLastColumn="0"/>
            <w:tcW w:w="7739" w:type="dxa"/>
          </w:tcPr>
          <w:p w14:paraId="6583C156" w14:textId="77777777" w:rsidR="008351AD" w:rsidRPr="005205C5" w:rsidRDefault="008351AD" w:rsidP="008351AD">
            <w:pPr>
              <w:pStyle w:val="Default"/>
              <w:rPr>
                <w:b w:val="0"/>
                <w:bCs w:val="0"/>
              </w:rPr>
            </w:pPr>
            <w:r w:rsidRPr="005205C5">
              <w:t>Integrated Housing Management System</w:t>
            </w:r>
          </w:p>
        </w:tc>
      </w:tr>
      <w:tr w:rsidR="008351AD" w:rsidRPr="005205C5" w14:paraId="72D20686"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43BF6BBE" w14:textId="77777777" w:rsidR="008351AD" w:rsidRPr="005205C5" w:rsidRDefault="008351AD" w:rsidP="008351AD">
            <w:pPr>
              <w:pStyle w:val="Default"/>
              <w:rPr>
                <w:b w:val="0"/>
                <w:bCs w:val="0"/>
              </w:rPr>
            </w:pPr>
            <w:r w:rsidRPr="005205C5">
              <w:t>LHS</w:t>
            </w:r>
          </w:p>
        </w:tc>
        <w:tc>
          <w:tcPr>
            <w:cnfStyle w:val="000100000000" w:firstRow="0" w:lastRow="0" w:firstColumn="0" w:lastColumn="1" w:oddVBand="0" w:evenVBand="0" w:oddHBand="0" w:evenHBand="0" w:firstRowFirstColumn="0" w:firstRowLastColumn="0" w:lastRowFirstColumn="0" w:lastRowLastColumn="0"/>
            <w:tcW w:w="7739" w:type="dxa"/>
          </w:tcPr>
          <w:p w14:paraId="21952C52" w14:textId="77777777" w:rsidR="008351AD" w:rsidRPr="005205C5" w:rsidRDefault="008351AD" w:rsidP="008351AD">
            <w:pPr>
              <w:pStyle w:val="Default"/>
              <w:rPr>
                <w:b w:val="0"/>
                <w:bCs w:val="0"/>
              </w:rPr>
            </w:pPr>
            <w:r w:rsidRPr="005205C5">
              <w:t>Local Housing Strategy</w:t>
            </w:r>
          </w:p>
        </w:tc>
      </w:tr>
      <w:tr w:rsidR="008351AD" w:rsidRPr="005205C5" w14:paraId="09D68DC4"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7E51407B" w14:textId="77777777" w:rsidR="008351AD" w:rsidRPr="005205C5" w:rsidRDefault="008351AD" w:rsidP="008351AD">
            <w:pPr>
              <w:pStyle w:val="Default"/>
              <w:rPr>
                <w:b w:val="0"/>
                <w:bCs w:val="0"/>
              </w:rPr>
            </w:pPr>
            <w:r w:rsidRPr="005205C5">
              <w:t>OMSE</w:t>
            </w:r>
          </w:p>
        </w:tc>
        <w:tc>
          <w:tcPr>
            <w:cnfStyle w:val="000100000000" w:firstRow="0" w:lastRow="0" w:firstColumn="0" w:lastColumn="1" w:oddVBand="0" w:evenVBand="0" w:oddHBand="0" w:evenHBand="0" w:firstRowFirstColumn="0" w:firstRowLastColumn="0" w:lastRowFirstColumn="0" w:lastRowLastColumn="0"/>
            <w:tcW w:w="7739" w:type="dxa"/>
          </w:tcPr>
          <w:p w14:paraId="0E23ADFD" w14:textId="77777777" w:rsidR="008351AD" w:rsidRPr="005205C5" w:rsidRDefault="008351AD" w:rsidP="008351AD">
            <w:pPr>
              <w:pStyle w:val="Default"/>
              <w:rPr>
                <w:b w:val="0"/>
                <w:bCs w:val="0"/>
              </w:rPr>
            </w:pPr>
            <w:r w:rsidRPr="005205C5">
              <w:t>Open Market Shared Equity</w:t>
            </w:r>
          </w:p>
        </w:tc>
      </w:tr>
      <w:tr w:rsidR="004869F4" w:rsidRPr="005205C5" w14:paraId="5075A2CC"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07095D4A" w14:textId="77777777" w:rsidR="004869F4" w:rsidRPr="005205C5" w:rsidRDefault="004869F4" w:rsidP="004869F4">
            <w:pPr>
              <w:pStyle w:val="Default"/>
              <w:rPr>
                <w:b w:val="0"/>
                <w:bCs w:val="0"/>
              </w:rPr>
            </w:pPr>
            <w:r w:rsidRPr="005205C5">
              <w:t>OSA</w:t>
            </w:r>
          </w:p>
        </w:tc>
        <w:tc>
          <w:tcPr>
            <w:cnfStyle w:val="000100000000" w:firstRow="0" w:lastRow="0" w:firstColumn="0" w:lastColumn="1" w:oddVBand="0" w:evenVBand="0" w:oddHBand="0" w:evenHBand="0" w:firstRowFirstColumn="0" w:firstRowLastColumn="0" w:lastRowFirstColumn="0" w:lastRowLastColumn="0"/>
            <w:tcW w:w="7739" w:type="dxa"/>
          </w:tcPr>
          <w:p w14:paraId="0D4CA57F" w14:textId="77777777" w:rsidR="004869F4" w:rsidRPr="005205C5" w:rsidRDefault="004869F4" w:rsidP="004869F4">
            <w:pPr>
              <w:pStyle w:val="Default"/>
              <w:rPr>
                <w:b w:val="0"/>
                <w:bCs w:val="0"/>
              </w:rPr>
            </w:pPr>
            <w:r w:rsidRPr="005205C5">
              <w:t>Open Space Audit</w:t>
            </w:r>
          </w:p>
        </w:tc>
      </w:tr>
      <w:tr w:rsidR="00074AB3" w:rsidRPr="005205C5" w14:paraId="48AE381B"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4BF345A6" w14:textId="77777777" w:rsidR="00074AB3" w:rsidRPr="005205C5" w:rsidRDefault="00074AB3" w:rsidP="00074AB3">
            <w:pPr>
              <w:pStyle w:val="Default"/>
              <w:rPr>
                <w:b w:val="0"/>
                <w:bCs w:val="0"/>
              </w:rPr>
            </w:pPr>
            <w:r>
              <w:t>PAMP</w:t>
            </w:r>
          </w:p>
        </w:tc>
        <w:tc>
          <w:tcPr>
            <w:cnfStyle w:val="000100000000" w:firstRow="0" w:lastRow="0" w:firstColumn="0" w:lastColumn="1" w:oddVBand="0" w:evenVBand="0" w:oddHBand="0" w:evenHBand="0" w:firstRowFirstColumn="0" w:firstRowLastColumn="0" w:lastRowFirstColumn="0" w:lastRowLastColumn="0"/>
            <w:tcW w:w="7739" w:type="dxa"/>
          </w:tcPr>
          <w:p w14:paraId="4EC3CD77" w14:textId="77777777" w:rsidR="00074AB3" w:rsidRPr="005205C5" w:rsidRDefault="00074AB3" w:rsidP="00074AB3">
            <w:pPr>
              <w:pStyle w:val="Default"/>
              <w:rPr>
                <w:b w:val="0"/>
                <w:bCs w:val="0"/>
              </w:rPr>
            </w:pPr>
            <w:r>
              <w:t>Property Asset Management Plan</w:t>
            </w:r>
          </w:p>
        </w:tc>
      </w:tr>
      <w:tr w:rsidR="004869F4" w:rsidRPr="005205C5" w14:paraId="71831F57"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5EAB3089" w14:textId="77777777" w:rsidR="004869F4" w:rsidRPr="005205C5" w:rsidRDefault="004869F4" w:rsidP="004869F4">
            <w:pPr>
              <w:pStyle w:val="Default"/>
              <w:rPr>
                <w:b w:val="0"/>
                <w:bCs w:val="0"/>
              </w:rPr>
            </w:pPr>
            <w:r w:rsidRPr="005205C5">
              <w:t>RSL</w:t>
            </w:r>
          </w:p>
        </w:tc>
        <w:tc>
          <w:tcPr>
            <w:cnfStyle w:val="000100000000" w:firstRow="0" w:lastRow="0" w:firstColumn="0" w:lastColumn="1" w:oddVBand="0" w:evenVBand="0" w:oddHBand="0" w:evenHBand="0" w:firstRowFirstColumn="0" w:firstRowLastColumn="0" w:lastRowFirstColumn="0" w:lastRowLastColumn="0"/>
            <w:tcW w:w="7739" w:type="dxa"/>
          </w:tcPr>
          <w:p w14:paraId="6871D19B" w14:textId="77777777" w:rsidR="004869F4" w:rsidRPr="005205C5" w:rsidRDefault="004869F4" w:rsidP="004869F4">
            <w:pPr>
              <w:pStyle w:val="Default"/>
              <w:rPr>
                <w:b w:val="0"/>
                <w:bCs w:val="0"/>
              </w:rPr>
            </w:pPr>
            <w:r w:rsidRPr="005205C5">
              <w:t>Registered Social Landlord</w:t>
            </w:r>
          </w:p>
        </w:tc>
      </w:tr>
      <w:tr w:rsidR="004869F4" w:rsidRPr="005205C5" w14:paraId="521912ED"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4E564C5C" w14:textId="77777777" w:rsidR="004869F4" w:rsidRPr="005205C5" w:rsidRDefault="004869F4" w:rsidP="004869F4">
            <w:pPr>
              <w:pStyle w:val="Default"/>
              <w:rPr>
                <w:b w:val="0"/>
                <w:bCs w:val="0"/>
              </w:rPr>
            </w:pPr>
            <w:r w:rsidRPr="005205C5">
              <w:t>SCS</w:t>
            </w:r>
          </w:p>
        </w:tc>
        <w:tc>
          <w:tcPr>
            <w:cnfStyle w:val="000100000000" w:firstRow="0" w:lastRow="0" w:firstColumn="0" w:lastColumn="1" w:oddVBand="0" w:evenVBand="0" w:oddHBand="0" w:evenHBand="0" w:firstRowFirstColumn="0" w:firstRowLastColumn="0" w:lastRowFirstColumn="0" w:lastRowLastColumn="0"/>
            <w:tcW w:w="7739" w:type="dxa"/>
          </w:tcPr>
          <w:p w14:paraId="5FBC33B8" w14:textId="77777777" w:rsidR="004869F4" w:rsidRPr="005205C5" w:rsidRDefault="004869F4" w:rsidP="004869F4">
            <w:pPr>
              <w:pStyle w:val="Default"/>
              <w:rPr>
                <w:b w:val="0"/>
                <w:bCs w:val="0"/>
              </w:rPr>
            </w:pPr>
            <w:r w:rsidRPr="005205C5">
              <w:t>Stock Condition Survey</w:t>
            </w:r>
          </w:p>
        </w:tc>
      </w:tr>
      <w:tr w:rsidR="004869F4" w:rsidRPr="005205C5" w14:paraId="5B965A92"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26F7FC52" w14:textId="77777777" w:rsidR="004869F4" w:rsidRPr="005205C5" w:rsidRDefault="004869F4" w:rsidP="004869F4">
            <w:pPr>
              <w:pStyle w:val="Default"/>
              <w:rPr>
                <w:b w:val="0"/>
                <w:bCs w:val="0"/>
              </w:rPr>
            </w:pPr>
            <w:r w:rsidRPr="005205C5">
              <w:t>SH</w:t>
            </w:r>
            <w:r>
              <w:t>IP</w:t>
            </w:r>
          </w:p>
        </w:tc>
        <w:tc>
          <w:tcPr>
            <w:cnfStyle w:val="000100000000" w:firstRow="0" w:lastRow="0" w:firstColumn="0" w:lastColumn="1" w:oddVBand="0" w:evenVBand="0" w:oddHBand="0" w:evenHBand="0" w:firstRowFirstColumn="0" w:firstRowLastColumn="0" w:lastRowFirstColumn="0" w:lastRowLastColumn="0"/>
            <w:tcW w:w="7739" w:type="dxa"/>
          </w:tcPr>
          <w:p w14:paraId="129790B0" w14:textId="77777777" w:rsidR="004869F4" w:rsidRPr="005205C5" w:rsidRDefault="004869F4" w:rsidP="004869F4">
            <w:pPr>
              <w:pStyle w:val="Default"/>
              <w:rPr>
                <w:b w:val="0"/>
                <w:bCs w:val="0"/>
              </w:rPr>
            </w:pPr>
            <w:r w:rsidRPr="005205C5">
              <w:t>S</w:t>
            </w:r>
            <w:r>
              <w:t>trategic</w:t>
            </w:r>
            <w:r w:rsidRPr="005205C5">
              <w:t xml:space="preserve"> Housing </w:t>
            </w:r>
            <w:r>
              <w:t>Investment Programme</w:t>
            </w:r>
          </w:p>
        </w:tc>
      </w:tr>
      <w:tr w:rsidR="004869F4" w:rsidRPr="005205C5" w14:paraId="00F904C0" w14:textId="77777777" w:rsidTr="00E07B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321D7A71" w14:textId="77777777" w:rsidR="004869F4" w:rsidRPr="005205C5" w:rsidRDefault="004869F4" w:rsidP="004869F4">
            <w:pPr>
              <w:pStyle w:val="Default"/>
              <w:rPr>
                <w:b w:val="0"/>
                <w:bCs w:val="0"/>
              </w:rPr>
            </w:pPr>
            <w:r w:rsidRPr="005205C5">
              <w:t>SHQS</w:t>
            </w:r>
          </w:p>
        </w:tc>
        <w:tc>
          <w:tcPr>
            <w:cnfStyle w:val="000100000000" w:firstRow="0" w:lastRow="0" w:firstColumn="0" w:lastColumn="1" w:oddVBand="0" w:evenVBand="0" w:oddHBand="0" w:evenHBand="0" w:firstRowFirstColumn="0" w:firstRowLastColumn="0" w:lastRowFirstColumn="0" w:lastRowLastColumn="0"/>
            <w:tcW w:w="7739" w:type="dxa"/>
          </w:tcPr>
          <w:p w14:paraId="2FEF0E01" w14:textId="77777777" w:rsidR="004869F4" w:rsidRPr="005205C5" w:rsidRDefault="004869F4" w:rsidP="004869F4">
            <w:pPr>
              <w:pStyle w:val="Default"/>
              <w:rPr>
                <w:b w:val="0"/>
                <w:bCs w:val="0"/>
              </w:rPr>
            </w:pPr>
            <w:r w:rsidRPr="005205C5">
              <w:t>Scottish Housing Quality Standard</w:t>
            </w:r>
          </w:p>
        </w:tc>
      </w:tr>
      <w:tr w:rsidR="004869F4" w:rsidRPr="005205C5" w14:paraId="30CA56E9" w14:textId="77777777" w:rsidTr="00E07BF0">
        <w:trPr>
          <w:trHeight w:val="567"/>
        </w:trPr>
        <w:tc>
          <w:tcPr>
            <w:cnfStyle w:val="001000000000" w:firstRow="0" w:lastRow="0" w:firstColumn="1" w:lastColumn="0" w:oddVBand="0" w:evenVBand="0" w:oddHBand="0" w:evenHBand="0" w:firstRowFirstColumn="0" w:firstRowLastColumn="0" w:lastRowFirstColumn="0" w:lastRowLastColumn="0"/>
            <w:tcW w:w="1899" w:type="dxa"/>
          </w:tcPr>
          <w:p w14:paraId="6C37D8B1" w14:textId="77777777" w:rsidR="004869F4" w:rsidRPr="005205C5" w:rsidRDefault="004869F4" w:rsidP="004869F4">
            <w:pPr>
              <w:pStyle w:val="Default"/>
              <w:rPr>
                <w:b w:val="0"/>
                <w:bCs w:val="0"/>
              </w:rPr>
            </w:pPr>
            <w:r w:rsidRPr="005205C5">
              <w:t>S</w:t>
            </w:r>
            <w:r>
              <w:t>PR</w:t>
            </w:r>
          </w:p>
        </w:tc>
        <w:tc>
          <w:tcPr>
            <w:cnfStyle w:val="000100000000" w:firstRow="0" w:lastRow="0" w:firstColumn="0" w:lastColumn="1" w:oddVBand="0" w:evenVBand="0" w:oddHBand="0" w:evenHBand="0" w:firstRowFirstColumn="0" w:firstRowLastColumn="0" w:lastRowFirstColumn="0" w:lastRowLastColumn="0"/>
            <w:tcW w:w="7739" w:type="dxa"/>
          </w:tcPr>
          <w:p w14:paraId="3580FF2E" w14:textId="77777777" w:rsidR="004869F4" w:rsidRPr="005205C5" w:rsidRDefault="004869F4" w:rsidP="004869F4">
            <w:pPr>
              <w:pStyle w:val="Default"/>
              <w:rPr>
                <w:b w:val="0"/>
                <w:bCs w:val="0"/>
              </w:rPr>
            </w:pPr>
            <w:r w:rsidRPr="005205C5">
              <w:t>S</w:t>
            </w:r>
            <w:r>
              <w:t>trategic Property Review</w:t>
            </w:r>
          </w:p>
        </w:tc>
      </w:tr>
      <w:tr w:rsidR="004869F4" w:rsidRPr="005205C5" w14:paraId="1539CE90" w14:textId="77777777" w:rsidTr="00E07BF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9" w:type="dxa"/>
          </w:tcPr>
          <w:p w14:paraId="5D750242" w14:textId="77777777" w:rsidR="004869F4" w:rsidRPr="005205C5" w:rsidRDefault="004869F4" w:rsidP="004869F4">
            <w:pPr>
              <w:pStyle w:val="Default"/>
              <w:rPr>
                <w:b w:val="0"/>
                <w:bCs w:val="0"/>
              </w:rPr>
            </w:pPr>
          </w:p>
        </w:tc>
        <w:tc>
          <w:tcPr>
            <w:cnfStyle w:val="000100000000" w:firstRow="0" w:lastRow="0" w:firstColumn="0" w:lastColumn="1" w:oddVBand="0" w:evenVBand="0" w:oddHBand="0" w:evenHBand="0" w:firstRowFirstColumn="0" w:firstRowLastColumn="0" w:lastRowFirstColumn="0" w:lastRowLastColumn="0"/>
            <w:tcW w:w="7739" w:type="dxa"/>
          </w:tcPr>
          <w:p w14:paraId="6CE4811B" w14:textId="77777777" w:rsidR="004869F4" w:rsidRPr="005205C5" w:rsidRDefault="004869F4" w:rsidP="004869F4">
            <w:pPr>
              <w:pStyle w:val="Default"/>
              <w:rPr>
                <w:b w:val="0"/>
                <w:bCs w:val="0"/>
              </w:rPr>
            </w:pPr>
          </w:p>
        </w:tc>
      </w:tr>
    </w:tbl>
    <w:p w14:paraId="65B63790" w14:textId="77777777" w:rsidR="00DB0E02" w:rsidRPr="004D7844" w:rsidRDefault="00DB0E02" w:rsidP="004D7844">
      <w:pPr>
        <w:pStyle w:val="Heading1"/>
        <w:rPr>
          <w:sz w:val="40"/>
          <w:szCs w:val="40"/>
          <w:u w:val="single"/>
        </w:rPr>
      </w:pPr>
      <w:r w:rsidRPr="004D7844">
        <w:rPr>
          <w:sz w:val="40"/>
          <w:szCs w:val="40"/>
          <w:u w:val="single"/>
        </w:rPr>
        <w:lastRenderedPageBreak/>
        <w:t>F</w:t>
      </w:r>
      <w:r w:rsidR="0024540F" w:rsidRPr="004D7844">
        <w:rPr>
          <w:sz w:val="40"/>
          <w:szCs w:val="40"/>
          <w:u w:val="single"/>
        </w:rPr>
        <w:t>ALKIRK COUNCIL</w:t>
      </w:r>
    </w:p>
    <w:p w14:paraId="1A7E7392" w14:textId="77777777" w:rsidR="00C56859" w:rsidRPr="004D7844" w:rsidRDefault="00C56859" w:rsidP="004D7844">
      <w:pPr>
        <w:pStyle w:val="Heading1"/>
        <w:rPr>
          <w:sz w:val="40"/>
          <w:szCs w:val="40"/>
          <w:u w:val="single"/>
        </w:rPr>
      </w:pPr>
    </w:p>
    <w:p w14:paraId="00245CDE" w14:textId="77777777" w:rsidR="00722966" w:rsidRPr="004D7844" w:rsidRDefault="00942901" w:rsidP="004D7844">
      <w:pPr>
        <w:pStyle w:val="Heading1"/>
        <w:rPr>
          <w:color w:val="000000"/>
          <w:sz w:val="40"/>
          <w:szCs w:val="40"/>
          <w:u w:val="single"/>
        </w:rPr>
      </w:pPr>
      <w:r w:rsidRPr="004D7844">
        <w:rPr>
          <w:color w:val="000000"/>
          <w:sz w:val="40"/>
          <w:szCs w:val="40"/>
          <w:u w:val="single"/>
        </w:rPr>
        <w:t xml:space="preserve">CORPORATE &amp; </w:t>
      </w:r>
      <w:r w:rsidR="007D3A0C" w:rsidRPr="004D7844">
        <w:rPr>
          <w:color w:val="000000"/>
          <w:sz w:val="40"/>
          <w:szCs w:val="40"/>
          <w:u w:val="single"/>
        </w:rPr>
        <w:t>HOUSING</w:t>
      </w:r>
      <w:r w:rsidR="0024540F" w:rsidRPr="004D7844">
        <w:rPr>
          <w:color w:val="000000"/>
          <w:sz w:val="40"/>
          <w:szCs w:val="40"/>
          <w:u w:val="single"/>
        </w:rPr>
        <w:t xml:space="preserve"> SERVICES </w:t>
      </w:r>
    </w:p>
    <w:p w14:paraId="0E0B664D" w14:textId="77777777" w:rsidR="00D36A74" w:rsidRPr="004D7844" w:rsidRDefault="00D36A74" w:rsidP="004D7844">
      <w:pPr>
        <w:pStyle w:val="Heading1"/>
        <w:rPr>
          <w:color w:val="000000"/>
          <w:sz w:val="40"/>
          <w:szCs w:val="40"/>
          <w:u w:val="single"/>
        </w:rPr>
      </w:pPr>
    </w:p>
    <w:p w14:paraId="66604D8C" w14:textId="77777777" w:rsidR="00DB0E02" w:rsidRPr="004D7844" w:rsidRDefault="0008439E" w:rsidP="004D7844">
      <w:pPr>
        <w:pStyle w:val="Heading1"/>
        <w:rPr>
          <w:color w:val="000000"/>
          <w:sz w:val="40"/>
          <w:szCs w:val="40"/>
          <w:u w:val="single"/>
        </w:rPr>
      </w:pPr>
      <w:r w:rsidRPr="004D7844">
        <w:rPr>
          <w:color w:val="000000"/>
          <w:sz w:val="40"/>
          <w:szCs w:val="40"/>
          <w:u w:val="single"/>
        </w:rPr>
        <w:t xml:space="preserve">HOUSING </w:t>
      </w:r>
      <w:r w:rsidR="0024540F" w:rsidRPr="004D7844">
        <w:rPr>
          <w:color w:val="000000"/>
          <w:sz w:val="40"/>
          <w:szCs w:val="40"/>
          <w:u w:val="single"/>
        </w:rPr>
        <w:t>ASSET MANAGEMENT PLAN</w:t>
      </w:r>
    </w:p>
    <w:p w14:paraId="178BD733" w14:textId="77777777" w:rsidR="00F447B1" w:rsidRDefault="00F447B1" w:rsidP="00F447B1">
      <w:pPr>
        <w:autoSpaceDE w:val="0"/>
        <w:autoSpaceDN w:val="0"/>
        <w:adjustRightInd w:val="0"/>
        <w:ind w:left="7200" w:firstLine="720"/>
        <w:rPr>
          <w:rFonts w:ascii="Arial" w:hAnsi="Arial" w:cs="Arial"/>
          <w:b/>
          <w:color w:val="000000"/>
          <w:sz w:val="22"/>
          <w:szCs w:val="22"/>
        </w:rPr>
      </w:pPr>
    </w:p>
    <w:p w14:paraId="6ACB7553" w14:textId="77777777" w:rsidR="00F447B1" w:rsidRDefault="00F447B1" w:rsidP="00F447B1">
      <w:pPr>
        <w:autoSpaceDE w:val="0"/>
        <w:autoSpaceDN w:val="0"/>
        <w:adjustRightInd w:val="0"/>
        <w:ind w:left="7200" w:firstLine="720"/>
        <w:rPr>
          <w:rFonts w:ascii="Arial" w:hAnsi="Arial" w:cs="Arial"/>
          <w:b/>
          <w:color w:val="000000"/>
          <w:sz w:val="22"/>
          <w:szCs w:val="22"/>
        </w:rPr>
      </w:pPr>
    </w:p>
    <w:p w14:paraId="1A60DB07" w14:textId="77777777" w:rsidR="0024540F" w:rsidRPr="00B842B2" w:rsidRDefault="00F447B1" w:rsidP="00F447B1">
      <w:pPr>
        <w:autoSpaceDE w:val="0"/>
        <w:autoSpaceDN w:val="0"/>
        <w:adjustRightInd w:val="0"/>
        <w:ind w:left="7200" w:firstLine="720"/>
        <w:rPr>
          <w:rFonts w:ascii="Arial" w:hAnsi="Arial" w:cs="Arial"/>
          <w:b/>
          <w:color w:val="000000"/>
          <w:sz w:val="22"/>
          <w:szCs w:val="22"/>
        </w:rPr>
      </w:pPr>
      <w:r>
        <w:rPr>
          <w:rFonts w:ascii="Arial" w:hAnsi="Arial" w:cs="Arial"/>
          <w:b/>
          <w:color w:val="000000"/>
          <w:sz w:val="22"/>
          <w:szCs w:val="22"/>
        </w:rPr>
        <w:t xml:space="preserve">    </w:t>
      </w:r>
      <w:r w:rsidR="00FE1DD8">
        <w:rPr>
          <w:rFonts w:ascii="Arial" w:hAnsi="Arial" w:cs="Arial"/>
          <w:b/>
          <w:color w:val="000000"/>
          <w:sz w:val="22"/>
          <w:szCs w:val="22"/>
        </w:rPr>
        <w:tab/>
      </w:r>
      <w:r>
        <w:rPr>
          <w:rFonts w:ascii="Arial" w:hAnsi="Arial" w:cs="Arial"/>
          <w:b/>
          <w:color w:val="000000"/>
          <w:sz w:val="22"/>
          <w:szCs w:val="22"/>
        </w:rPr>
        <w:t xml:space="preserve"> </w:t>
      </w:r>
      <w:r w:rsidR="00B842B2" w:rsidRPr="00B842B2">
        <w:rPr>
          <w:rFonts w:ascii="Arial" w:hAnsi="Arial" w:cs="Arial"/>
          <w:b/>
          <w:color w:val="000000"/>
          <w:sz w:val="22"/>
          <w:szCs w:val="22"/>
        </w:rPr>
        <w:t>Page</w:t>
      </w:r>
    </w:p>
    <w:p w14:paraId="10BF6859" w14:textId="77777777" w:rsidR="00B842B2" w:rsidRPr="00CF262A" w:rsidRDefault="00B842B2" w:rsidP="00BD0E9E">
      <w:pPr>
        <w:autoSpaceDE w:val="0"/>
        <w:autoSpaceDN w:val="0"/>
        <w:adjustRightInd w:val="0"/>
        <w:jc w:val="both"/>
        <w:rPr>
          <w:rFonts w:ascii="Arial" w:hAnsi="Arial" w:cs="Arial"/>
          <w:color w:val="000000"/>
          <w:sz w:val="22"/>
          <w:szCs w:val="22"/>
        </w:rPr>
      </w:pP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r w:rsidRPr="00CF262A">
        <w:rPr>
          <w:rFonts w:ascii="Arial" w:hAnsi="Arial" w:cs="Arial"/>
          <w:color w:val="000000"/>
          <w:sz w:val="22"/>
          <w:szCs w:val="22"/>
        </w:rPr>
        <w:tab/>
      </w:r>
    </w:p>
    <w:p w14:paraId="1A12D8C7" w14:textId="77777777" w:rsidR="00DB0E02" w:rsidRPr="00440D89" w:rsidRDefault="00DB0E02" w:rsidP="00BD0E9E">
      <w:pPr>
        <w:autoSpaceDE w:val="0"/>
        <w:autoSpaceDN w:val="0"/>
        <w:adjustRightInd w:val="0"/>
        <w:jc w:val="both"/>
        <w:rPr>
          <w:rFonts w:ascii="Arial" w:hAnsi="Arial" w:cs="Arial"/>
          <w:sz w:val="22"/>
          <w:szCs w:val="22"/>
        </w:rPr>
      </w:pPr>
      <w:r w:rsidRPr="00440D89">
        <w:rPr>
          <w:rFonts w:ascii="Arial" w:hAnsi="Arial" w:cs="Arial"/>
          <w:sz w:val="22"/>
          <w:szCs w:val="22"/>
        </w:rPr>
        <w:t xml:space="preserve">Section 1                 Introduction                                                                  </w:t>
      </w:r>
      <w:r w:rsidR="00BD0E9E" w:rsidRPr="00440D89">
        <w:rPr>
          <w:rFonts w:ascii="Arial" w:hAnsi="Arial" w:cs="Arial"/>
          <w:sz w:val="22"/>
          <w:szCs w:val="22"/>
        </w:rPr>
        <w:t xml:space="preserve">    </w:t>
      </w:r>
      <w:r w:rsidR="00AC0710" w:rsidRPr="00440D89">
        <w:rPr>
          <w:rFonts w:ascii="Arial" w:hAnsi="Arial" w:cs="Arial"/>
          <w:sz w:val="22"/>
          <w:szCs w:val="22"/>
        </w:rPr>
        <w:tab/>
      </w:r>
      <w:r w:rsidRPr="00440D89">
        <w:rPr>
          <w:rFonts w:ascii="Arial" w:hAnsi="Arial" w:cs="Arial"/>
          <w:sz w:val="22"/>
          <w:szCs w:val="22"/>
        </w:rPr>
        <w:t xml:space="preserve"> </w:t>
      </w:r>
      <w:r w:rsidR="00B842B2" w:rsidRPr="00440D89">
        <w:rPr>
          <w:rFonts w:ascii="Arial" w:hAnsi="Arial" w:cs="Arial"/>
          <w:sz w:val="22"/>
          <w:szCs w:val="22"/>
        </w:rPr>
        <w:tab/>
      </w:r>
      <w:r w:rsidR="00F447B1" w:rsidRPr="00440D89">
        <w:rPr>
          <w:rFonts w:ascii="Arial" w:hAnsi="Arial" w:cs="Arial"/>
          <w:sz w:val="22"/>
          <w:szCs w:val="22"/>
        </w:rPr>
        <w:t xml:space="preserve"> </w:t>
      </w:r>
      <w:r w:rsidR="00B97330" w:rsidRPr="00440D89">
        <w:rPr>
          <w:rFonts w:ascii="Arial" w:hAnsi="Arial" w:cs="Arial"/>
          <w:sz w:val="22"/>
          <w:szCs w:val="22"/>
        </w:rPr>
        <w:t>3</w:t>
      </w:r>
      <w:r w:rsidRPr="00440D89">
        <w:rPr>
          <w:rFonts w:ascii="Arial" w:hAnsi="Arial" w:cs="Arial"/>
          <w:sz w:val="22"/>
          <w:szCs w:val="22"/>
        </w:rPr>
        <w:t xml:space="preserve"> </w:t>
      </w:r>
    </w:p>
    <w:p w14:paraId="601317D8" w14:textId="77777777" w:rsidR="0024540F" w:rsidRPr="00440D89" w:rsidRDefault="0024540F" w:rsidP="00BD0E9E">
      <w:pPr>
        <w:autoSpaceDE w:val="0"/>
        <w:autoSpaceDN w:val="0"/>
        <w:adjustRightInd w:val="0"/>
        <w:jc w:val="both"/>
        <w:rPr>
          <w:rFonts w:ascii="Arial" w:hAnsi="Arial" w:cs="Arial"/>
          <w:sz w:val="22"/>
          <w:szCs w:val="22"/>
        </w:rPr>
      </w:pPr>
    </w:p>
    <w:p w14:paraId="5786933B" w14:textId="77777777" w:rsidR="00DB0E02" w:rsidRPr="00440D89" w:rsidRDefault="00DB0E02" w:rsidP="00DB0E02">
      <w:pPr>
        <w:autoSpaceDE w:val="0"/>
        <w:autoSpaceDN w:val="0"/>
        <w:adjustRightInd w:val="0"/>
        <w:rPr>
          <w:rFonts w:ascii="Arial" w:hAnsi="Arial" w:cs="Arial"/>
          <w:sz w:val="22"/>
          <w:szCs w:val="22"/>
        </w:rPr>
      </w:pPr>
    </w:p>
    <w:p w14:paraId="60CB2F80" w14:textId="77777777" w:rsidR="00DB0E02" w:rsidRPr="00440D89" w:rsidRDefault="00DB0E02" w:rsidP="00BD0E9E">
      <w:pPr>
        <w:autoSpaceDE w:val="0"/>
        <w:autoSpaceDN w:val="0"/>
        <w:adjustRightInd w:val="0"/>
        <w:jc w:val="both"/>
        <w:rPr>
          <w:rFonts w:ascii="Arial" w:hAnsi="Arial" w:cs="Arial"/>
          <w:sz w:val="22"/>
          <w:szCs w:val="22"/>
        </w:rPr>
      </w:pPr>
      <w:r w:rsidRPr="00440D89">
        <w:rPr>
          <w:rFonts w:ascii="Arial" w:hAnsi="Arial" w:cs="Arial"/>
          <w:sz w:val="22"/>
          <w:szCs w:val="22"/>
        </w:rPr>
        <w:t xml:space="preserve">Section 2                 </w:t>
      </w:r>
      <w:r w:rsidR="00AC0710" w:rsidRPr="00440D89">
        <w:rPr>
          <w:rFonts w:ascii="Arial" w:hAnsi="Arial" w:cs="Arial"/>
          <w:sz w:val="22"/>
          <w:szCs w:val="22"/>
        </w:rPr>
        <w:t xml:space="preserve">Housing </w:t>
      </w:r>
      <w:r w:rsidRPr="00440D89">
        <w:rPr>
          <w:rFonts w:ascii="Arial" w:hAnsi="Arial" w:cs="Arial"/>
          <w:sz w:val="22"/>
          <w:szCs w:val="22"/>
        </w:rPr>
        <w:t xml:space="preserve">Asset Management </w:t>
      </w:r>
      <w:r w:rsidR="002825C7" w:rsidRPr="00440D89">
        <w:rPr>
          <w:rFonts w:ascii="Arial" w:hAnsi="Arial" w:cs="Arial"/>
          <w:sz w:val="22"/>
          <w:szCs w:val="22"/>
        </w:rPr>
        <w:t>Plan</w:t>
      </w:r>
      <w:r w:rsidR="00775D80" w:rsidRPr="00440D89">
        <w:rPr>
          <w:rFonts w:ascii="Arial" w:hAnsi="Arial" w:cs="Arial"/>
          <w:sz w:val="22"/>
          <w:szCs w:val="22"/>
        </w:rPr>
        <w:t xml:space="preserve"> 2012-2017</w:t>
      </w:r>
      <w:r w:rsidR="002825C7" w:rsidRPr="00440D89">
        <w:rPr>
          <w:rFonts w:ascii="Arial" w:hAnsi="Arial" w:cs="Arial"/>
          <w:sz w:val="22"/>
          <w:szCs w:val="22"/>
        </w:rPr>
        <w:t xml:space="preserve">  </w:t>
      </w:r>
      <w:r w:rsidRPr="00440D89">
        <w:rPr>
          <w:rFonts w:ascii="Arial" w:hAnsi="Arial" w:cs="Arial"/>
          <w:sz w:val="22"/>
          <w:szCs w:val="22"/>
        </w:rPr>
        <w:t xml:space="preserve">        </w:t>
      </w:r>
      <w:r w:rsidR="00AC0710" w:rsidRPr="00440D89">
        <w:rPr>
          <w:rFonts w:ascii="Arial" w:hAnsi="Arial" w:cs="Arial"/>
          <w:sz w:val="22"/>
          <w:szCs w:val="22"/>
        </w:rPr>
        <w:t xml:space="preserve">                      </w:t>
      </w:r>
      <w:r w:rsidR="00AC0710" w:rsidRPr="00440D89">
        <w:rPr>
          <w:rFonts w:ascii="Arial" w:hAnsi="Arial" w:cs="Arial"/>
          <w:sz w:val="22"/>
          <w:szCs w:val="22"/>
        </w:rPr>
        <w:tab/>
      </w:r>
      <w:r w:rsidR="00F447B1" w:rsidRPr="00440D89">
        <w:rPr>
          <w:rFonts w:ascii="Arial" w:hAnsi="Arial" w:cs="Arial"/>
          <w:sz w:val="22"/>
          <w:szCs w:val="22"/>
        </w:rPr>
        <w:t xml:space="preserve"> </w:t>
      </w:r>
      <w:r w:rsidR="00270127" w:rsidRPr="00440D89">
        <w:rPr>
          <w:rFonts w:ascii="Arial" w:hAnsi="Arial" w:cs="Arial"/>
          <w:sz w:val="22"/>
          <w:szCs w:val="22"/>
        </w:rPr>
        <w:t>8</w:t>
      </w:r>
    </w:p>
    <w:p w14:paraId="6DEA1F02" w14:textId="77777777" w:rsidR="00775D80" w:rsidRPr="00440D89" w:rsidRDefault="00775D80" w:rsidP="00BD0E9E">
      <w:pPr>
        <w:autoSpaceDE w:val="0"/>
        <w:autoSpaceDN w:val="0"/>
        <w:adjustRightInd w:val="0"/>
        <w:jc w:val="both"/>
        <w:rPr>
          <w:rFonts w:ascii="Arial" w:hAnsi="Arial" w:cs="Arial"/>
          <w:sz w:val="22"/>
          <w:szCs w:val="22"/>
        </w:rPr>
      </w:pPr>
    </w:p>
    <w:p w14:paraId="49B483F1" w14:textId="77777777" w:rsidR="00DB0E02" w:rsidRPr="00440D89" w:rsidRDefault="00DB0E02" w:rsidP="00DB0E02">
      <w:pPr>
        <w:autoSpaceDE w:val="0"/>
        <w:autoSpaceDN w:val="0"/>
        <w:adjustRightInd w:val="0"/>
        <w:rPr>
          <w:rFonts w:ascii="Arial" w:hAnsi="Arial" w:cs="Arial"/>
          <w:sz w:val="22"/>
          <w:szCs w:val="22"/>
        </w:rPr>
      </w:pPr>
    </w:p>
    <w:p w14:paraId="2D3683E7" w14:textId="77777777" w:rsidR="00775D80" w:rsidRPr="00440D89" w:rsidRDefault="00775D80"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3                Housing Asset Management Plan 2019-2024                                </w:t>
      </w:r>
      <w:r w:rsidRPr="00440D89">
        <w:rPr>
          <w:rFonts w:ascii="Arial" w:hAnsi="Arial" w:cs="Arial"/>
          <w:sz w:val="22"/>
          <w:szCs w:val="22"/>
        </w:rPr>
        <w:tab/>
      </w:r>
      <w:r w:rsidR="00270127" w:rsidRPr="00440D89">
        <w:rPr>
          <w:rFonts w:ascii="Arial" w:hAnsi="Arial" w:cs="Arial"/>
          <w:sz w:val="22"/>
          <w:szCs w:val="22"/>
        </w:rPr>
        <w:t>10</w:t>
      </w:r>
    </w:p>
    <w:p w14:paraId="1F6EF61C" w14:textId="77777777" w:rsidR="00775D80" w:rsidRPr="00440D89" w:rsidRDefault="00775D80" w:rsidP="00DB0E02">
      <w:pPr>
        <w:autoSpaceDE w:val="0"/>
        <w:autoSpaceDN w:val="0"/>
        <w:adjustRightInd w:val="0"/>
        <w:rPr>
          <w:rFonts w:ascii="Arial" w:hAnsi="Arial" w:cs="Arial"/>
          <w:sz w:val="22"/>
          <w:szCs w:val="22"/>
        </w:rPr>
      </w:pPr>
    </w:p>
    <w:p w14:paraId="7EE444B1" w14:textId="77777777" w:rsidR="0024540F" w:rsidRPr="00440D89" w:rsidRDefault="00B842B2" w:rsidP="00DB0E02">
      <w:pPr>
        <w:autoSpaceDE w:val="0"/>
        <w:autoSpaceDN w:val="0"/>
        <w:adjustRightInd w:val="0"/>
        <w:rPr>
          <w:rFonts w:ascii="Arial" w:hAnsi="Arial" w:cs="Arial"/>
          <w:sz w:val="22"/>
          <w:szCs w:val="22"/>
        </w:rPr>
      </w:pPr>
      <w:r w:rsidRPr="00440D89">
        <w:rPr>
          <w:rFonts w:ascii="Arial" w:hAnsi="Arial" w:cs="Arial"/>
          <w:sz w:val="22"/>
          <w:szCs w:val="22"/>
        </w:rPr>
        <w:tab/>
      </w:r>
    </w:p>
    <w:p w14:paraId="162C472B" w14:textId="77777777" w:rsidR="00DB0E02" w:rsidRPr="00440D89" w:rsidRDefault="00DB0E02"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C8490E" w:rsidRPr="00440D89">
        <w:rPr>
          <w:rFonts w:ascii="Arial" w:hAnsi="Arial" w:cs="Arial"/>
          <w:sz w:val="22"/>
          <w:szCs w:val="22"/>
        </w:rPr>
        <w:t xml:space="preserve">4                 </w:t>
      </w:r>
      <w:r w:rsidR="00507BF7" w:rsidRPr="00440D89">
        <w:rPr>
          <w:rFonts w:ascii="Arial" w:hAnsi="Arial" w:cs="Arial"/>
          <w:bCs/>
          <w:sz w:val="22"/>
          <w:szCs w:val="22"/>
        </w:rPr>
        <w:t xml:space="preserve">Key Objectives </w:t>
      </w:r>
      <w:r w:rsidR="00AC0710" w:rsidRPr="00440D89">
        <w:rPr>
          <w:rFonts w:ascii="Arial" w:hAnsi="Arial" w:cs="Arial"/>
          <w:bCs/>
          <w:sz w:val="22"/>
          <w:szCs w:val="22"/>
        </w:rPr>
        <w:tab/>
      </w:r>
      <w:r w:rsidR="00AC0710" w:rsidRPr="00440D89">
        <w:rPr>
          <w:rFonts w:ascii="Arial" w:hAnsi="Arial" w:cs="Arial"/>
          <w:bCs/>
          <w:sz w:val="22"/>
          <w:szCs w:val="22"/>
        </w:rPr>
        <w:tab/>
      </w:r>
      <w:r w:rsidR="00AC0710" w:rsidRPr="00440D89">
        <w:rPr>
          <w:rFonts w:ascii="Arial" w:hAnsi="Arial" w:cs="Arial"/>
          <w:bCs/>
          <w:sz w:val="22"/>
          <w:szCs w:val="22"/>
        </w:rPr>
        <w:tab/>
      </w:r>
      <w:r w:rsidR="00AC0710" w:rsidRPr="00440D89">
        <w:rPr>
          <w:rFonts w:ascii="Arial" w:hAnsi="Arial" w:cs="Arial"/>
          <w:bCs/>
          <w:sz w:val="22"/>
          <w:szCs w:val="22"/>
        </w:rPr>
        <w:tab/>
      </w:r>
      <w:r w:rsidR="00AC0710" w:rsidRPr="00440D89">
        <w:rPr>
          <w:rFonts w:ascii="Arial" w:hAnsi="Arial" w:cs="Arial"/>
          <w:bCs/>
          <w:sz w:val="22"/>
          <w:szCs w:val="22"/>
        </w:rPr>
        <w:tab/>
      </w:r>
      <w:r w:rsidR="00AC0710" w:rsidRPr="00440D89">
        <w:rPr>
          <w:rFonts w:ascii="Arial" w:hAnsi="Arial" w:cs="Arial"/>
          <w:bCs/>
          <w:sz w:val="22"/>
          <w:szCs w:val="22"/>
        </w:rPr>
        <w:tab/>
      </w:r>
      <w:r w:rsidR="00AC0710" w:rsidRPr="00440D89">
        <w:rPr>
          <w:rFonts w:ascii="Arial" w:hAnsi="Arial" w:cs="Arial"/>
          <w:bCs/>
          <w:sz w:val="22"/>
          <w:szCs w:val="22"/>
        </w:rPr>
        <w:tab/>
      </w:r>
      <w:r w:rsidR="00507BF7" w:rsidRPr="00440D89">
        <w:rPr>
          <w:rFonts w:ascii="Arial" w:hAnsi="Arial" w:cs="Arial"/>
          <w:sz w:val="22"/>
          <w:szCs w:val="22"/>
        </w:rPr>
        <w:t xml:space="preserve"> </w:t>
      </w:r>
      <w:r w:rsidR="00B842B2" w:rsidRPr="00440D89">
        <w:rPr>
          <w:rFonts w:ascii="Arial" w:hAnsi="Arial" w:cs="Arial"/>
          <w:sz w:val="22"/>
          <w:szCs w:val="22"/>
        </w:rPr>
        <w:tab/>
      </w:r>
      <w:r w:rsidR="00C8490E" w:rsidRPr="00440D89">
        <w:rPr>
          <w:rFonts w:ascii="Arial" w:hAnsi="Arial" w:cs="Arial"/>
          <w:sz w:val="22"/>
          <w:szCs w:val="22"/>
        </w:rPr>
        <w:t>1</w:t>
      </w:r>
      <w:r w:rsidR="00270127" w:rsidRPr="00440D89">
        <w:rPr>
          <w:rFonts w:ascii="Arial" w:hAnsi="Arial" w:cs="Arial"/>
          <w:sz w:val="22"/>
          <w:szCs w:val="22"/>
        </w:rPr>
        <w:t>2</w:t>
      </w:r>
      <w:r w:rsidR="00C8490E" w:rsidRPr="00440D89">
        <w:rPr>
          <w:rFonts w:ascii="Arial" w:hAnsi="Arial" w:cs="Arial"/>
          <w:sz w:val="22"/>
          <w:szCs w:val="22"/>
        </w:rPr>
        <w:t xml:space="preserve">                 </w:t>
      </w:r>
    </w:p>
    <w:p w14:paraId="3BB302AE" w14:textId="77777777" w:rsidR="00DB0E02" w:rsidRPr="00440D89" w:rsidRDefault="00DB0E02" w:rsidP="00DB0E02">
      <w:pPr>
        <w:autoSpaceDE w:val="0"/>
        <w:autoSpaceDN w:val="0"/>
        <w:adjustRightInd w:val="0"/>
        <w:rPr>
          <w:rFonts w:ascii="Arial" w:hAnsi="Arial" w:cs="Arial"/>
          <w:sz w:val="22"/>
          <w:szCs w:val="22"/>
        </w:rPr>
      </w:pPr>
    </w:p>
    <w:p w14:paraId="5D7AA0AE" w14:textId="77777777" w:rsidR="0024540F" w:rsidRPr="00440D89" w:rsidRDefault="0024540F" w:rsidP="00DB0E02">
      <w:pPr>
        <w:autoSpaceDE w:val="0"/>
        <w:autoSpaceDN w:val="0"/>
        <w:adjustRightInd w:val="0"/>
        <w:rPr>
          <w:rFonts w:ascii="Arial" w:hAnsi="Arial" w:cs="Arial"/>
          <w:sz w:val="22"/>
          <w:szCs w:val="22"/>
        </w:rPr>
      </w:pPr>
    </w:p>
    <w:p w14:paraId="44731A63" w14:textId="77777777" w:rsidR="00DB0E02" w:rsidRPr="00440D89" w:rsidRDefault="00DB0E02"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5                 </w:t>
      </w:r>
      <w:r w:rsidR="002825C7" w:rsidRPr="00440D89">
        <w:rPr>
          <w:rFonts w:ascii="Arial" w:hAnsi="Arial" w:cs="Arial"/>
          <w:sz w:val="22"/>
          <w:szCs w:val="22"/>
        </w:rPr>
        <w:t>H</w:t>
      </w:r>
      <w:r w:rsidR="00C30881" w:rsidRPr="00440D89">
        <w:rPr>
          <w:rFonts w:ascii="Arial" w:hAnsi="Arial" w:cs="Arial"/>
          <w:sz w:val="22"/>
          <w:szCs w:val="22"/>
        </w:rPr>
        <w:t>ousing Revenue Account Assets</w:t>
      </w:r>
      <w:r w:rsidR="002E2497" w:rsidRPr="00440D89">
        <w:rPr>
          <w:rFonts w:ascii="Arial" w:hAnsi="Arial" w:cs="Arial"/>
          <w:sz w:val="22"/>
          <w:szCs w:val="22"/>
        </w:rPr>
        <w:t xml:space="preserve">         </w:t>
      </w:r>
      <w:r w:rsidR="00C30881" w:rsidRPr="00440D89">
        <w:rPr>
          <w:rFonts w:ascii="Arial" w:hAnsi="Arial" w:cs="Arial"/>
          <w:sz w:val="22"/>
          <w:szCs w:val="22"/>
        </w:rPr>
        <w:t xml:space="preserve">  </w:t>
      </w:r>
      <w:r w:rsidR="00B842B2" w:rsidRPr="00440D89">
        <w:rPr>
          <w:rFonts w:ascii="Arial" w:hAnsi="Arial" w:cs="Arial"/>
          <w:sz w:val="22"/>
          <w:szCs w:val="22"/>
        </w:rPr>
        <w:t xml:space="preserve">                           </w:t>
      </w:r>
      <w:r w:rsidR="00B842B2" w:rsidRPr="00440D89">
        <w:rPr>
          <w:rFonts w:ascii="Arial" w:hAnsi="Arial" w:cs="Arial"/>
          <w:sz w:val="22"/>
          <w:szCs w:val="22"/>
        </w:rPr>
        <w:tab/>
      </w:r>
      <w:r w:rsidR="00C30881" w:rsidRPr="00440D89">
        <w:rPr>
          <w:rFonts w:ascii="Arial" w:hAnsi="Arial" w:cs="Arial"/>
          <w:sz w:val="22"/>
          <w:szCs w:val="22"/>
        </w:rPr>
        <w:t xml:space="preserve"> </w:t>
      </w:r>
      <w:r w:rsidR="00B842B2" w:rsidRPr="00440D89">
        <w:rPr>
          <w:rFonts w:ascii="Arial" w:hAnsi="Arial" w:cs="Arial"/>
          <w:sz w:val="22"/>
          <w:szCs w:val="22"/>
        </w:rPr>
        <w:tab/>
      </w:r>
      <w:r w:rsidR="005930CC" w:rsidRPr="00440D89">
        <w:rPr>
          <w:rFonts w:ascii="Arial" w:hAnsi="Arial" w:cs="Arial"/>
          <w:sz w:val="22"/>
          <w:szCs w:val="22"/>
        </w:rPr>
        <w:t>1</w:t>
      </w:r>
      <w:r w:rsidR="00270127" w:rsidRPr="00440D89">
        <w:rPr>
          <w:rFonts w:ascii="Arial" w:hAnsi="Arial" w:cs="Arial"/>
          <w:sz w:val="22"/>
          <w:szCs w:val="22"/>
        </w:rPr>
        <w:t>4</w:t>
      </w:r>
      <w:r w:rsidR="005930CC" w:rsidRPr="00440D89">
        <w:rPr>
          <w:rFonts w:ascii="Arial" w:hAnsi="Arial" w:cs="Arial"/>
          <w:sz w:val="22"/>
          <w:szCs w:val="22"/>
        </w:rPr>
        <w:t xml:space="preserve">              </w:t>
      </w:r>
    </w:p>
    <w:p w14:paraId="0EC82661" w14:textId="77777777" w:rsidR="00DB0E02" w:rsidRPr="00440D89" w:rsidRDefault="00DB0E02" w:rsidP="00DB0E02">
      <w:pPr>
        <w:autoSpaceDE w:val="0"/>
        <w:autoSpaceDN w:val="0"/>
        <w:adjustRightInd w:val="0"/>
        <w:rPr>
          <w:rFonts w:ascii="Arial" w:hAnsi="Arial" w:cs="Arial"/>
          <w:sz w:val="22"/>
          <w:szCs w:val="22"/>
        </w:rPr>
      </w:pPr>
    </w:p>
    <w:p w14:paraId="2F75059F" w14:textId="77777777" w:rsidR="0024540F" w:rsidRPr="00440D89" w:rsidRDefault="0024540F" w:rsidP="00BD0E9E">
      <w:pPr>
        <w:rPr>
          <w:rFonts w:ascii="Arial" w:hAnsi="Arial" w:cs="Arial"/>
          <w:sz w:val="22"/>
          <w:szCs w:val="22"/>
        </w:rPr>
      </w:pPr>
    </w:p>
    <w:p w14:paraId="376568F3" w14:textId="77777777" w:rsidR="00CE5EAE" w:rsidRPr="00440D89" w:rsidRDefault="00DB0E02" w:rsidP="0027097B">
      <w:pPr>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6                 </w:t>
      </w:r>
      <w:r w:rsidR="002825C7" w:rsidRPr="00440D89">
        <w:rPr>
          <w:rFonts w:ascii="Arial" w:hAnsi="Arial" w:cs="Arial"/>
          <w:sz w:val="22"/>
          <w:szCs w:val="22"/>
        </w:rPr>
        <w:t xml:space="preserve">Scottish Housing Quality Standard </w:t>
      </w:r>
      <w:r w:rsidR="00CE5EAE" w:rsidRPr="00440D89">
        <w:rPr>
          <w:rFonts w:ascii="Arial" w:hAnsi="Arial" w:cs="Arial"/>
          <w:sz w:val="22"/>
          <w:szCs w:val="22"/>
        </w:rPr>
        <w:t>(SHQS) and the</w:t>
      </w:r>
    </w:p>
    <w:p w14:paraId="4877F0FE" w14:textId="52FA0971" w:rsidR="00DB0E02" w:rsidRPr="00440D89" w:rsidRDefault="00CE5EAE" w:rsidP="0027097B">
      <w:pPr>
        <w:rPr>
          <w:rFonts w:ascii="Arial" w:hAnsi="Arial" w:cs="Arial"/>
          <w:sz w:val="22"/>
          <w:szCs w:val="22"/>
        </w:rPr>
      </w:pPr>
      <w:r w:rsidRPr="00440D89">
        <w:rPr>
          <w:rFonts w:ascii="Arial" w:hAnsi="Arial" w:cs="Arial"/>
          <w:sz w:val="22"/>
          <w:szCs w:val="22"/>
        </w:rPr>
        <w:t xml:space="preserve">                                Energy Efficiency Standard for Social Housing (</w:t>
      </w:r>
      <w:proofErr w:type="gramStart"/>
      <w:r w:rsidRPr="00440D89">
        <w:rPr>
          <w:rFonts w:ascii="Arial" w:hAnsi="Arial" w:cs="Arial"/>
          <w:sz w:val="22"/>
          <w:szCs w:val="22"/>
        </w:rPr>
        <w:t xml:space="preserve">EESSH)   </w:t>
      </w:r>
      <w:proofErr w:type="gramEnd"/>
      <w:r w:rsidRPr="00440D89">
        <w:rPr>
          <w:rFonts w:ascii="Arial" w:hAnsi="Arial" w:cs="Arial"/>
          <w:sz w:val="22"/>
          <w:szCs w:val="22"/>
        </w:rPr>
        <w:t xml:space="preserve">  </w:t>
      </w:r>
      <w:r w:rsidR="00440D89">
        <w:rPr>
          <w:rFonts w:ascii="Arial" w:hAnsi="Arial" w:cs="Arial"/>
          <w:sz w:val="22"/>
          <w:szCs w:val="22"/>
        </w:rPr>
        <w:t xml:space="preserve">      </w:t>
      </w:r>
      <w:r w:rsidRPr="00440D89">
        <w:rPr>
          <w:rFonts w:ascii="Arial" w:hAnsi="Arial" w:cs="Arial"/>
          <w:sz w:val="22"/>
          <w:szCs w:val="22"/>
        </w:rPr>
        <w:t xml:space="preserve">     2</w:t>
      </w:r>
      <w:r w:rsidR="00270127" w:rsidRPr="00440D89">
        <w:rPr>
          <w:rFonts w:ascii="Arial" w:hAnsi="Arial" w:cs="Arial"/>
          <w:sz w:val="22"/>
          <w:szCs w:val="22"/>
        </w:rPr>
        <w:t>6</w:t>
      </w:r>
      <w:r w:rsidRPr="00440D89">
        <w:rPr>
          <w:rFonts w:ascii="Arial" w:hAnsi="Arial" w:cs="Arial"/>
          <w:sz w:val="22"/>
          <w:szCs w:val="22"/>
        </w:rPr>
        <w:t xml:space="preserve">           </w:t>
      </w:r>
      <w:r w:rsidR="00507BF7" w:rsidRPr="00440D89">
        <w:rPr>
          <w:rFonts w:ascii="Arial" w:hAnsi="Arial" w:cs="Arial"/>
          <w:sz w:val="22"/>
          <w:szCs w:val="22"/>
        </w:rPr>
        <w:t xml:space="preserve">           </w:t>
      </w:r>
      <w:r w:rsidR="00DB0E02" w:rsidRPr="00440D89">
        <w:rPr>
          <w:rFonts w:ascii="Arial" w:hAnsi="Arial" w:cs="Arial"/>
          <w:sz w:val="22"/>
          <w:szCs w:val="22"/>
        </w:rPr>
        <w:t xml:space="preserve">   </w:t>
      </w:r>
      <w:r w:rsidR="005930CC" w:rsidRPr="00440D89">
        <w:rPr>
          <w:rFonts w:ascii="Arial" w:hAnsi="Arial" w:cs="Arial"/>
          <w:sz w:val="22"/>
          <w:szCs w:val="22"/>
        </w:rPr>
        <w:t xml:space="preserve">            </w:t>
      </w:r>
    </w:p>
    <w:p w14:paraId="3C651B63" w14:textId="77777777" w:rsidR="0024540F" w:rsidRPr="00440D89" w:rsidRDefault="0024540F" w:rsidP="00DB0E02">
      <w:pPr>
        <w:autoSpaceDE w:val="0"/>
        <w:autoSpaceDN w:val="0"/>
        <w:adjustRightInd w:val="0"/>
        <w:rPr>
          <w:rFonts w:ascii="Arial" w:hAnsi="Arial" w:cs="Arial"/>
          <w:sz w:val="22"/>
          <w:szCs w:val="22"/>
        </w:rPr>
      </w:pPr>
    </w:p>
    <w:p w14:paraId="0DD87A03" w14:textId="77777777" w:rsidR="0027097B" w:rsidRPr="00440D89" w:rsidRDefault="0027097B" w:rsidP="00DB0E02">
      <w:pPr>
        <w:autoSpaceDE w:val="0"/>
        <w:autoSpaceDN w:val="0"/>
        <w:adjustRightInd w:val="0"/>
        <w:rPr>
          <w:rFonts w:ascii="Arial" w:hAnsi="Arial" w:cs="Arial"/>
          <w:sz w:val="22"/>
          <w:szCs w:val="22"/>
        </w:rPr>
      </w:pPr>
    </w:p>
    <w:p w14:paraId="44CD7EC9" w14:textId="77777777" w:rsidR="00DB0E02" w:rsidRPr="00440D89" w:rsidRDefault="00DB0E02"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7                </w:t>
      </w:r>
      <w:r w:rsidR="00BD0E9E" w:rsidRPr="00440D89">
        <w:rPr>
          <w:rFonts w:ascii="Arial" w:hAnsi="Arial" w:cs="Arial"/>
          <w:sz w:val="22"/>
          <w:szCs w:val="22"/>
        </w:rPr>
        <w:t>I</w:t>
      </w:r>
      <w:r w:rsidR="00C30881" w:rsidRPr="00440D89">
        <w:rPr>
          <w:rFonts w:ascii="Arial" w:hAnsi="Arial" w:cs="Arial"/>
          <w:sz w:val="22"/>
          <w:szCs w:val="22"/>
        </w:rPr>
        <w:t>nformation &amp; Communication Technology</w:t>
      </w:r>
      <w:r w:rsidR="002825C7" w:rsidRPr="00440D89">
        <w:rPr>
          <w:rFonts w:ascii="Arial" w:hAnsi="Arial" w:cs="Arial"/>
          <w:sz w:val="22"/>
          <w:szCs w:val="22"/>
        </w:rPr>
        <w:t xml:space="preserve">   </w:t>
      </w:r>
      <w:r w:rsidR="00B842B2" w:rsidRPr="00440D89">
        <w:rPr>
          <w:rFonts w:ascii="Arial" w:hAnsi="Arial" w:cs="Arial"/>
          <w:sz w:val="22"/>
          <w:szCs w:val="22"/>
        </w:rPr>
        <w:t xml:space="preserve">     </w:t>
      </w:r>
      <w:r w:rsidR="00C30881" w:rsidRPr="00440D89">
        <w:rPr>
          <w:rFonts w:ascii="Arial" w:hAnsi="Arial" w:cs="Arial"/>
          <w:sz w:val="22"/>
          <w:szCs w:val="22"/>
        </w:rPr>
        <w:t xml:space="preserve"> </w:t>
      </w:r>
      <w:r w:rsidR="00B842B2" w:rsidRPr="00440D89">
        <w:rPr>
          <w:rFonts w:ascii="Arial" w:hAnsi="Arial" w:cs="Arial"/>
          <w:sz w:val="22"/>
          <w:szCs w:val="22"/>
        </w:rPr>
        <w:tab/>
      </w:r>
      <w:r w:rsidR="0074146F" w:rsidRPr="00440D89">
        <w:rPr>
          <w:rFonts w:ascii="Arial" w:hAnsi="Arial" w:cs="Arial"/>
          <w:sz w:val="22"/>
          <w:szCs w:val="22"/>
        </w:rPr>
        <w:tab/>
      </w:r>
      <w:r w:rsidR="0074146F" w:rsidRPr="00440D89">
        <w:rPr>
          <w:rFonts w:ascii="Arial" w:hAnsi="Arial" w:cs="Arial"/>
          <w:sz w:val="22"/>
          <w:szCs w:val="22"/>
        </w:rPr>
        <w:tab/>
      </w:r>
      <w:r w:rsidR="005930CC" w:rsidRPr="00440D89">
        <w:rPr>
          <w:rFonts w:ascii="Arial" w:hAnsi="Arial" w:cs="Arial"/>
          <w:sz w:val="22"/>
          <w:szCs w:val="22"/>
        </w:rPr>
        <w:t>2</w:t>
      </w:r>
      <w:r w:rsidR="00270127" w:rsidRPr="00440D89">
        <w:rPr>
          <w:rFonts w:ascii="Arial" w:hAnsi="Arial" w:cs="Arial"/>
          <w:sz w:val="22"/>
          <w:szCs w:val="22"/>
        </w:rPr>
        <w:t>9</w:t>
      </w:r>
      <w:r w:rsidR="005930CC" w:rsidRPr="00440D89">
        <w:rPr>
          <w:rFonts w:ascii="Arial" w:hAnsi="Arial" w:cs="Arial"/>
          <w:sz w:val="22"/>
          <w:szCs w:val="22"/>
        </w:rPr>
        <w:t xml:space="preserve">                                                    </w:t>
      </w:r>
      <w:r w:rsidR="00AC0710" w:rsidRPr="00440D89">
        <w:rPr>
          <w:rFonts w:ascii="Arial" w:hAnsi="Arial" w:cs="Arial"/>
          <w:sz w:val="22"/>
          <w:szCs w:val="22"/>
        </w:rPr>
        <w:tab/>
      </w:r>
    </w:p>
    <w:p w14:paraId="1A85B99E" w14:textId="77777777" w:rsidR="0024540F" w:rsidRPr="00440D89" w:rsidRDefault="0024540F" w:rsidP="00DB0E02">
      <w:pPr>
        <w:autoSpaceDE w:val="0"/>
        <w:autoSpaceDN w:val="0"/>
        <w:adjustRightInd w:val="0"/>
        <w:rPr>
          <w:rFonts w:ascii="Arial" w:hAnsi="Arial" w:cs="Arial"/>
          <w:sz w:val="22"/>
          <w:szCs w:val="22"/>
        </w:rPr>
      </w:pPr>
    </w:p>
    <w:p w14:paraId="172E98A6" w14:textId="77777777" w:rsidR="00043F81" w:rsidRPr="00440D89" w:rsidRDefault="00DB0E02"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8                </w:t>
      </w:r>
      <w:r w:rsidR="00043F81" w:rsidRPr="00440D89">
        <w:rPr>
          <w:rFonts w:ascii="Arial" w:hAnsi="Arial" w:cs="Arial"/>
          <w:sz w:val="22"/>
          <w:szCs w:val="22"/>
        </w:rPr>
        <w:t xml:space="preserve">Health and Safety                                                              </w:t>
      </w:r>
      <w:r w:rsidR="00AC0710" w:rsidRPr="00440D89">
        <w:rPr>
          <w:rFonts w:ascii="Arial" w:hAnsi="Arial" w:cs="Arial"/>
          <w:sz w:val="22"/>
          <w:szCs w:val="22"/>
        </w:rPr>
        <w:tab/>
      </w:r>
      <w:r w:rsidR="00B842B2" w:rsidRPr="00440D89">
        <w:rPr>
          <w:rFonts w:ascii="Arial" w:hAnsi="Arial" w:cs="Arial"/>
          <w:sz w:val="22"/>
          <w:szCs w:val="22"/>
        </w:rPr>
        <w:tab/>
      </w:r>
      <w:r w:rsidR="0011415F" w:rsidRPr="00440D89">
        <w:rPr>
          <w:rFonts w:ascii="Arial" w:hAnsi="Arial" w:cs="Arial"/>
          <w:sz w:val="22"/>
          <w:szCs w:val="22"/>
        </w:rPr>
        <w:t>3</w:t>
      </w:r>
      <w:r w:rsidR="00270127" w:rsidRPr="00440D89">
        <w:rPr>
          <w:rFonts w:ascii="Arial" w:hAnsi="Arial" w:cs="Arial"/>
          <w:sz w:val="22"/>
          <w:szCs w:val="22"/>
        </w:rPr>
        <w:t>1</w:t>
      </w:r>
    </w:p>
    <w:p w14:paraId="71A2DF42" w14:textId="77777777" w:rsidR="0027097B" w:rsidRPr="00440D89" w:rsidRDefault="0027097B" w:rsidP="00DB0E02">
      <w:pPr>
        <w:autoSpaceDE w:val="0"/>
        <w:autoSpaceDN w:val="0"/>
        <w:adjustRightInd w:val="0"/>
        <w:rPr>
          <w:rFonts w:ascii="Arial" w:hAnsi="Arial" w:cs="Arial"/>
          <w:sz w:val="22"/>
          <w:szCs w:val="22"/>
        </w:rPr>
      </w:pPr>
    </w:p>
    <w:p w14:paraId="105BE7B5" w14:textId="77777777" w:rsidR="00043F81" w:rsidRPr="00440D89" w:rsidRDefault="00043F81" w:rsidP="00DB0E02">
      <w:pPr>
        <w:autoSpaceDE w:val="0"/>
        <w:autoSpaceDN w:val="0"/>
        <w:adjustRightInd w:val="0"/>
        <w:rPr>
          <w:rFonts w:ascii="Arial" w:hAnsi="Arial" w:cs="Arial"/>
          <w:sz w:val="22"/>
          <w:szCs w:val="22"/>
        </w:rPr>
      </w:pPr>
    </w:p>
    <w:p w14:paraId="30D4C0A1" w14:textId="77777777" w:rsidR="00DB0E02" w:rsidRPr="00440D89" w:rsidRDefault="00043F81"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9                </w:t>
      </w:r>
      <w:r w:rsidR="00C30881" w:rsidRPr="00440D89">
        <w:rPr>
          <w:rFonts w:ascii="Arial" w:hAnsi="Arial" w:cs="Arial"/>
          <w:sz w:val="22"/>
          <w:szCs w:val="22"/>
        </w:rPr>
        <w:t>Housing</w:t>
      </w:r>
      <w:r w:rsidR="00BD0E9E" w:rsidRPr="00440D89">
        <w:rPr>
          <w:rFonts w:ascii="Arial" w:hAnsi="Arial" w:cs="Arial"/>
          <w:sz w:val="22"/>
          <w:szCs w:val="22"/>
        </w:rPr>
        <w:t xml:space="preserve"> Investment </w:t>
      </w:r>
      <w:r w:rsidR="00C30881" w:rsidRPr="00440D89">
        <w:rPr>
          <w:rFonts w:ascii="Arial" w:hAnsi="Arial" w:cs="Arial"/>
          <w:sz w:val="22"/>
          <w:szCs w:val="22"/>
        </w:rPr>
        <w:t>Programme</w:t>
      </w:r>
      <w:r w:rsidR="00AC0710" w:rsidRPr="00440D89">
        <w:rPr>
          <w:rFonts w:ascii="Arial" w:hAnsi="Arial" w:cs="Arial"/>
          <w:sz w:val="22"/>
          <w:szCs w:val="22"/>
        </w:rPr>
        <w:tab/>
      </w:r>
      <w:r w:rsidR="00AC0710" w:rsidRPr="00440D89">
        <w:rPr>
          <w:rFonts w:ascii="Arial" w:hAnsi="Arial" w:cs="Arial"/>
          <w:sz w:val="22"/>
          <w:szCs w:val="22"/>
        </w:rPr>
        <w:tab/>
      </w:r>
      <w:r w:rsidR="00AC0710" w:rsidRPr="00440D89">
        <w:rPr>
          <w:rFonts w:ascii="Arial" w:hAnsi="Arial" w:cs="Arial"/>
          <w:sz w:val="22"/>
          <w:szCs w:val="22"/>
        </w:rPr>
        <w:tab/>
      </w:r>
      <w:r w:rsidR="00AC0710" w:rsidRPr="00440D89">
        <w:rPr>
          <w:rFonts w:ascii="Arial" w:hAnsi="Arial" w:cs="Arial"/>
          <w:sz w:val="22"/>
          <w:szCs w:val="22"/>
        </w:rPr>
        <w:tab/>
      </w:r>
      <w:r w:rsidR="00BD0E9E" w:rsidRPr="00440D89">
        <w:rPr>
          <w:rFonts w:ascii="Arial" w:hAnsi="Arial" w:cs="Arial"/>
          <w:sz w:val="22"/>
          <w:szCs w:val="22"/>
        </w:rPr>
        <w:t xml:space="preserve"> </w:t>
      </w:r>
      <w:r w:rsidR="00B842B2" w:rsidRPr="00440D89">
        <w:rPr>
          <w:rFonts w:ascii="Arial" w:hAnsi="Arial" w:cs="Arial"/>
          <w:sz w:val="22"/>
          <w:szCs w:val="22"/>
        </w:rPr>
        <w:tab/>
      </w:r>
      <w:r w:rsidR="0011415F" w:rsidRPr="00440D89">
        <w:rPr>
          <w:rFonts w:ascii="Arial" w:hAnsi="Arial" w:cs="Arial"/>
          <w:sz w:val="22"/>
          <w:szCs w:val="22"/>
        </w:rPr>
        <w:t>3</w:t>
      </w:r>
      <w:r w:rsidR="00270127" w:rsidRPr="00440D89">
        <w:rPr>
          <w:rFonts w:ascii="Arial" w:hAnsi="Arial" w:cs="Arial"/>
          <w:sz w:val="22"/>
          <w:szCs w:val="22"/>
        </w:rPr>
        <w:t>3</w:t>
      </w:r>
      <w:r w:rsidR="0011415F" w:rsidRPr="00440D89">
        <w:rPr>
          <w:rFonts w:ascii="Arial" w:hAnsi="Arial" w:cs="Arial"/>
          <w:sz w:val="22"/>
          <w:szCs w:val="22"/>
        </w:rPr>
        <w:t xml:space="preserve">                                             </w:t>
      </w:r>
    </w:p>
    <w:p w14:paraId="6CEEAAF7" w14:textId="77777777" w:rsidR="00562EC4" w:rsidRPr="00440D89" w:rsidRDefault="00562EC4" w:rsidP="00DB0E02">
      <w:pPr>
        <w:autoSpaceDE w:val="0"/>
        <w:autoSpaceDN w:val="0"/>
        <w:adjustRightInd w:val="0"/>
        <w:rPr>
          <w:rFonts w:ascii="Arial" w:hAnsi="Arial" w:cs="Arial"/>
          <w:sz w:val="22"/>
          <w:szCs w:val="22"/>
        </w:rPr>
      </w:pPr>
    </w:p>
    <w:p w14:paraId="1B21B4B4" w14:textId="77777777" w:rsidR="0024540F" w:rsidRPr="00440D89" w:rsidRDefault="0024540F" w:rsidP="00DB0E02">
      <w:pPr>
        <w:autoSpaceDE w:val="0"/>
        <w:autoSpaceDN w:val="0"/>
        <w:adjustRightInd w:val="0"/>
        <w:rPr>
          <w:rFonts w:ascii="Arial" w:hAnsi="Arial" w:cs="Arial"/>
          <w:sz w:val="22"/>
          <w:szCs w:val="22"/>
        </w:rPr>
      </w:pPr>
    </w:p>
    <w:p w14:paraId="771E1150" w14:textId="77777777" w:rsidR="00043F81" w:rsidRPr="00440D89" w:rsidRDefault="00DB0E02" w:rsidP="00DB0E02">
      <w:pPr>
        <w:autoSpaceDE w:val="0"/>
        <w:autoSpaceDN w:val="0"/>
        <w:adjustRightInd w:val="0"/>
        <w:rPr>
          <w:rFonts w:ascii="Arial" w:hAnsi="Arial" w:cs="Arial"/>
          <w:sz w:val="22"/>
          <w:szCs w:val="22"/>
        </w:rPr>
      </w:pPr>
      <w:r w:rsidRPr="00440D89">
        <w:rPr>
          <w:rFonts w:ascii="Arial" w:hAnsi="Arial" w:cs="Arial"/>
          <w:sz w:val="22"/>
          <w:szCs w:val="22"/>
        </w:rPr>
        <w:t xml:space="preserve">Section </w:t>
      </w:r>
      <w:r w:rsidR="008146DB" w:rsidRPr="00440D89">
        <w:rPr>
          <w:rFonts w:ascii="Arial" w:hAnsi="Arial" w:cs="Arial"/>
          <w:sz w:val="22"/>
          <w:szCs w:val="22"/>
        </w:rPr>
        <w:t xml:space="preserve">10 </w:t>
      </w:r>
      <w:r w:rsidR="00B97330" w:rsidRPr="00440D89">
        <w:rPr>
          <w:rFonts w:ascii="Arial" w:hAnsi="Arial" w:cs="Arial"/>
          <w:sz w:val="22"/>
          <w:szCs w:val="22"/>
        </w:rPr>
        <w:t xml:space="preserve">             </w:t>
      </w:r>
      <w:r w:rsidR="00C30881" w:rsidRPr="00440D89">
        <w:rPr>
          <w:rFonts w:ascii="Arial" w:hAnsi="Arial" w:cs="Arial"/>
          <w:sz w:val="22"/>
          <w:szCs w:val="22"/>
        </w:rPr>
        <w:t>Review Process</w:t>
      </w:r>
      <w:r w:rsidR="00AC0710" w:rsidRPr="00440D89">
        <w:rPr>
          <w:rFonts w:ascii="Arial" w:hAnsi="Arial" w:cs="Arial"/>
          <w:sz w:val="22"/>
          <w:szCs w:val="22"/>
        </w:rPr>
        <w:t xml:space="preserve">                 </w:t>
      </w:r>
      <w:r w:rsidR="00AC0710" w:rsidRPr="00440D89">
        <w:rPr>
          <w:rFonts w:ascii="Arial" w:hAnsi="Arial" w:cs="Arial"/>
          <w:sz w:val="22"/>
          <w:szCs w:val="22"/>
        </w:rPr>
        <w:tab/>
      </w:r>
      <w:r w:rsidR="00B842B2" w:rsidRPr="00440D89">
        <w:rPr>
          <w:rFonts w:ascii="Arial" w:hAnsi="Arial" w:cs="Arial"/>
          <w:sz w:val="22"/>
          <w:szCs w:val="22"/>
        </w:rPr>
        <w:tab/>
      </w:r>
      <w:r w:rsidR="00B842B2" w:rsidRPr="00440D89">
        <w:rPr>
          <w:rFonts w:ascii="Arial" w:hAnsi="Arial" w:cs="Arial"/>
          <w:sz w:val="22"/>
          <w:szCs w:val="22"/>
        </w:rPr>
        <w:tab/>
      </w:r>
      <w:r w:rsidR="00B842B2" w:rsidRPr="00440D89">
        <w:rPr>
          <w:rFonts w:ascii="Arial" w:hAnsi="Arial" w:cs="Arial"/>
          <w:sz w:val="22"/>
          <w:szCs w:val="22"/>
        </w:rPr>
        <w:tab/>
      </w:r>
      <w:r w:rsidR="00B842B2" w:rsidRPr="00440D89">
        <w:rPr>
          <w:rFonts w:ascii="Arial" w:hAnsi="Arial" w:cs="Arial"/>
          <w:sz w:val="22"/>
          <w:szCs w:val="22"/>
        </w:rPr>
        <w:tab/>
      </w:r>
      <w:r w:rsidR="00C30881" w:rsidRPr="00440D89">
        <w:rPr>
          <w:rFonts w:ascii="Arial" w:hAnsi="Arial" w:cs="Arial"/>
          <w:sz w:val="22"/>
          <w:szCs w:val="22"/>
        </w:rPr>
        <w:t xml:space="preserve"> </w:t>
      </w:r>
      <w:r w:rsidR="00B842B2" w:rsidRPr="00440D89">
        <w:rPr>
          <w:rFonts w:ascii="Arial" w:hAnsi="Arial" w:cs="Arial"/>
          <w:sz w:val="22"/>
          <w:szCs w:val="22"/>
        </w:rPr>
        <w:tab/>
      </w:r>
      <w:r w:rsidR="00923DF8" w:rsidRPr="00440D89">
        <w:rPr>
          <w:rFonts w:ascii="Arial" w:hAnsi="Arial" w:cs="Arial"/>
          <w:sz w:val="22"/>
          <w:szCs w:val="22"/>
        </w:rPr>
        <w:t>3</w:t>
      </w:r>
      <w:r w:rsidR="00270127" w:rsidRPr="00440D89">
        <w:rPr>
          <w:rFonts w:ascii="Arial" w:hAnsi="Arial" w:cs="Arial"/>
          <w:sz w:val="22"/>
          <w:szCs w:val="22"/>
        </w:rPr>
        <w:t>5</w:t>
      </w:r>
      <w:r w:rsidR="00923DF8" w:rsidRPr="00440D89">
        <w:rPr>
          <w:rFonts w:ascii="Arial" w:hAnsi="Arial" w:cs="Arial"/>
          <w:sz w:val="22"/>
          <w:szCs w:val="22"/>
        </w:rPr>
        <w:t xml:space="preserve">  </w:t>
      </w:r>
    </w:p>
    <w:p w14:paraId="578B258B" w14:textId="77777777" w:rsidR="00043F81" w:rsidRPr="00440D89" w:rsidRDefault="00043F81" w:rsidP="00DB0E02">
      <w:pPr>
        <w:autoSpaceDE w:val="0"/>
        <w:autoSpaceDN w:val="0"/>
        <w:adjustRightInd w:val="0"/>
        <w:rPr>
          <w:rFonts w:ascii="Arial" w:hAnsi="Arial" w:cs="Arial"/>
          <w:sz w:val="22"/>
          <w:szCs w:val="22"/>
        </w:rPr>
      </w:pPr>
    </w:p>
    <w:p w14:paraId="102C2C87" w14:textId="77777777" w:rsidR="00033447" w:rsidRPr="00440D89" w:rsidRDefault="00033447" w:rsidP="00DB0E02">
      <w:pPr>
        <w:autoSpaceDE w:val="0"/>
        <w:autoSpaceDN w:val="0"/>
        <w:adjustRightInd w:val="0"/>
        <w:rPr>
          <w:rFonts w:ascii="Arial" w:hAnsi="Arial" w:cs="Arial"/>
          <w:sz w:val="22"/>
          <w:szCs w:val="22"/>
        </w:rPr>
      </w:pPr>
    </w:p>
    <w:p w14:paraId="09B4E128" w14:textId="77777777" w:rsidR="00DB0E02" w:rsidRPr="005A7D9F" w:rsidRDefault="00033447" w:rsidP="00033447">
      <w:pPr>
        <w:autoSpaceDE w:val="0"/>
        <w:autoSpaceDN w:val="0"/>
        <w:adjustRightInd w:val="0"/>
        <w:jc w:val="center"/>
        <w:rPr>
          <w:rFonts w:ascii="Arial" w:hAnsi="Arial" w:cs="Arial"/>
          <w:b/>
          <w:sz w:val="22"/>
          <w:szCs w:val="22"/>
          <w:u w:val="single"/>
        </w:rPr>
      </w:pPr>
      <w:r w:rsidRPr="005A7D9F">
        <w:rPr>
          <w:rFonts w:ascii="Arial" w:hAnsi="Arial" w:cs="Arial"/>
          <w:b/>
          <w:sz w:val="22"/>
          <w:szCs w:val="22"/>
          <w:u w:val="single"/>
        </w:rPr>
        <w:t>List of Appendices</w:t>
      </w:r>
    </w:p>
    <w:p w14:paraId="7B2E7227" w14:textId="77777777" w:rsidR="00562EC4" w:rsidRPr="00440D89" w:rsidRDefault="00562EC4" w:rsidP="00DB0E02">
      <w:pPr>
        <w:autoSpaceDE w:val="0"/>
        <w:autoSpaceDN w:val="0"/>
        <w:adjustRightInd w:val="0"/>
        <w:rPr>
          <w:rFonts w:ascii="Arial" w:hAnsi="Arial" w:cs="Arial"/>
          <w:sz w:val="22"/>
          <w:szCs w:val="22"/>
        </w:rPr>
      </w:pPr>
    </w:p>
    <w:p w14:paraId="3FDE2BF8" w14:textId="77777777" w:rsidR="0027097B" w:rsidRDefault="008D3A96" w:rsidP="00DB0E02">
      <w:pPr>
        <w:rPr>
          <w:rFonts w:ascii="Arial" w:hAnsi="Arial" w:cs="Arial"/>
          <w:sz w:val="22"/>
          <w:szCs w:val="22"/>
        </w:rPr>
      </w:pPr>
      <w:r w:rsidRPr="00CA5D50">
        <w:rPr>
          <w:rFonts w:ascii="Arial" w:hAnsi="Arial" w:cs="Arial"/>
          <w:sz w:val="22"/>
          <w:szCs w:val="22"/>
        </w:rPr>
        <w:t>Append</w:t>
      </w:r>
      <w:r w:rsidR="00431AB2" w:rsidRPr="00CA5D50">
        <w:rPr>
          <w:rFonts w:ascii="Arial" w:hAnsi="Arial" w:cs="Arial"/>
          <w:sz w:val="22"/>
          <w:szCs w:val="22"/>
        </w:rPr>
        <w:t xml:space="preserve">ix 1            Falkirk Council’s </w:t>
      </w:r>
      <w:r w:rsidR="00033447" w:rsidRPr="00CA5D50">
        <w:rPr>
          <w:rFonts w:ascii="Arial" w:hAnsi="Arial" w:cs="Arial"/>
          <w:sz w:val="22"/>
          <w:szCs w:val="22"/>
        </w:rPr>
        <w:t>Asset M</w:t>
      </w:r>
      <w:r w:rsidR="00431AB2" w:rsidRPr="00CA5D50">
        <w:rPr>
          <w:rFonts w:ascii="Arial" w:hAnsi="Arial" w:cs="Arial"/>
          <w:sz w:val="22"/>
          <w:szCs w:val="22"/>
        </w:rPr>
        <w:t>anagement O</w:t>
      </w:r>
      <w:r w:rsidR="00B842B2" w:rsidRPr="00CA5D50">
        <w:rPr>
          <w:rFonts w:ascii="Arial" w:hAnsi="Arial" w:cs="Arial"/>
          <w:sz w:val="22"/>
          <w:szCs w:val="22"/>
        </w:rPr>
        <w:t xml:space="preserve">verview                      </w:t>
      </w:r>
      <w:r w:rsidR="00B842B2" w:rsidRPr="00CA5D50">
        <w:rPr>
          <w:rFonts w:ascii="Arial" w:hAnsi="Arial" w:cs="Arial"/>
          <w:sz w:val="22"/>
          <w:szCs w:val="22"/>
        </w:rPr>
        <w:tab/>
      </w:r>
      <w:r w:rsidR="005C4ACF" w:rsidRPr="00CA5D50">
        <w:rPr>
          <w:rFonts w:ascii="Arial" w:hAnsi="Arial" w:cs="Arial"/>
          <w:sz w:val="22"/>
          <w:szCs w:val="22"/>
        </w:rPr>
        <w:t xml:space="preserve"> </w:t>
      </w:r>
      <w:r w:rsidR="00B842B2" w:rsidRPr="00CA5D50">
        <w:rPr>
          <w:rFonts w:ascii="Arial" w:hAnsi="Arial" w:cs="Arial"/>
          <w:sz w:val="22"/>
          <w:szCs w:val="22"/>
        </w:rPr>
        <w:tab/>
      </w:r>
      <w:r w:rsidR="00923DF8" w:rsidRPr="00CA5D50">
        <w:rPr>
          <w:rFonts w:ascii="Arial" w:hAnsi="Arial" w:cs="Arial"/>
          <w:sz w:val="22"/>
          <w:szCs w:val="22"/>
        </w:rPr>
        <w:t>3</w:t>
      </w:r>
      <w:r w:rsidR="00270127" w:rsidRPr="00CA5D50">
        <w:rPr>
          <w:rFonts w:ascii="Arial" w:hAnsi="Arial" w:cs="Arial"/>
          <w:sz w:val="22"/>
          <w:szCs w:val="22"/>
        </w:rPr>
        <w:t>7</w:t>
      </w:r>
    </w:p>
    <w:p w14:paraId="49498EDA" w14:textId="77777777" w:rsidR="00CA5D50" w:rsidRPr="00CA5D50" w:rsidRDefault="00CA5D50" w:rsidP="00DB0E02">
      <w:pPr>
        <w:rPr>
          <w:rFonts w:ascii="Arial" w:hAnsi="Arial" w:cs="Arial"/>
          <w:sz w:val="22"/>
          <w:szCs w:val="22"/>
        </w:rPr>
      </w:pPr>
    </w:p>
    <w:p w14:paraId="25FA1F28" w14:textId="77777777" w:rsidR="00E02F01" w:rsidRDefault="008D3A96" w:rsidP="00DB0E02">
      <w:pPr>
        <w:rPr>
          <w:rFonts w:ascii="Arial" w:hAnsi="Arial" w:cs="Arial"/>
          <w:sz w:val="22"/>
          <w:szCs w:val="22"/>
        </w:rPr>
      </w:pPr>
      <w:r w:rsidRPr="00CA5D50">
        <w:rPr>
          <w:rFonts w:ascii="Arial" w:hAnsi="Arial" w:cs="Arial"/>
          <w:sz w:val="22"/>
          <w:szCs w:val="22"/>
        </w:rPr>
        <w:t xml:space="preserve">Appendix 2 </w:t>
      </w:r>
      <w:r w:rsidR="00431AB2" w:rsidRPr="00CA5D50">
        <w:rPr>
          <w:rFonts w:ascii="Arial" w:hAnsi="Arial" w:cs="Arial"/>
          <w:sz w:val="22"/>
          <w:szCs w:val="22"/>
        </w:rPr>
        <w:t xml:space="preserve">           </w:t>
      </w:r>
      <w:r w:rsidR="00B3288D" w:rsidRPr="00CA5D50">
        <w:rPr>
          <w:rFonts w:ascii="Arial" w:hAnsi="Arial" w:cs="Arial"/>
          <w:sz w:val="22"/>
          <w:szCs w:val="22"/>
        </w:rPr>
        <w:t>Scottish Housing Quality Standards (SHQS) Criteria</w:t>
      </w:r>
      <w:r w:rsidR="00B3288D" w:rsidRPr="00CA5D50" w:rsidDel="00B3288D">
        <w:rPr>
          <w:rFonts w:ascii="Arial" w:hAnsi="Arial" w:cs="Arial"/>
          <w:sz w:val="22"/>
          <w:szCs w:val="22"/>
        </w:rPr>
        <w:t xml:space="preserve"> </w:t>
      </w:r>
      <w:r w:rsidR="00431AB2" w:rsidRPr="00CA5D50">
        <w:rPr>
          <w:rFonts w:ascii="Arial" w:hAnsi="Arial" w:cs="Arial"/>
          <w:sz w:val="22"/>
          <w:szCs w:val="22"/>
        </w:rPr>
        <w:tab/>
      </w:r>
      <w:r w:rsidR="005C4ACF" w:rsidRPr="00CA5D50">
        <w:rPr>
          <w:rFonts w:ascii="Arial" w:hAnsi="Arial" w:cs="Arial"/>
          <w:sz w:val="22"/>
          <w:szCs w:val="22"/>
        </w:rPr>
        <w:t xml:space="preserve">    </w:t>
      </w:r>
      <w:r w:rsidR="00AC0710" w:rsidRPr="00CA5D50">
        <w:rPr>
          <w:rFonts w:ascii="Arial" w:hAnsi="Arial" w:cs="Arial"/>
          <w:sz w:val="22"/>
          <w:szCs w:val="22"/>
        </w:rPr>
        <w:tab/>
      </w:r>
      <w:r w:rsidR="00B842B2" w:rsidRPr="00CA5D50">
        <w:rPr>
          <w:rFonts w:ascii="Arial" w:hAnsi="Arial" w:cs="Arial"/>
          <w:sz w:val="22"/>
          <w:szCs w:val="22"/>
        </w:rPr>
        <w:tab/>
      </w:r>
      <w:r w:rsidR="00923DF8" w:rsidRPr="00CA5D50">
        <w:rPr>
          <w:rFonts w:ascii="Arial" w:hAnsi="Arial" w:cs="Arial"/>
          <w:sz w:val="22"/>
          <w:szCs w:val="22"/>
        </w:rPr>
        <w:t>3</w:t>
      </w:r>
      <w:r w:rsidR="00270127" w:rsidRPr="00CA5D50">
        <w:rPr>
          <w:rFonts w:ascii="Arial" w:hAnsi="Arial" w:cs="Arial"/>
          <w:sz w:val="22"/>
          <w:szCs w:val="22"/>
        </w:rPr>
        <w:t>8</w:t>
      </w:r>
    </w:p>
    <w:p w14:paraId="078A12D5" w14:textId="77777777" w:rsidR="00CA5D50" w:rsidRPr="00CA5D50" w:rsidRDefault="00CA5D50" w:rsidP="00DB0E02">
      <w:pPr>
        <w:rPr>
          <w:rFonts w:ascii="Arial" w:hAnsi="Arial" w:cs="Arial"/>
          <w:sz w:val="22"/>
          <w:szCs w:val="22"/>
        </w:rPr>
      </w:pPr>
    </w:p>
    <w:p w14:paraId="57012BED" w14:textId="77777777" w:rsidR="00E02F01" w:rsidRDefault="00D3586B" w:rsidP="00E02F01">
      <w:pPr>
        <w:rPr>
          <w:rFonts w:ascii="Arial" w:hAnsi="Arial" w:cs="Arial"/>
          <w:sz w:val="22"/>
          <w:szCs w:val="22"/>
        </w:rPr>
      </w:pPr>
      <w:r w:rsidRPr="00CA5D50">
        <w:rPr>
          <w:rFonts w:ascii="Arial" w:hAnsi="Arial" w:cs="Arial"/>
          <w:sz w:val="22"/>
          <w:szCs w:val="22"/>
        </w:rPr>
        <w:t>Appendix 3</w:t>
      </w:r>
      <w:r w:rsidR="00E02F01" w:rsidRPr="00CA5D50">
        <w:rPr>
          <w:rFonts w:ascii="Arial" w:hAnsi="Arial" w:cs="Arial"/>
          <w:sz w:val="22"/>
          <w:szCs w:val="22"/>
        </w:rPr>
        <w:t xml:space="preserve">            </w:t>
      </w:r>
      <w:r w:rsidR="00B3288D" w:rsidRPr="00CA5D50">
        <w:rPr>
          <w:rFonts w:ascii="Arial" w:hAnsi="Arial" w:cs="Arial"/>
          <w:sz w:val="22"/>
          <w:szCs w:val="22"/>
        </w:rPr>
        <w:t>Energy Efficiency Standard for Social Housing (</w:t>
      </w:r>
      <w:proofErr w:type="gramStart"/>
      <w:r w:rsidR="00B3288D" w:rsidRPr="00CA5D50">
        <w:rPr>
          <w:rFonts w:ascii="Arial" w:hAnsi="Arial" w:cs="Arial"/>
          <w:sz w:val="22"/>
          <w:szCs w:val="22"/>
        </w:rPr>
        <w:t>EESSH)</w:t>
      </w:r>
      <w:r w:rsidR="00E02F01" w:rsidRPr="00CA5D50">
        <w:rPr>
          <w:rFonts w:ascii="Arial" w:hAnsi="Arial" w:cs="Arial"/>
          <w:sz w:val="22"/>
          <w:szCs w:val="22"/>
        </w:rPr>
        <w:t xml:space="preserve">   </w:t>
      </w:r>
      <w:proofErr w:type="gramEnd"/>
      <w:r w:rsidR="00E02F01" w:rsidRPr="00CA5D50">
        <w:rPr>
          <w:rFonts w:ascii="Arial" w:hAnsi="Arial" w:cs="Arial"/>
          <w:sz w:val="22"/>
          <w:szCs w:val="22"/>
        </w:rPr>
        <w:t xml:space="preserve"> </w:t>
      </w:r>
      <w:r w:rsidR="00E02F01" w:rsidRPr="00CA5D50">
        <w:rPr>
          <w:rFonts w:ascii="Arial" w:hAnsi="Arial" w:cs="Arial"/>
          <w:sz w:val="22"/>
          <w:szCs w:val="22"/>
        </w:rPr>
        <w:tab/>
      </w:r>
      <w:r w:rsidR="00B842B2" w:rsidRPr="00CA5D50">
        <w:rPr>
          <w:rFonts w:ascii="Arial" w:hAnsi="Arial" w:cs="Arial"/>
          <w:sz w:val="22"/>
          <w:szCs w:val="22"/>
        </w:rPr>
        <w:tab/>
      </w:r>
      <w:r w:rsidR="00923DF8" w:rsidRPr="00CA5D50">
        <w:rPr>
          <w:rFonts w:ascii="Arial" w:hAnsi="Arial" w:cs="Arial"/>
          <w:sz w:val="22"/>
          <w:szCs w:val="22"/>
        </w:rPr>
        <w:t>3</w:t>
      </w:r>
      <w:r w:rsidR="00270127" w:rsidRPr="00CA5D50">
        <w:rPr>
          <w:rFonts w:ascii="Arial" w:hAnsi="Arial" w:cs="Arial"/>
          <w:sz w:val="22"/>
          <w:szCs w:val="22"/>
        </w:rPr>
        <w:t>9</w:t>
      </w:r>
    </w:p>
    <w:p w14:paraId="62FF05ED" w14:textId="77777777" w:rsidR="00CA5D50" w:rsidRPr="00CA5D50" w:rsidRDefault="00CA5D50" w:rsidP="00E02F01">
      <w:pPr>
        <w:rPr>
          <w:rFonts w:ascii="Arial" w:hAnsi="Arial" w:cs="Arial"/>
          <w:sz w:val="22"/>
          <w:szCs w:val="22"/>
        </w:rPr>
      </w:pPr>
    </w:p>
    <w:p w14:paraId="6C934556" w14:textId="77777777" w:rsidR="00E02F01" w:rsidRDefault="00E02F01" w:rsidP="00E02F01">
      <w:pPr>
        <w:rPr>
          <w:rFonts w:ascii="Arial" w:hAnsi="Arial" w:cs="Arial"/>
          <w:sz w:val="22"/>
          <w:szCs w:val="22"/>
        </w:rPr>
      </w:pPr>
      <w:r w:rsidRPr="00CA5D50">
        <w:rPr>
          <w:rFonts w:ascii="Arial" w:hAnsi="Arial" w:cs="Arial"/>
          <w:sz w:val="22"/>
          <w:szCs w:val="22"/>
        </w:rPr>
        <w:t xml:space="preserve">Appendix </w:t>
      </w:r>
      <w:r w:rsidR="00D3586B" w:rsidRPr="00CA5D50">
        <w:rPr>
          <w:rFonts w:ascii="Arial" w:hAnsi="Arial" w:cs="Arial"/>
          <w:sz w:val="22"/>
          <w:szCs w:val="22"/>
        </w:rPr>
        <w:t>4</w:t>
      </w:r>
      <w:r w:rsidRPr="00CA5D50">
        <w:rPr>
          <w:rFonts w:ascii="Arial" w:hAnsi="Arial" w:cs="Arial"/>
          <w:sz w:val="22"/>
          <w:szCs w:val="22"/>
        </w:rPr>
        <w:t xml:space="preserve"> </w:t>
      </w:r>
      <w:r w:rsidR="003467D4" w:rsidRPr="00CA5D50">
        <w:rPr>
          <w:rFonts w:ascii="Arial" w:hAnsi="Arial" w:cs="Arial"/>
          <w:sz w:val="22"/>
          <w:szCs w:val="22"/>
        </w:rPr>
        <w:t xml:space="preserve">           </w:t>
      </w:r>
      <w:r w:rsidR="00923DF8" w:rsidRPr="00CA5D50">
        <w:rPr>
          <w:rFonts w:ascii="Arial" w:hAnsi="Arial" w:cs="Arial"/>
          <w:sz w:val="22"/>
          <w:szCs w:val="22"/>
        </w:rPr>
        <w:t>2019</w:t>
      </w:r>
      <w:r w:rsidR="003467D4" w:rsidRPr="00CA5D50">
        <w:rPr>
          <w:rFonts w:ascii="Arial" w:hAnsi="Arial" w:cs="Arial"/>
          <w:sz w:val="22"/>
          <w:szCs w:val="22"/>
        </w:rPr>
        <w:t>-</w:t>
      </w:r>
      <w:r w:rsidR="00923DF8" w:rsidRPr="00CA5D50">
        <w:rPr>
          <w:rFonts w:ascii="Arial" w:hAnsi="Arial" w:cs="Arial"/>
          <w:sz w:val="22"/>
          <w:szCs w:val="22"/>
        </w:rPr>
        <w:t xml:space="preserve">2024 </w:t>
      </w:r>
      <w:r w:rsidR="003467D4" w:rsidRPr="00CA5D50">
        <w:rPr>
          <w:rFonts w:ascii="Arial" w:hAnsi="Arial" w:cs="Arial"/>
          <w:sz w:val="22"/>
          <w:szCs w:val="22"/>
        </w:rPr>
        <w:t>Housing Investment Programme</w:t>
      </w:r>
      <w:r w:rsidR="00FF770F" w:rsidRPr="00CA5D50">
        <w:rPr>
          <w:rFonts w:ascii="Arial" w:hAnsi="Arial" w:cs="Arial"/>
          <w:sz w:val="22"/>
          <w:szCs w:val="22"/>
        </w:rPr>
        <w:t xml:space="preserve"> Expenditure</w:t>
      </w:r>
      <w:r w:rsidRPr="00CA5D50">
        <w:rPr>
          <w:rFonts w:ascii="Arial" w:hAnsi="Arial" w:cs="Arial"/>
          <w:sz w:val="22"/>
          <w:szCs w:val="22"/>
        </w:rPr>
        <w:t xml:space="preserve">   </w:t>
      </w:r>
      <w:r w:rsidRPr="00CA5D50">
        <w:rPr>
          <w:rFonts w:ascii="Arial" w:hAnsi="Arial" w:cs="Arial"/>
          <w:sz w:val="22"/>
          <w:szCs w:val="22"/>
        </w:rPr>
        <w:tab/>
      </w:r>
      <w:r w:rsidR="00B842B2" w:rsidRPr="00CA5D50">
        <w:rPr>
          <w:rFonts w:ascii="Arial" w:hAnsi="Arial" w:cs="Arial"/>
          <w:sz w:val="22"/>
          <w:szCs w:val="22"/>
        </w:rPr>
        <w:tab/>
      </w:r>
      <w:r w:rsidR="00270127" w:rsidRPr="00CA5D50">
        <w:rPr>
          <w:rFonts w:ascii="Arial" w:hAnsi="Arial" w:cs="Arial"/>
          <w:sz w:val="22"/>
          <w:szCs w:val="22"/>
        </w:rPr>
        <w:t>40</w:t>
      </w:r>
    </w:p>
    <w:p w14:paraId="68D7F830" w14:textId="77777777" w:rsidR="00CA5D50" w:rsidRPr="00CA5D50" w:rsidRDefault="00CA5D50" w:rsidP="00E02F01">
      <w:pPr>
        <w:rPr>
          <w:rFonts w:ascii="Arial" w:hAnsi="Arial" w:cs="Arial"/>
          <w:sz w:val="22"/>
          <w:szCs w:val="22"/>
        </w:rPr>
      </w:pPr>
    </w:p>
    <w:p w14:paraId="405944B2" w14:textId="77777777" w:rsidR="00562EC4" w:rsidRPr="00CA5D50" w:rsidRDefault="00270127" w:rsidP="00DB0E02">
      <w:pPr>
        <w:rPr>
          <w:rFonts w:ascii="Arial" w:hAnsi="Arial" w:cs="Arial"/>
          <w:sz w:val="22"/>
          <w:szCs w:val="22"/>
        </w:rPr>
      </w:pPr>
      <w:r w:rsidRPr="00CA5D50">
        <w:rPr>
          <w:rFonts w:ascii="Arial" w:hAnsi="Arial" w:cs="Arial"/>
          <w:sz w:val="22"/>
          <w:szCs w:val="22"/>
        </w:rPr>
        <w:t>Appendix 5            E</w:t>
      </w:r>
      <w:r w:rsidR="007436EC" w:rsidRPr="00CA5D50">
        <w:rPr>
          <w:rFonts w:ascii="Arial" w:hAnsi="Arial" w:cs="Arial"/>
          <w:sz w:val="22"/>
          <w:szCs w:val="22"/>
        </w:rPr>
        <w:t>ESSH</w:t>
      </w:r>
      <w:r w:rsidR="005A7D9F">
        <w:rPr>
          <w:rFonts w:ascii="Arial" w:hAnsi="Arial" w:cs="Arial"/>
          <w:sz w:val="22"/>
          <w:szCs w:val="22"/>
        </w:rPr>
        <w:t xml:space="preserve"> </w:t>
      </w:r>
      <w:r w:rsidR="007436EC" w:rsidRPr="00CA5D50">
        <w:rPr>
          <w:rFonts w:ascii="Arial" w:hAnsi="Arial" w:cs="Arial"/>
          <w:sz w:val="22"/>
          <w:szCs w:val="22"/>
        </w:rPr>
        <w:t xml:space="preserve">2 Trajectory                                                      </w:t>
      </w:r>
      <w:r w:rsidRPr="00CA5D50">
        <w:rPr>
          <w:rFonts w:ascii="Arial" w:hAnsi="Arial" w:cs="Arial"/>
          <w:sz w:val="22"/>
          <w:szCs w:val="22"/>
        </w:rPr>
        <w:t xml:space="preserve">   </w:t>
      </w:r>
      <w:r w:rsidRPr="00CA5D50">
        <w:rPr>
          <w:rFonts w:ascii="Arial" w:hAnsi="Arial" w:cs="Arial"/>
          <w:sz w:val="22"/>
          <w:szCs w:val="22"/>
        </w:rPr>
        <w:tab/>
      </w:r>
      <w:r w:rsidRPr="00CA5D50">
        <w:rPr>
          <w:rFonts w:ascii="Arial" w:hAnsi="Arial" w:cs="Arial"/>
          <w:sz w:val="22"/>
          <w:szCs w:val="22"/>
        </w:rPr>
        <w:tab/>
        <w:t>41</w:t>
      </w:r>
    </w:p>
    <w:p w14:paraId="3BAD32C9" w14:textId="77777777" w:rsidR="006457A8" w:rsidRPr="009C29F0" w:rsidRDefault="006457A8" w:rsidP="009A1B27">
      <w:pPr>
        <w:tabs>
          <w:tab w:val="left" w:pos="720"/>
        </w:tabs>
        <w:rPr>
          <w:rFonts w:ascii="Arial" w:hAnsi="Arial" w:cs="Arial"/>
          <w:b/>
          <w:color w:val="000000"/>
          <w:sz w:val="32"/>
          <w:szCs w:val="32"/>
          <w:u w:val="single"/>
        </w:rPr>
      </w:pPr>
      <w:r w:rsidRPr="009C29F0">
        <w:rPr>
          <w:rFonts w:ascii="Arial" w:hAnsi="Arial" w:cs="Arial"/>
          <w:b/>
          <w:color w:val="000000"/>
          <w:sz w:val="32"/>
          <w:szCs w:val="32"/>
        </w:rPr>
        <w:lastRenderedPageBreak/>
        <w:t>1.</w:t>
      </w:r>
      <w:r w:rsidRPr="009C29F0">
        <w:rPr>
          <w:rFonts w:ascii="Arial" w:hAnsi="Arial" w:cs="Arial"/>
          <w:b/>
          <w:color w:val="000000"/>
          <w:sz w:val="32"/>
          <w:szCs w:val="32"/>
        </w:rPr>
        <w:tab/>
        <w:t>INTRODUCTION</w:t>
      </w:r>
    </w:p>
    <w:p w14:paraId="7E8225DA" w14:textId="77777777" w:rsidR="006457A8" w:rsidRPr="009C29F0" w:rsidRDefault="006457A8" w:rsidP="009A1B27">
      <w:pPr>
        <w:tabs>
          <w:tab w:val="left" w:pos="720"/>
        </w:tabs>
        <w:rPr>
          <w:rFonts w:ascii="Arial" w:hAnsi="Arial" w:cs="Arial"/>
          <w:color w:val="000000"/>
        </w:rPr>
      </w:pPr>
    </w:p>
    <w:p w14:paraId="61F31E6B" w14:textId="77777777" w:rsidR="006457A8" w:rsidRPr="00A87EA1" w:rsidRDefault="006457A8" w:rsidP="009A1B27">
      <w:pPr>
        <w:tabs>
          <w:tab w:val="left" w:pos="720"/>
        </w:tabs>
        <w:rPr>
          <w:rFonts w:ascii="Arial" w:hAnsi="Arial" w:cs="Arial"/>
          <w:color w:val="000000"/>
          <w:u w:val="single"/>
        </w:rPr>
      </w:pPr>
      <w:r w:rsidRPr="009C29F0">
        <w:rPr>
          <w:rFonts w:ascii="Arial" w:hAnsi="Arial" w:cs="Arial"/>
          <w:color w:val="000000"/>
        </w:rPr>
        <w:tab/>
      </w:r>
      <w:r w:rsidRPr="00A87EA1">
        <w:rPr>
          <w:rFonts w:ascii="Arial" w:hAnsi="Arial" w:cs="Arial"/>
          <w:b/>
          <w:color w:val="000000"/>
          <w:u w:val="single"/>
        </w:rPr>
        <w:t>Background</w:t>
      </w:r>
    </w:p>
    <w:p w14:paraId="46E2E362" w14:textId="77777777" w:rsidR="00F5740C" w:rsidRPr="009C29F0" w:rsidRDefault="00F5740C" w:rsidP="009A1B27">
      <w:pPr>
        <w:tabs>
          <w:tab w:val="left" w:pos="720"/>
        </w:tabs>
        <w:rPr>
          <w:rFonts w:ascii="Arial" w:hAnsi="Arial" w:cs="Arial"/>
          <w:color w:val="000000"/>
        </w:rPr>
      </w:pPr>
    </w:p>
    <w:p w14:paraId="093A11C1" w14:textId="77777777" w:rsidR="006457A8" w:rsidRPr="009C29F0" w:rsidRDefault="00F5740C" w:rsidP="009A1B27">
      <w:pPr>
        <w:tabs>
          <w:tab w:val="left" w:pos="720"/>
        </w:tabs>
        <w:ind w:left="720" w:hanging="720"/>
        <w:rPr>
          <w:rFonts w:ascii="Arial" w:hAnsi="Arial" w:cs="Arial"/>
          <w:color w:val="000000"/>
        </w:rPr>
      </w:pPr>
      <w:r w:rsidRPr="00F620A4">
        <w:rPr>
          <w:rFonts w:ascii="Arial" w:hAnsi="Arial" w:cs="Arial"/>
          <w:b/>
          <w:color w:val="000000"/>
        </w:rPr>
        <w:t>1.1</w:t>
      </w:r>
      <w:r w:rsidRPr="009C29F0">
        <w:rPr>
          <w:rFonts w:ascii="Arial" w:hAnsi="Arial" w:cs="Arial"/>
          <w:color w:val="000000"/>
        </w:rPr>
        <w:tab/>
      </w:r>
      <w:r w:rsidR="006457A8" w:rsidRPr="009C29F0">
        <w:rPr>
          <w:rFonts w:ascii="Arial" w:hAnsi="Arial" w:cs="Arial"/>
          <w:color w:val="000000"/>
        </w:rPr>
        <w:t xml:space="preserve">Falkirk Council adopted its first </w:t>
      </w:r>
      <w:r w:rsidR="00C059BD">
        <w:rPr>
          <w:rFonts w:ascii="Arial" w:hAnsi="Arial" w:cs="Arial"/>
          <w:color w:val="000000"/>
        </w:rPr>
        <w:t xml:space="preserve">Corporate </w:t>
      </w:r>
      <w:r w:rsidR="00923CF8">
        <w:rPr>
          <w:rFonts w:ascii="Arial" w:hAnsi="Arial" w:cs="Arial"/>
          <w:color w:val="000000"/>
        </w:rPr>
        <w:t>Asset Management Strategy ‘Better Assets, Better Services’ in 2007</w:t>
      </w:r>
      <w:r w:rsidR="006457A8" w:rsidRPr="009C29F0">
        <w:rPr>
          <w:rFonts w:ascii="Arial" w:hAnsi="Arial" w:cs="Arial"/>
          <w:color w:val="000000"/>
        </w:rPr>
        <w:t xml:space="preserve">.  </w:t>
      </w:r>
      <w:r w:rsidR="00C059BD">
        <w:rPr>
          <w:rFonts w:ascii="Arial" w:hAnsi="Arial" w:cs="Arial"/>
          <w:color w:val="000000"/>
        </w:rPr>
        <w:t xml:space="preserve">This was updated and rolled forward for 2011- 2014 and was approved by Policy &amp; Resources Committee in September 2011. </w:t>
      </w:r>
      <w:r w:rsidR="00923CF8">
        <w:rPr>
          <w:rFonts w:ascii="Arial" w:hAnsi="Arial" w:cs="Arial"/>
          <w:color w:val="000000"/>
        </w:rPr>
        <w:t xml:space="preserve">The key aims of the </w:t>
      </w:r>
      <w:r w:rsidR="00CE6B48">
        <w:rPr>
          <w:rFonts w:ascii="Arial" w:hAnsi="Arial" w:cs="Arial"/>
          <w:color w:val="000000"/>
        </w:rPr>
        <w:t>S</w:t>
      </w:r>
      <w:r w:rsidR="00923CF8">
        <w:rPr>
          <w:rFonts w:ascii="Arial" w:hAnsi="Arial" w:cs="Arial"/>
          <w:color w:val="000000"/>
        </w:rPr>
        <w:t>trategy</w:t>
      </w:r>
      <w:r w:rsidR="006457A8" w:rsidRPr="009C29F0">
        <w:rPr>
          <w:rFonts w:ascii="Arial" w:hAnsi="Arial" w:cs="Arial"/>
          <w:color w:val="000000"/>
        </w:rPr>
        <w:t xml:space="preserve"> </w:t>
      </w:r>
      <w:proofErr w:type="gramStart"/>
      <w:r w:rsidR="006457A8" w:rsidRPr="009C29F0">
        <w:rPr>
          <w:rFonts w:ascii="Arial" w:hAnsi="Arial" w:cs="Arial"/>
          <w:color w:val="000000"/>
        </w:rPr>
        <w:t>were:-</w:t>
      </w:r>
      <w:proofErr w:type="gramEnd"/>
    </w:p>
    <w:p w14:paraId="13C7C2DA" w14:textId="77777777" w:rsidR="006457A8" w:rsidRPr="009C29F0" w:rsidRDefault="006457A8" w:rsidP="009A1B27">
      <w:pPr>
        <w:tabs>
          <w:tab w:val="left" w:pos="720"/>
        </w:tabs>
        <w:ind w:left="720"/>
        <w:rPr>
          <w:rFonts w:ascii="Arial" w:hAnsi="Arial" w:cs="Arial"/>
          <w:color w:val="000000"/>
        </w:rPr>
      </w:pPr>
    </w:p>
    <w:p w14:paraId="718ADF56" w14:textId="77777777" w:rsidR="006457A8" w:rsidRPr="009C29F0" w:rsidRDefault="006457A8" w:rsidP="00EE2255">
      <w:pPr>
        <w:numPr>
          <w:ilvl w:val="0"/>
          <w:numId w:val="21"/>
        </w:numPr>
        <w:tabs>
          <w:tab w:val="left" w:pos="720"/>
        </w:tabs>
        <w:rPr>
          <w:rFonts w:ascii="Arial" w:hAnsi="Arial" w:cs="Arial"/>
          <w:color w:val="000000"/>
        </w:rPr>
      </w:pPr>
      <w:r w:rsidRPr="009C29F0">
        <w:rPr>
          <w:rFonts w:ascii="Arial" w:hAnsi="Arial" w:cs="Arial"/>
          <w:color w:val="000000"/>
        </w:rPr>
        <w:t>To create an effective Corporate Asset Management Planning process</w:t>
      </w:r>
    </w:p>
    <w:p w14:paraId="77A6E4A5" w14:textId="77777777" w:rsidR="006457A8" w:rsidRPr="009C29F0" w:rsidRDefault="006457A8" w:rsidP="00EE2255">
      <w:pPr>
        <w:numPr>
          <w:ilvl w:val="0"/>
          <w:numId w:val="21"/>
        </w:numPr>
        <w:tabs>
          <w:tab w:val="left" w:pos="720"/>
        </w:tabs>
        <w:rPr>
          <w:rFonts w:ascii="Arial" w:hAnsi="Arial" w:cs="Arial"/>
          <w:color w:val="000000"/>
        </w:rPr>
      </w:pPr>
      <w:r w:rsidRPr="009C29F0">
        <w:rPr>
          <w:rFonts w:ascii="Arial" w:hAnsi="Arial" w:cs="Arial"/>
          <w:color w:val="000000"/>
        </w:rPr>
        <w:t xml:space="preserve">To modernise </w:t>
      </w:r>
      <w:proofErr w:type="gramStart"/>
      <w:r w:rsidRPr="009C29F0">
        <w:rPr>
          <w:rFonts w:ascii="Arial" w:hAnsi="Arial" w:cs="Arial"/>
          <w:color w:val="000000"/>
        </w:rPr>
        <w:t>Corporate</w:t>
      </w:r>
      <w:proofErr w:type="gramEnd"/>
      <w:r w:rsidRPr="009C29F0">
        <w:rPr>
          <w:rFonts w:ascii="Arial" w:hAnsi="Arial" w:cs="Arial"/>
          <w:color w:val="000000"/>
        </w:rPr>
        <w:t xml:space="preserve"> working practices and improve service quality</w:t>
      </w:r>
    </w:p>
    <w:p w14:paraId="589E7843" w14:textId="77777777" w:rsidR="006457A8" w:rsidRPr="009C29F0" w:rsidRDefault="006457A8" w:rsidP="00EE2255">
      <w:pPr>
        <w:numPr>
          <w:ilvl w:val="0"/>
          <w:numId w:val="21"/>
        </w:numPr>
        <w:tabs>
          <w:tab w:val="left" w:pos="720"/>
        </w:tabs>
        <w:rPr>
          <w:rFonts w:ascii="Arial" w:hAnsi="Arial" w:cs="Arial"/>
          <w:color w:val="000000"/>
        </w:rPr>
      </w:pPr>
      <w:r w:rsidRPr="009C29F0">
        <w:rPr>
          <w:rFonts w:ascii="Arial" w:hAnsi="Arial" w:cs="Arial"/>
          <w:color w:val="000000"/>
        </w:rPr>
        <w:t xml:space="preserve">To manage and maintain all Council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s effectively to secure best value</w:t>
      </w:r>
    </w:p>
    <w:p w14:paraId="527898F3" w14:textId="77777777" w:rsidR="006457A8" w:rsidRPr="009C29F0" w:rsidRDefault="006457A8" w:rsidP="009A1B27">
      <w:pPr>
        <w:tabs>
          <w:tab w:val="left" w:pos="720"/>
        </w:tabs>
        <w:ind w:left="1080"/>
        <w:rPr>
          <w:rFonts w:ascii="Arial" w:hAnsi="Arial" w:cs="Arial"/>
          <w:color w:val="000000"/>
        </w:rPr>
      </w:pPr>
    </w:p>
    <w:p w14:paraId="779090B8" w14:textId="77777777" w:rsidR="006457A8" w:rsidRPr="009C29F0" w:rsidRDefault="00F5740C" w:rsidP="009A1B27">
      <w:pPr>
        <w:tabs>
          <w:tab w:val="left" w:pos="720"/>
        </w:tabs>
        <w:ind w:left="720" w:hanging="720"/>
        <w:rPr>
          <w:rFonts w:ascii="Arial" w:hAnsi="Arial" w:cs="Arial"/>
          <w:color w:val="000000"/>
        </w:rPr>
      </w:pPr>
      <w:r w:rsidRPr="00F620A4">
        <w:rPr>
          <w:rFonts w:ascii="Arial" w:hAnsi="Arial" w:cs="Arial"/>
          <w:b/>
          <w:color w:val="000000"/>
        </w:rPr>
        <w:t>1.2</w:t>
      </w:r>
      <w:r w:rsidRPr="009C29F0">
        <w:rPr>
          <w:rFonts w:ascii="Arial" w:hAnsi="Arial" w:cs="Arial"/>
          <w:color w:val="000000"/>
        </w:rPr>
        <w:tab/>
      </w:r>
      <w:r w:rsidR="007A7320" w:rsidRPr="009C29F0">
        <w:rPr>
          <w:rFonts w:ascii="Arial" w:hAnsi="Arial" w:cs="Arial"/>
          <w:color w:val="000000"/>
        </w:rPr>
        <w:t xml:space="preserve">The </w:t>
      </w:r>
      <w:r w:rsidR="00CE6B48">
        <w:rPr>
          <w:rFonts w:ascii="Arial" w:hAnsi="Arial" w:cs="Arial"/>
          <w:color w:val="000000"/>
        </w:rPr>
        <w:t xml:space="preserve">Strategy </w:t>
      </w:r>
      <w:r w:rsidR="006457A8" w:rsidRPr="009C29F0">
        <w:rPr>
          <w:rFonts w:ascii="Arial" w:hAnsi="Arial" w:cs="Arial"/>
          <w:color w:val="000000"/>
        </w:rPr>
        <w:t xml:space="preserve">recognised the significant importance of developing an effective approach to strategic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 management as well as providing a co-ordinated framework and programme of activities to meet these objectives through actions associated with individual “classes” of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s. Since this was produced the Council has made significant progress with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 management.  The focus is more outcome based with the aim of ensuring all categories of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s are clearly aligned with and support the objectives of the Council.  This is recognised as critical to achieving the corporate priorities.</w:t>
      </w:r>
    </w:p>
    <w:p w14:paraId="000CD903" w14:textId="77777777" w:rsidR="00F5740C" w:rsidRPr="009C29F0" w:rsidRDefault="00F5740C" w:rsidP="009A1B27">
      <w:pPr>
        <w:tabs>
          <w:tab w:val="left" w:pos="720"/>
        </w:tabs>
        <w:rPr>
          <w:rFonts w:ascii="Arial" w:hAnsi="Arial" w:cs="Arial"/>
          <w:color w:val="000000"/>
        </w:rPr>
      </w:pPr>
    </w:p>
    <w:p w14:paraId="07EDE671" w14:textId="77777777" w:rsidR="006457A8" w:rsidRPr="009C29F0" w:rsidRDefault="00F5740C" w:rsidP="009A1B27">
      <w:pPr>
        <w:tabs>
          <w:tab w:val="left" w:pos="720"/>
        </w:tabs>
        <w:ind w:left="720" w:hanging="720"/>
        <w:rPr>
          <w:rFonts w:ascii="Arial" w:hAnsi="Arial" w:cs="Arial"/>
          <w:color w:val="000000"/>
        </w:rPr>
      </w:pPr>
      <w:r w:rsidRPr="00F620A4">
        <w:rPr>
          <w:rFonts w:ascii="Arial" w:hAnsi="Arial" w:cs="Arial"/>
          <w:b/>
          <w:color w:val="000000"/>
        </w:rPr>
        <w:t>1.3</w:t>
      </w:r>
      <w:r w:rsidRPr="009C29F0">
        <w:rPr>
          <w:rFonts w:ascii="Arial" w:hAnsi="Arial" w:cs="Arial"/>
          <w:color w:val="000000"/>
        </w:rPr>
        <w:tab/>
      </w:r>
      <w:r w:rsidR="00DD3343">
        <w:rPr>
          <w:rFonts w:ascii="Arial" w:hAnsi="Arial" w:cs="Arial"/>
          <w:color w:val="000000"/>
        </w:rPr>
        <w:t xml:space="preserve">In reviewing the above, </w:t>
      </w:r>
      <w:r w:rsidR="006457A8" w:rsidRPr="009C29F0">
        <w:rPr>
          <w:rFonts w:ascii="Arial" w:hAnsi="Arial" w:cs="Arial"/>
          <w:color w:val="000000"/>
        </w:rPr>
        <w:t xml:space="preserve">consideration has been given to best practice guidelines </w:t>
      </w:r>
      <w:proofErr w:type="gramStart"/>
      <w:r w:rsidR="006457A8" w:rsidRPr="009C29F0">
        <w:rPr>
          <w:rFonts w:ascii="Arial" w:hAnsi="Arial" w:cs="Arial"/>
          <w:color w:val="000000"/>
        </w:rPr>
        <w:t>including:-</w:t>
      </w:r>
      <w:proofErr w:type="gramEnd"/>
    </w:p>
    <w:p w14:paraId="4CAE1FD2" w14:textId="77777777" w:rsidR="006457A8" w:rsidRPr="009C29F0" w:rsidRDefault="006457A8" w:rsidP="009A1B27">
      <w:pPr>
        <w:tabs>
          <w:tab w:val="left" w:pos="720"/>
        </w:tabs>
        <w:ind w:left="720"/>
        <w:rPr>
          <w:rFonts w:ascii="Arial" w:hAnsi="Arial" w:cs="Arial"/>
          <w:color w:val="000000"/>
        </w:rPr>
      </w:pPr>
    </w:p>
    <w:p w14:paraId="4F078736" w14:textId="77777777" w:rsidR="006457A8" w:rsidRPr="009C29F0" w:rsidRDefault="006457A8" w:rsidP="00EE2255">
      <w:pPr>
        <w:numPr>
          <w:ilvl w:val="0"/>
          <w:numId w:val="22"/>
        </w:numPr>
        <w:tabs>
          <w:tab w:val="left" w:pos="720"/>
        </w:tabs>
        <w:rPr>
          <w:rFonts w:ascii="Arial" w:hAnsi="Arial" w:cs="Arial"/>
          <w:color w:val="000000"/>
        </w:rPr>
      </w:pPr>
      <w:r w:rsidRPr="009C29F0">
        <w:rPr>
          <w:rFonts w:ascii="Arial" w:hAnsi="Arial" w:cs="Arial"/>
          <w:color w:val="000000"/>
        </w:rPr>
        <w:t>CIPFA – A Guide to Asset Management and Capital Planning in Local Authorities</w:t>
      </w:r>
    </w:p>
    <w:p w14:paraId="6EDAF4A9" w14:textId="77777777" w:rsidR="006457A8" w:rsidRPr="009C29F0" w:rsidRDefault="006457A8" w:rsidP="00EE2255">
      <w:pPr>
        <w:numPr>
          <w:ilvl w:val="0"/>
          <w:numId w:val="22"/>
        </w:numPr>
        <w:tabs>
          <w:tab w:val="left" w:pos="720"/>
        </w:tabs>
        <w:rPr>
          <w:rFonts w:ascii="Arial" w:hAnsi="Arial" w:cs="Arial"/>
          <w:color w:val="000000"/>
        </w:rPr>
      </w:pPr>
      <w:r w:rsidRPr="009C29F0">
        <w:rPr>
          <w:rFonts w:ascii="Arial" w:hAnsi="Arial" w:cs="Arial"/>
          <w:color w:val="000000"/>
        </w:rPr>
        <w:t>RICS – Public Sector Guidelines.  A Guide to Best Practice</w:t>
      </w:r>
    </w:p>
    <w:p w14:paraId="60E8F3A0" w14:textId="77777777" w:rsidR="006457A8" w:rsidRPr="009C29F0" w:rsidRDefault="006457A8" w:rsidP="00EE2255">
      <w:pPr>
        <w:numPr>
          <w:ilvl w:val="0"/>
          <w:numId w:val="22"/>
        </w:numPr>
        <w:tabs>
          <w:tab w:val="left" w:pos="720"/>
        </w:tabs>
        <w:rPr>
          <w:rFonts w:ascii="Arial" w:hAnsi="Arial" w:cs="Arial"/>
          <w:color w:val="000000"/>
        </w:rPr>
      </w:pPr>
      <w:r w:rsidRPr="009C29F0">
        <w:rPr>
          <w:rFonts w:ascii="Arial" w:hAnsi="Arial" w:cs="Arial"/>
          <w:color w:val="000000"/>
        </w:rPr>
        <w:t xml:space="preserve">Improvement Service – Property Asset Management in </w:t>
      </w:r>
      <w:smartTag w:uri="urn:schemas-microsoft-com:office:smarttags" w:element="country-region">
        <w:smartTag w:uri="urn:schemas-microsoft-com:office:smarttags" w:element="place">
          <w:r w:rsidRPr="009C29F0">
            <w:rPr>
              <w:rFonts w:ascii="Arial" w:hAnsi="Arial" w:cs="Arial"/>
              <w:color w:val="000000"/>
            </w:rPr>
            <w:t>Scotland</w:t>
          </w:r>
        </w:smartTag>
      </w:smartTag>
      <w:r w:rsidRPr="009C29F0">
        <w:rPr>
          <w:rFonts w:ascii="Arial" w:hAnsi="Arial" w:cs="Arial"/>
          <w:color w:val="000000"/>
        </w:rPr>
        <w:t>’s Councils</w:t>
      </w:r>
    </w:p>
    <w:p w14:paraId="63D72142" w14:textId="77777777" w:rsidR="006457A8" w:rsidRPr="009C29F0" w:rsidRDefault="006457A8" w:rsidP="00EE2255">
      <w:pPr>
        <w:numPr>
          <w:ilvl w:val="0"/>
          <w:numId w:val="22"/>
        </w:numPr>
        <w:tabs>
          <w:tab w:val="left" w:pos="720"/>
        </w:tabs>
        <w:rPr>
          <w:rFonts w:ascii="Arial" w:hAnsi="Arial" w:cs="Arial"/>
          <w:color w:val="000000"/>
        </w:rPr>
      </w:pPr>
      <w:r w:rsidRPr="009C29F0">
        <w:rPr>
          <w:rFonts w:ascii="Arial" w:hAnsi="Arial" w:cs="Arial"/>
          <w:color w:val="000000"/>
        </w:rPr>
        <w:t xml:space="preserve">Audit </w:t>
      </w:r>
      <w:smartTag w:uri="urn:schemas-microsoft-com:office:smarttags" w:element="country-region">
        <w:smartTag w:uri="urn:schemas-microsoft-com:office:smarttags" w:element="place">
          <w:r w:rsidRPr="009C29F0">
            <w:rPr>
              <w:rFonts w:ascii="Arial" w:hAnsi="Arial" w:cs="Arial"/>
              <w:color w:val="000000"/>
            </w:rPr>
            <w:t>Scotland</w:t>
          </w:r>
        </w:smartTag>
      </w:smartTag>
      <w:r w:rsidRPr="009C29F0">
        <w:rPr>
          <w:rFonts w:ascii="Arial" w:hAnsi="Arial" w:cs="Arial"/>
          <w:color w:val="000000"/>
        </w:rPr>
        <w:t xml:space="preserve"> – Asset Management in Local Government</w:t>
      </w:r>
    </w:p>
    <w:p w14:paraId="4F23BC8A" w14:textId="77777777" w:rsidR="006457A8" w:rsidRPr="009C29F0" w:rsidRDefault="006457A8" w:rsidP="009A1B27">
      <w:pPr>
        <w:tabs>
          <w:tab w:val="left" w:pos="720"/>
        </w:tabs>
        <w:rPr>
          <w:rFonts w:ascii="Arial" w:hAnsi="Arial" w:cs="Arial"/>
          <w:color w:val="000000"/>
        </w:rPr>
      </w:pPr>
    </w:p>
    <w:p w14:paraId="2904D2A0" w14:textId="77777777" w:rsidR="006457A8" w:rsidRPr="009C29F0" w:rsidRDefault="00F5740C" w:rsidP="009A1B27">
      <w:pPr>
        <w:tabs>
          <w:tab w:val="left" w:pos="720"/>
        </w:tabs>
        <w:ind w:left="720" w:hanging="720"/>
        <w:rPr>
          <w:rFonts w:ascii="Arial" w:hAnsi="Arial" w:cs="Arial"/>
          <w:color w:val="000000"/>
        </w:rPr>
      </w:pPr>
      <w:r w:rsidRPr="00F620A4">
        <w:rPr>
          <w:rFonts w:ascii="Arial" w:hAnsi="Arial" w:cs="Arial"/>
          <w:b/>
          <w:color w:val="000000"/>
        </w:rPr>
        <w:t>1.4</w:t>
      </w:r>
      <w:r w:rsidRPr="009C29F0">
        <w:rPr>
          <w:rFonts w:ascii="Arial" w:hAnsi="Arial" w:cs="Arial"/>
          <w:color w:val="000000"/>
        </w:rPr>
        <w:tab/>
      </w:r>
      <w:r w:rsidR="006457A8" w:rsidRPr="009C29F0">
        <w:rPr>
          <w:rFonts w:ascii="Arial" w:hAnsi="Arial" w:cs="Arial"/>
          <w:color w:val="000000"/>
        </w:rPr>
        <w:t>It is recognised that to further the con</w:t>
      </w:r>
      <w:r w:rsidR="00DD3343">
        <w:rPr>
          <w:rFonts w:ascii="Arial" w:hAnsi="Arial" w:cs="Arial"/>
          <w:color w:val="000000"/>
        </w:rPr>
        <w:t xml:space="preserve">tribution of </w:t>
      </w:r>
      <w:smartTag w:uri="urn:schemas-microsoft-com:office:smarttags" w:element="PersonName">
        <w:r w:rsidR="00DD3343">
          <w:rPr>
            <w:rFonts w:ascii="Arial" w:hAnsi="Arial" w:cs="Arial"/>
            <w:color w:val="000000"/>
          </w:rPr>
          <w:t>asset</w:t>
        </w:r>
      </w:smartTag>
      <w:r w:rsidR="00DD3343">
        <w:rPr>
          <w:rFonts w:ascii="Arial" w:hAnsi="Arial" w:cs="Arial"/>
          <w:color w:val="000000"/>
        </w:rPr>
        <w:t xml:space="preserve"> management in</w:t>
      </w:r>
      <w:r w:rsidR="006457A8" w:rsidRPr="009C29F0">
        <w:rPr>
          <w:rFonts w:ascii="Arial" w:hAnsi="Arial" w:cs="Arial"/>
          <w:color w:val="000000"/>
        </w:rPr>
        <w:t xml:space="preserve"> meeting the Council’s aim</w:t>
      </w:r>
      <w:r w:rsidR="00DD3343">
        <w:rPr>
          <w:rFonts w:ascii="Arial" w:hAnsi="Arial" w:cs="Arial"/>
          <w:color w:val="000000"/>
        </w:rPr>
        <w:t>s</w:t>
      </w:r>
      <w:r w:rsidR="006457A8" w:rsidRPr="009C29F0">
        <w:rPr>
          <w:rFonts w:ascii="Arial" w:hAnsi="Arial" w:cs="Arial"/>
          <w:color w:val="000000"/>
        </w:rPr>
        <w:t xml:space="preserve"> and objectives a structured corporate approach reflecting the clear dist</w:t>
      </w:r>
      <w:r w:rsidR="00DD3343">
        <w:rPr>
          <w:rFonts w:ascii="Arial" w:hAnsi="Arial" w:cs="Arial"/>
          <w:color w:val="000000"/>
        </w:rPr>
        <w:t xml:space="preserve">inction between </w:t>
      </w:r>
      <w:smartTag w:uri="urn:schemas-microsoft-com:office:smarttags" w:element="PersonName">
        <w:r w:rsidR="00DD3343">
          <w:rPr>
            <w:rFonts w:ascii="Arial" w:hAnsi="Arial" w:cs="Arial"/>
            <w:color w:val="000000"/>
          </w:rPr>
          <w:t>asset</w:t>
        </w:r>
      </w:smartTag>
      <w:r w:rsidR="00DD3343">
        <w:rPr>
          <w:rFonts w:ascii="Arial" w:hAnsi="Arial" w:cs="Arial"/>
          <w:color w:val="000000"/>
        </w:rPr>
        <w:t xml:space="preserve"> classes is required.</w:t>
      </w:r>
    </w:p>
    <w:p w14:paraId="39110B75" w14:textId="77777777" w:rsidR="00F5740C" w:rsidRPr="009C29F0" w:rsidRDefault="00F5740C" w:rsidP="009A1B27">
      <w:pPr>
        <w:tabs>
          <w:tab w:val="left" w:pos="720"/>
        </w:tabs>
        <w:rPr>
          <w:rFonts w:ascii="Arial" w:hAnsi="Arial" w:cs="Arial"/>
          <w:color w:val="000000"/>
        </w:rPr>
      </w:pPr>
    </w:p>
    <w:p w14:paraId="5DF15E58" w14:textId="77777777" w:rsidR="006457A8" w:rsidRPr="009C29F0" w:rsidRDefault="00F5740C" w:rsidP="009A1B27">
      <w:pPr>
        <w:tabs>
          <w:tab w:val="left" w:pos="720"/>
        </w:tabs>
        <w:ind w:left="720" w:hanging="720"/>
        <w:rPr>
          <w:rFonts w:ascii="Arial" w:hAnsi="Arial" w:cs="Arial"/>
          <w:color w:val="000000"/>
        </w:rPr>
      </w:pPr>
      <w:r w:rsidRPr="00F620A4">
        <w:rPr>
          <w:rFonts w:ascii="Arial" w:hAnsi="Arial" w:cs="Arial"/>
          <w:b/>
          <w:color w:val="000000"/>
        </w:rPr>
        <w:t>1.5</w:t>
      </w:r>
      <w:r w:rsidRPr="009C29F0">
        <w:rPr>
          <w:rFonts w:ascii="Arial" w:hAnsi="Arial" w:cs="Arial"/>
          <w:color w:val="000000"/>
        </w:rPr>
        <w:tab/>
      </w:r>
      <w:r w:rsidR="006457A8" w:rsidRPr="009C29F0">
        <w:rPr>
          <w:rFonts w:ascii="Arial" w:hAnsi="Arial" w:cs="Arial"/>
          <w:color w:val="000000"/>
        </w:rPr>
        <w:t>The Corporate Asset Management Strategy summarises the Council’s key aims and objectives for all the Council</w:t>
      </w:r>
      <w:r w:rsidR="007A7320" w:rsidRPr="009C29F0">
        <w:rPr>
          <w:rFonts w:ascii="Arial" w:hAnsi="Arial" w:cs="Arial"/>
          <w:color w:val="000000"/>
        </w:rPr>
        <w:t>’</w:t>
      </w:r>
      <w:r w:rsidR="006457A8" w:rsidRPr="009C29F0">
        <w:rPr>
          <w:rFonts w:ascii="Arial" w:hAnsi="Arial" w:cs="Arial"/>
          <w:color w:val="000000"/>
        </w:rPr>
        <w:t xml:space="preserve">s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s and provides the strategic framework for the six main types or classes of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s:</w:t>
      </w:r>
    </w:p>
    <w:p w14:paraId="0FBD43D1" w14:textId="77777777" w:rsidR="006457A8" w:rsidRPr="009C29F0" w:rsidRDefault="006457A8" w:rsidP="009A1B27">
      <w:pPr>
        <w:tabs>
          <w:tab w:val="left" w:pos="720"/>
        </w:tabs>
        <w:ind w:left="720"/>
        <w:rPr>
          <w:rFonts w:ascii="Arial" w:hAnsi="Arial" w:cs="Arial"/>
          <w:color w:val="000000"/>
        </w:rPr>
      </w:pPr>
    </w:p>
    <w:p w14:paraId="6ADF6757" w14:textId="77777777" w:rsidR="006457A8" w:rsidRPr="009C29F0" w:rsidRDefault="006457A8" w:rsidP="00EE2255">
      <w:pPr>
        <w:numPr>
          <w:ilvl w:val="0"/>
          <w:numId w:val="23"/>
        </w:numPr>
        <w:tabs>
          <w:tab w:val="left" w:pos="720"/>
        </w:tabs>
        <w:rPr>
          <w:rFonts w:ascii="Arial" w:hAnsi="Arial" w:cs="Arial"/>
          <w:color w:val="000000"/>
        </w:rPr>
      </w:pPr>
      <w:r w:rsidRPr="009C29F0">
        <w:rPr>
          <w:rFonts w:ascii="Arial" w:hAnsi="Arial" w:cs="Arial"/>
          <w:color w:val="000000"/>
        </w:rPr>
        <w:t>Property</w:t>
      </w:r>
    </w:p>
    <w:p w14:paraId="178C5A36" w14:textId="77777777" w:rsidR="006457A8" w:rsidRPr="009C29F0" w:rsidRDefault="006457A8" w:rsidP="00EE2255">
      <w:pPr>
        <w:numPr>
          <w:ilvl w:val="0"/>
          <w:numId w:val="23"/>
        </w:numPr>
        <w:tabs>
          <w:tab w:val="left" w:pos="720"/>
        </w:tabs>
        <w:rPr>
          <w:rFonts w:ascii="Arial" w:hAnsi="Arial" w:cs="Arial"/>
          <w:color w:val="000000"/>
        </w:rPr>
      </w:pPr>
      <w:r w:rsidRPr="009C29F0">
        <w:rPr>
          <w:rFonts w:ascii="Arial" w:hAnsi="Arial" w:cs="Arial"/>
          <w:color w:val="000000"/>
        </w:rPr>
        <w:t>Open Space</w:t>
      </w:r>
    </w:p>
    <w:p w14:paraId="7E6D88C7" w14:textId="77777777" w:rsidR="006457A8" w:rsidRPr="009C29F0" w:rsidRDefault="006457A8" w:rsidP="00EE2255">
      <w:pPr>
        <w:numPr>
          <w:ilvl w:val="0"/>
          <w:numId w:val="23"/>
        </w:numPr>
        <w:tabs>
          <w:tab w:val="left" w:pos="720"/>
        </w:tabs>
        <w:rPr>
          <w:rFonts w:ascii="Arial" w:hAnsi="Arial" w:cs="Arial"/>
          <w:color w:val="000000"/>
        </w:rPr>
      </w:pPr>
      <w:r w:rsidRPr="009C29F0">
        <w:rPr>
          <w:rFonts w:ascii="Arial" w:hAnsi="Arial" w:cs="Arial"/>
          <w:color w:val="000000"/>
        </w:rPr>
        <w:t>Roads and Infrastructure</w:t>
      </w:r>
    </w:p>
    <w:p w14:paraId="4B253F37" w14:textId="77777777" w:rsidR="006457A8" w:rsidRPr="00877E48" w:rsidRDefault="006457A8" w:rsidP="00EE2255">
      <w:pPr>
        <w:numPr>
          <w:ilvl w:val="0"/>
          <w:numId w:val="23"/>
        </w:numPr>
        <w:tabs>
          <w:tab w:val="left" w:pos="720"/>
        </w:tabs>
        <w:rPr>
          <w:rFonts w:ascii="Arial" w:hAnsi="Arial" w:cs="Arial"/>
          <w:b/>
          <w:color w:val="000000"/>
        </w:rPr>
      </w:pPr>
      <w:r w:rsidRPr="00877E48">
        <w:rPr>
          <w:rFonts w:ascii="Arial" w:hAnsi="Arial" w:cs="Arial"/>
          <w:b/>
          <w:color w:val="000000"/>
        </w:rPr>
        <w:t>Housing</w:t>
      </w:r>
    </w:p>
    <w:p w14:paraId="6EF703CF" w14:textId="77777777" w:rsidR="006457A8" w:rsidRPr="009C29F0" w:rsidRDefault="006457A8" w:rsidP="00EE2255">
      <w:pPr>
        <w:numPr>
          <w:ilvl w:val="0"/>
          <w:numId w:val="23"/>
        </w:numPr>
        <w:tabs>
          <w:tab w:val="left" w:pos="720"/>
        </w:tabs>
        <w:rPr>
          <w:rFonts w:ascii="Arial" w:hAnsi="Arial" w:cs="Arial"/>
          <w:color w:val="000000"/>
        </w:rPr>
      </w:pPr>
      <w:r w:rsidRPr="009C29F0">
        <w:rPr>
          <w:rFonts w:ascii="Arial" w:hAnsi="Arial" w:cs="Arial"/>
          <w:color w:val="000000"/>
        </w:rPr>
        <w:t>Fleet</w:t>
      </w:r>
    </w:p>
    <w:p w14:paraId="155A0C72" w14:textId="77777777" w:rsidR="006457A8" w:rsidRDefault="006457A8" w:rsidP="00EE2255">
      <w:pPr>
        <w:numPr>
          <w:ilvl w:val="0"/>
          <w:numId w:val="23"/>
        </w:numPr>
        <w:tabs>
          <w:tab w:val="left" w:pos="720"/>
        </w:tabs>
        <w:rPr>
          <w:rFonts w:ascii="Arial" w:hAnsi="Arial" w:cs="Arial"/>
          <w:color w:val="000000"/>
        </w:rPr>
      </w:pPr>
      <w:r w:rsidRPr="009C29F0">
        <w:rPr>
          <w:rFonts w:ascii="Arial" w:hAnsi="Arial" w:cs="Arial"/>
          <w:color w:val="000000"/>
        </w:rPr>
        <w:t>ICT</w:t>
      </w:r>
    </w:p>
    <w:p w14:paraId="3A9C28C9" w14:textId="77777777" w:rsidR="00324210" w:rsidRDefault="00324210" w:rsidP="009A1B27">
      <w:pPr>
        <w:tabs>
          <w:tab w:val="left" w:pos="720"/>
        </w:tabs>
        <w:rPr>
          <w:rFonts w:ascii="Arial" w:hAnsi="Arial" w:cs="Arial"/>
          <w:color w:val="000000"/>
        </w:rPr>
      </w:pPr>
    </w:p>
    <w:p w14:paraId="13D589C7" w14:textId="77777777" w:rsidR="006457A8" w:rsidRPr="009C29F0" w:rsidRDefault="00324210" w:rsidP="009A1B27">
      <w:pPr>
        <w:tabs>
          <w:tab w:val="left" w:pos="720"/>
        </w:tabs>
        <w:ind w:left="720" w:hanging="720"/>
        <w:rPr>
          <w:rFonts w:ascii="Arial" w:hAnsi="Arial" w:cs="Arial"/>
          <w:color w:val="000000"/>
        </w:rPr>
      </w:pPr>
      <w:r w:rsidRPr="00F620A4">
        <w:rPr>
          <w:rFonts w:ascii="Arial" w:hAnsi="Arial" w:cs="Arial"/>
          <w:b/>
          <w:color w:val="000000"/>
        </w:rPr>
        <w:t>1.6</w:t>
      </w:r>
      <w:r w:rsidRPr="009C29F0">
        <w:rPr>
          <w:rFonts w:ascii="Arial" w:hAnsi="Arial" w:cs="Arial"/>
          <w:color w:val="000000"/>
        </w:rPr>
        <w:tab/>
        <w:t xml:space="preserve">The Corporate Asset Management Strategy </w:t>
      </w:r>
      <w:r>
        <w:rPr>
          <w:rFonts w:ascii="Arial" w:hAnsi="Arial" w:cs="Arial"/>
          <w:color w:val="000000"/>
        </w:rPr>
        <w:t>recognises that e</w:t>
      </w:r>
      <w:r w:rsidR="00DD3343">
        <w:rPr>
          <w:rFonts w:ascii="Arial" w:hAnsi="Arial" w:cs="Arial"/>
          <w:color w:val="000000"/>
        </w:rPr>
        <w:t xml:space="preserve">ach </w:t>
      </w:r>
      <w:smartTag w:uri="urn:schemas-microsoft-com:office:smarttags" w:element="PersonName">
        <w:r w:rsidR="00DD3343">
          <w:rPr>
            <w:rFonts w:ascii="Arial" w:hAnsi="Arial" w:cs="Arial"/>
            <w:color w:val="000000"/>
          </w:rPr>
          <w:t>asset</w:t>
        </w:r>
      </w:smartTag>
      <w:r w:rsidR="00DD3343">
        <w:rPr>
          <w:rFonts w:ascii="Arial" w:hAnsi="Arial" w:cs="Arial"/>
          <w:color w:val="000000"/>
        </w:rPr>
        <w:t xml:space="preserve"> class requires a separate plan</w:t>
      </w:r>
      <w:r w:rsidR="006457A8" w:rsidRPr="009C29F0">
        <w:rPr>
          <w:rFonts w:ascii="Arial" w:hAnsi="Arial" w:cs="Arial"/>
          <w:color w:val="000000"/>
        </w:rPr>
        <w:t xml:space="preserve"> reflecting the different nature of the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s and the approaches required to </w:t>
      </w:r>
      <w:r w:rsidR="00DD3343">
        <w:rPr>
          <w:rFonts w:ascii="Arial" w:hAnsi="Arial" w:cs="Arial"/>
          <w:color w:val="000000"/>
        </w:rPr>
        <w:t xml:space="preserve">effectively address </w:t>
      </w:r>
      <w:r>
        <w:rPr>
          <w:rFonts w:ascii="Arial" w:hAnsi="Arial" w:cs="Arial"/>
          <w:color w:val="000000"/>
        </w:rPr>
        <w:t>its</w:t>
      </w:r>
      <w:r w:rsidR="00DD3343">
        <w:rPr>
          <w:rFonts w:ascii="Arial" w:hAnsi="Arial" w:cs="Arial"/>
          <w:color w:val="000000"/>
        </w:rPr>
        <w:t xml:space="preserve"> own </w:t>
      </w:r>
      <w:proofErr w:type="gramStart"/>
      <w:r w:rsidR="00DD3343">
        <w:rPr>
          <w:rFonts w:ascii="Arial" w:hAnsi="Arial" w:cs="Arial"/>
          <w:color w:val="000000"/>
        </w:rPr>
        <w:t>particular issues</w:t>
      </w:r>
      <w:proofErr w:type="gramEnd"/>
      <w:r w:rsidR="00DD3343">
        <w:rPr>
          <w:rFonts w:ascii="Arial" w:hAnsi="Arial" w:cs="Arial"/>
          <w:color w:val="000000"/>
        </w:rPr>
        <w:t xml:space="preserve"> and solutions</w:t>
      </w:r>
      <w:r w:rsidR="006457A8" w:rsidRPr="009C29F0">
        <w:rPr>
          <w:rFonts w:ascii="Arial" w:hAnsi="Arial" w:cs="Arial"/>
          <w:color w:val="000000"/>
        </w:rPr>
        <w:t>.</w:t>
      </w:r>
    </w:p>
    <w:p w14:paraId="02135A35" w14:textId="77777777" w:rsidR="006457A8" w:rsidRPr="00A87EA1" w:rsidRDefault="00F5740C" w:rsidP="009A1B27">
      <w:pPr>
        <w:tabs>
          <w:tab w:val="left" w:pos="0"/>
        </w:tabs>
        <w:rPr>
          <w:rFonts w:ascii="Arial" w:hAnsi="Arial" w:cs="Arial"/>
          <w:color w:val="000000"/>
          <w:u w:val="single"/>
        </w:rPr>
      </w:pPr>
      <w:r w:rsidRPr="009C29F0">
        <w:rPr>
          <w:rFonts w:ascii="Arial" w:hAnsi="Arial" w:cs="Arial"/>
          <w:color w:val="000000"/>
        </w:rPr>
        <w:lastRenderedPageBreak/>
        <w:tab/>
      </w:r>
      <w:r w:rsidR="006457A8" w:rsidRPr="00A87EA1">
        <w:rPr>
          <w:rFonts w:ascii="Arial" w:hAnsi="Arial" w:cs="Arial"/>
          <w:b/>
          <w:color w:val="000000"/>
          <w:u w:val="single"/>
        </w:rPr>
        <w:t>Corporate Asset Management Strategy</w:t>
      </w:r>
    </w:p>
    <w:p w14:paraId="3B785E99" w14:textId="77777777" w:rsidR="006457A8" w:rsidRPr="009C29F0" w:rsidRDefault="006457A8" w:rsidP="009A1B27">
      <w:pPr>
        <w:tabs>
          <w:tab w:val="left" w:pos="720"/>
        </w:tabs>
        <w:rPr>
          <w:rFonts w:ascii="Arial" w:hAnsi="Arial" w:cs="Arial"/>
          <w:color w:val="000000"/>
        </w:rPr>
      </w:pPr>
    </w:p>
    <w:p w14:paraId="13D1E808" w14:textId="77777777" w:rsidR="006457A8" w:rsidRPr="00A87EA1" w:rsidRDefault="006457A8" w:rsidP="009A1B27">
      <w:pPr>
        <w:tabs>
          <w:tab w:val="left" w:pos="720"/>
        </w:tabs>
        <w:rPr>
          <w:rFonts w:ascii="Arial" w:hAnsi="Arial" w:cs="Arial"/>
          <w:b/>
          <w:color w:val="000000"/>
          <w:u w:val="single"/>
        </w:rPr>
      </w:pPr>
      <w:r w:rsidRPr="009C29F0">
        <w:rPr>
          <w:rFonts w:ascii="Arial" w:hAnsi="Arial" w:cs="Arial"/>
          <w:color w:val="000000"/>
        </w:rPr>
        <w:tab/>
      </w:r>
      <w:r w:rsidRPr="00A87EA1">
        <w:rPr>
          <w:rFonts w:ascii="Arial" w:hAnsi="Arial" w:cs="Arial"/>
          <w:b/>
          <w:color w:val="000000"/>
          <w:u w:val="single"/>
        </w:rPr>
        <w:t xml:space="preserve">Overall </w:t>
      </w:r>
      <w:r w:rsidR="003A3F1A" w:rsidRPr="00A87EA1">
        <w:rPr>
          <w:rFonts w:ascii="Arial" w:hAnsi="Arial" w:cs="Arial"/>
          <w:b/>
          <w:color w:val="000000"/>
          <w:u w:val="single"/>
        </w:rPr>
        <w:t>O</w:t>
      </w:r>
      <w:r w:rsidRPr="00A87EA1">
        <w:rPr>
          <w:rFonts w:ascii="Arial" w:hAnsi="Arial" w:cs="Arial"/>
          <w:b/>
          <w:color w:val="000000"/>
          <w:u w:val="single"/>
        </w:rPr>
        <w:t>bjectives</w:t>
      </w:r>
    </w:p>
    <w:p w14:paraId="76BF3A38" w14:textId="77777777" w:rsidR="00F5740C" w:rsidRPr="009C29F0" w:rsidRDefault="006457A8" w:rsidP="009A1B27">
      <w:pPr>
        <w:tabs>
          <w:tab w:val="left" w:pos="720"/>
        </w:tabs>
        <w:rPr>
          <w:rFonts w:ascii="Arial" w:hAnsi="Arial" w:cs="Arial"/>
          <w:color w:val="000000"/>
        </w:rPr>
      </w:pPr>
      <w:r w:rsidRPr="009C29F0">
        <w:rPr>
          <w:rFonts w:ascii="Arial" w:hAnsi="Arial" w:cs="Arial"/>
          <w:color w:val="000000"/>
        </w:rPr>
        <w:tab/>
      </w:r>
    </w:p>
    <w:p w14:paraId="212962D8" w14:textId="77777777" w:rsidR="006457A8" w:rsidRPr="009C29F0" w:rsidRDefault="00324210" w:rsidP="009A1B27">
      <w:pPr>
        <w:tabs>
          <w:tab w:val="left" w:pos="720"/>
        </w:tabs>
        <w:ind w:left="720" w:hanging="720"/>
        <w:rPr>
          <w:rFonts w:ascii="Arial" w:hAnsi="Arial" w:cs="Arial"/>
          <w:color w:val="000000"/>
        </w:rPr>
      </w:pPr>
      <w:r w:rsidRPr="00F620A4">
        <w:rPr>
          <w:rFonts w:ascii="Arial" w:hAnsi="Arial" w:cs="Arial"/>
          <w:b/>
          <w:color w:val="000000"/>
        </w:rPr>
        <w:t>1.7</w:t>
      </w:r>
      <w:r w:rsidR="00F5740C" w:rsidRPr="009C29F0">
        <w:rPr>
          <w:rFonts w:ascii="Arial" w:hAnsi="Arial" w:cs="Arial"/>
          <w:color w:val="000000"/>
        </w:rPr>
        <w:tab/>
      </w:r>
      <w:r w:rsidR="006457A8" w:rsidRPr="009C29F0">
        <w:rPr>
          <w:rFonts w:ascii="Arial" w:hAnsi="Arial" w:cs="Arial"/>
          <w:color w:val="000000"/>
        </w:rPr>
        <w:t xml:space="preserve">The strategic objectives of </w:t>
      </w:r>
      <w:r w:rsidR="006457A8" w:rsidRPr="003A3F1A">
        <w:rPr>
          <w:rFonts w:ascii="Arial" w:hAnsi="Arial" w:cs="Arial"/>
        </w:rPr>
        <w:t xml:space="preserve">the </w:t>
      </w:r>
      <w:r w:rsidR="00C10FFD" w:rsidRPr="003A3F1A">
        <w:rPr>
          <w:rFonts w:ascii="Arial" w:hAnsi="Arial" w:cs="Arial"/>
        </w:rPr>
        <w:t xml:space="preserve">current </w:t>
      </w:r>
      <w:r w:rsidR="006457A8" w:rsidRPr="009C29F0">
        <w:rPr>
          <w:rFonts w:ascii="Arial" w:hAnsi="Arial" w:cs="Arial"/>
          <w:color w:val="000000"/>
        </w:rPr>
        <w:t>Corporate Asset Management Strategy are as follows:</w:t>
      </w:r>
    </w:p>
    <w:p w14:paraId="4BC1AC8B" w14:textId="77777777" w:rsidR="006457A8" w:rsidRPr="009C29F0" w:rsidRDefault="006457A8" w:rsidP="009A1B27">
      <w:pPr>
        <w:tabs>
          <w:tab w:val="left" w:pos="720"/>
        </w:tabs>
        <w:ind w:left="1440"/>
        <w:rPr>
          <w:rFonts w:ascii="Arial" w:hAnsi="Arial" w:cs="Arial"/>
          <w:color w:val="000000"/>
        </w:rPr>
      </w:pPr>
    </w:p>
    <w:p w14:paraId="6005338D" w14:textId="77777777" w:rsidR="006457A8" w:rsidRPr="009C29F0" w:rsidRDefault="006457A8" w:rsidP="00EE2255">
      <w:pPr>
        <w:numPr>
          <w:ilvl w:val="0"/>
          <w:numId w:val="24"/>
        </w:numPr>
        <w:tabs>
          <w:tab w:val="clear" w:pos="1500"/>
          <w:tab w:val="num" w:pos="1440"/>
        </w:tabs>
        <w:ind w:hanging="420"/>
        <w:rPr>
          <w:rFonts w:ascii="Arial" w:hAnsi="Arial" w:cs="Arial"/>
          <w:color w:val="000000"/>
        </w:rPr>
      </w:pPr>
      <w:r w:rsidRPr="009C29F0">
        <w:rPr>
          <w:rFonts w:ascii="Arial" w:hAnsi="Arial" w:cs="Arial"/>
          <w:color w:val="000000"/>
        </w:rPr>
        <w:t xml:space="preserve">To maintain and enhance a flexible portfolio of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s best equipped to meet changing service needs and evolving methods of service delivery during a period of significant financial constraints</w:t>
      </w:r>
    </w:p>
    <w:p w14:paraId="42978702" w14:textId="77777777" w:rsidR="006457A8" w:rsidRPr="009C29F0" w:rsidRDefault="006457A8" w:rsidP="009A1B27">
      <w:pPr>
        <w:tabs>
          <w:tab w:val="left" w:pos="720"/>
        </w:tabs>
        <w:ind w:left="1440"/>
        <w:rPr>
          <w:rFonts w:ascii="Arial" w:hAnsi="Arial" w:cs="Arial"/>
          <w:color w:val="000000"/>
        </w:rPr>
      </w:pPr>
    </w:p>
    <w:p w14:paraId="4A2328F3" w14:textId="77777777" w:rsidR="006457A8" w:rsidRPr="009C29F0" w:rsidRDefault="006457A8" w:rsidP="00EE2255">
      <w:pPr>
        <w:numPr>
          <w:ilvl w:val="0"/>
          <w:numId w:val="25"/>
        </w:numPr>
        <w:tabs>
          <w:tab w:val="clear" w:pos="2160"/>
          <w:tab w:val="num" w:pos="1440"/>
        </w:tabs>
        <w:ind w:left="1440"/>
        <w:rPr>
          <w:rFonts w:ascii="Arial" w:hAnsi="Arial" w:cs="Arial"/>
          <w:color w:val="000000"/>
        </w:rPr>
      </w:pPr>
      <w:r w:rsidRPr="009C29F0">
        <w:rPr>
          <w:rFonts w:ascii="Arial" w:hAnsi="Arial" w:cs="Arial"/>
          <w:color w:val="000000"/>
        </w:rPr>
        <w:t xml:space="preserve">To continue to critically review and challenge the need to hold specific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 xml:space="preserve">s in each key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 xml:space="preserve"> class</w:t>
      </w:r>
    </w:p>
    <w:p w14:paraId="41E6C838" w14:textId="77777777" w:rsidR="006457A8" w:rsidRPr="009C29F0" w:rsidRDefault="006457A8" w:rsidP="009A1B27">
      <w:pPr>
        <w:tabs>
          <w:tab w:val="left" w:pos="720"/>
        </w:tabs>
        <w:rPr>
          <w:rFonts w:ascii="Arial" w:hAnsi="Arial" w:cs="Arial"/>
          <w:color w:val="000000"/>
        </w:rPr>
      </w:pPr>
    </w:p>
    <w:p w14:paraId="4D9BF34B" w14:textId="77777777" w:rsidR="006457A8" w:rsidRPr="009C29F0" w:rsidRDefault="006457A8" w:rsidP="00EE2255">
      <w:pPr>
        <w:numPr>
          <w:ilvl w:val="0"/>
          <w:numId w:val="25"/>
        </w:numPr>
        <w:tabs>
          <w:tab w:val="clear" w:pos="2160"/>
          <w:tab w:val="num" w:pos="1440"/>
        </w:tabs>
        <w:ind w:left="1440"/>
        <w:rPr>
          <w:rFonts w:ascii="Arial" w:hAnsi="Arial" w:cs="Arial"/>
          <w:color w:val="000000"/>
        </w:rPr>
      </w:pPr>
      <w:r w:rsidRPr="009C29F0">
        <w:rPr>
          <w:rFonts w:ascii="Arial" w:hAnsi="Arial" w:cs="Arial"/>
          <w:color w:val="000000"/>
        </w:rPr>
        <w:t xml:space="preserve">To regularly review and rationalise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s to ensure they are used effectively and deliver value for money</w:t>
      </w:r>
    </w:p>
    <w:p w14:paraId="72D1741C" w14:textId="77777777" w:rsidR="006457A8" w:rsidRPr="009C29F0" w:rsidRDefault="006457A8" w:rsidP="009A1B27">
      <w:pPr>
        <w:tabs>
          <w:tab w:val="left" w:pos="720"/>
        </w:tabs>
        <w:rPr>
          <w:rFonts w:ascii="Arial" w:hAnsi="Arial" w:cs="Arial"/>
          <w:color w:val="000000"/>
        </w:rPr>
      </w:pPr>
    </w:p>
    <w:p w14:paraId="68605DA4" w14:textId="77777777" w:rsidR="006457A8" w:rsidRPr="009C29F0" w:rsidRDefault="006457A8" w:rsidP="00EE2255">
      <w:pPr>
        <w:numPr>
          <w:ilvl w:val="0"/>
          <w:numId w:val="25"/>
        </w:numPr>
        <w:tabs>
          <w:tab w:val="clear" w:pos="2160"/>
          <w:tab w:val="num" w:pos="1440"/>
        </w:tabs>
        <w:ind w:left="1440"/>
        <w:rPr>
          <w:rFonts w:ascii="Arial" w:hAnsi="Arial" w:cs="Arial"/>
          <w:color w:val="000000"/>
        </w:rPr>
      </w:pPr>
      <w:r w:rsidRPr="009C29F0">
        <w:rPr>
          <w:rFonts w:ascii="Arial" w:hAnsi="Arial" w:cs="Arial"/>
          <w:color w:val="000000"/>
        </w:rPr>
        <w:t xml:space="preserve">To utilise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s in a sustainable way to support the Council’s strategic policies, including regeneration, to contribute to a dynamic local economy and improving our environment</w:t>
      </w:r>
    </w:p>
    <w:p w14:paraId="53F54600" w14:textId="77777777" w:rsidR="006457A8" w:rsidRPr="009C29F0" w:rsidRDefault="006457A8" w:rsidP="009A1B27">
      <w:pPr>
        <w:rPr>
          <w:rFonts w:ascii="Arial" w:hAnsi="Arial" w:cs="Arial"/>
          <w:color w:val="000000"/>
        </w:rPr>
      </w:pPr>
    </w:p>
    <w:p w14:paraId="038B5DA6" w14:textId="77777777" w:rsidR="006457A8" w:rsidRPr="009C29F0" w:rsidRDefault="006457A8" w:rsidP="00EE2255">
      <w:pPr>
        <w:numPr>
          <w:ilvl w:val="0"/>
          <w:numId w:val="25"/>
        </w:numPr>
        <w:tabs>
          <w:tab w:val="clear" w:pos="2160"/>
          <w:tab w:val="num" w:pos="1440"/>
        </w:tabs>
        <w:ind w:left="1440"/>
        <w:rPr>
          <w:rFonts w:ascii="Arial" w:hAnsi="Arial" w:cs="Arial"/>
          <w:color w:val="000000"/>
        </w:rPr>
      </w:pPr>
      <w:r w:rsidRPr="009C29F0">
        <w:rPr>
          <w:rFonts w:ascii="Arial" w:hAnsi="Arial" w:cs="Arial"/>
          <w:color w:val="000000"/>
        </w:rPr>
        <w:t xml:space="preserve">To ensure </w:t>
      </w:r>
      <w:smartTag w:uri="urn:schemas-microsoft-com:office:smarttags" w:element="PersonName">
        <w:r w:rsidRPr="009C29F0">
          <w:rPr>
            <w:rFonts w:ascii="Arial" w:hAnsi="Arial" w:cs="Arial"/>
            <w:color w:val="000000"/>
          </w:rPr>
          <w:t>asset</w:t>
        </w:r>
      </w:smartTag>
      <w:r w:rsidRPr="009C29F0">
        <w:rPr>
          <w:rFonts w:ascii="Arial" w:hAnsi="Arial" w:cs="Arial"/>
          <w:color w:val="000000"/>
        </w:rPr>
        <w:t>s are protected and values maintained</w:t>
      </w:r>
    </w:p>
    <w:p w14:paraId="14944F25" w14:textId="77777777" w:rsidR="006457A8" w:rsidRPr="009C29F0" w:rsidRDefault="006457A8" w:rsidP="009A1B27">
      <w:pPr>
        <w:ind w:left="1080"/>
        <w:rPr>
          <w:rFonts w:ascii="Arial" w:hAnsi="Arial" w:cs="Arial"/>
          <w:color w:val="000000"/>
        </w:rPr>
      </w:pPr>
    </w:p>
    <w:p w14:paraId="18AD0DDE" w14:textId="77777777" w:rsidR="001A14F6" w:rsidRDefault="00324210" w:rsidP="009A1B27">
      <w:pPr>
        <w:ind w:left="720" w:hanging="720"/>
        <w:rPr>
          <w:rFonts w:ascii="Arial" w:hAnsi="Arial" w:cs="Arial"/>
          <w:iCs/>
          <w:color w:val="000000"/>
        </w:rPr>
      </w:pPr>
      <w:r w:rsidRPr="001A14F6">
        <w:rPr>
          <w:rFonts w:ascii="Arial" w:hAnsi="Arial" w:cs="Arial"/>
          <w:b/>
          <w:color w:val="000000"/>
        </w:rPr>
        <w:t>1.8</w:t>
      </w:r>
      <w:r w:rsidR="00F5740C" w:rsidRPr="001A14F6">
        <w:rPr>
          <w:rFonts w:ascii="Arial" w:hAnsi="Arial" w:cs="Arial"/>
          <w:color w:val="000000"/>
        </w:rPr>
        <w:tab/>
      </w:r>
      <w:r w:rsidR="006457A8" w:rsidRPr="001A14F6">
        <w:rPr>
          <w:rFonts w:ascii="Arial" w:hAnsi="Arial" w:cs="Arial"/>
          <w:color w:val="000000"/>
        </w:rPr>
        <w:t>Asset M</w:t>
      </w:r>
      <w:r w:rsidR="006457A8" w:rsidRPr="009C29F0">
        <w:rPr>
          <w:rFonts w:ascii="Arial" w:hAnsi="Arial" w:cs="Arial"/>
          <w:iCs/>
          <w:color w:val="000000"/>
        </w:rPr>
        <w:t>anagement is an important element of the Council’s policies and assists delivery of its service objectives.  The Asset Management Strategy will play a vital role in helping the Council to address the pressures it will experience in the coming years to reduce expenditure and direct resources towards frontline services.</w:t>
      </w:r>
      <w:r w:rsidR="001A14F6">
        <w:rPr>
          <w:rFonts w:ascii="Arial" w:hAnsi="Arial" w:cs="Arial"/>
          <w:iCs/>
          <w:color w:val="000000"/>
        </w:rPr>
        <w:t xml:space="preserve"> </w:t>
      </w:r>
    </w:p>
    <w:p w14:paraId="41F9C5CE" w14:textId="77777777" w:rsidR="001A14F6" w:rsidRDefault="001A14F6" w:rsidP="009A1B27">
      <w:pPr>
        <w:ind w:left="720" w:hanging="720"/>
        <w:rPr>
          <w:rFonts w:ascii="Arial" w:hAnsi="Arial" w:cs="Arial"/>
          <w:color w:val="000000"/>
        </w:rPr>
      </w:pPr>
    </w:p>
    <w:p w14:paraId="2626469B" w14:textId="77777777" w:rsidR="006457A8" w:rsidRDefault="001A14F6" w:rsidP="009A1B27">
      <w:pPr>
        <w:ind w:left="720" w:hanging="720"/>
        <w:rPr>
          <w:rFonts w:ascii="Arial" w:hAnsi="Arial" w:cs="Arial"/>
          <w:iCs/>
          <w:color w:val="000000"/>
        </w:rPr>
      </w:pPr>
      <w:r w:rsidRPr="00BE1147">
        <w:rPr>
          <w:rFonts w:ascii="Arial" w:hAnsi="Arial" w:cs="Arial"/>
          <w:b/>
          <w:color w:val="000000"/>
        </w:rPr>
        <w:t>1.9</w:t>
      </w:r>
      <w:r>
        <w:rPr>
          <w:rFonts w:ascii="Arial" w:hAnsi="Arial" w:cs="Arial"/>
          <w:color w:val="000000"/>
        </w:rPr>
        <w:t xml:space="preserve">     </w:t>
      </w:r>
      <w:r w:rsidR="00DC5EF9">
        <w:rPr>
          <w:rFonts w:ascii="Arial" w:hAnsi="Arial" w:cs="Arial"/>
          <w:color w:val="000000"/>
        </w:rPr>
        <w:t xml:space="preserve"> </w:t>
      </w:r>
      <w:r w:rsidR="006457A8" w:rsidRPr="001A14F6">
        <w:rPr>
          <w:rFonts w:ascii="Arial" w:hAnsi="Arial" w:cs="Arial"/>
          <w:color w:val="000000"/>
        </w:rPr>
        <w:t>Effective management of assets will also contribute towa</w:t>
      </w:r>
      <w:r w:rsidR="007A7320" w:rsidRPr="001A14F6">
        <w:rPr>
          <w:rFonts w:ascii="Arial" w:hAnsi="Arial" w:cs="Arial"/>
          <w:color w:val="000000"/>
        </w:rPr>
        <w:t xml:space="preserve">rds the development of the </w:t>
      </w:r>
      <w:r w:rsidR="00940EE8" w:rsidRPr="001A14F6">
        <w:rPr>
          <w:rFonts w:ascii="Arial" w:hAnsi="Arial" w:cs="Arial"/>
          <w:color w:val="000000"/>
        </w:rPr>
        <w:t>area’s</w:t>
      </w:r>
      <w:r w:rsidR="006457A8" w:rsidRPr="001A14F6">
        <w:rPr>
          <w:rFonts w:ascii="Arial" w:hAnsi="Arial" w:cs="Arial"/>
          <w:color w:val="000000"/>
        </w:rPr>
        <w:t xml:space="preserve"> economy</w:t>
      </w:r>
      <w:r w:rsidR="006457A8" w:rsidRPr="009C29F0">
        <w:rPr>
          <w:rFonts w:ascii="Arial" w:hAnsi="Arial" w:cs="Arial"/>
          <w:iCs/>
          <w:color w:val="000000"/>
        </w:rPr>
        <w:t xml:space="preserve">, assisting in the regeneration of the area and attracting </w:t>
      </w:r>
      <w:r w:rsidR="00940EE8">
        <w:rPr>
          <w:rFonts w:ascii="Arial" w:hAnsi="Arial" w:cs="Arial"/>
          <w:iCs/>
          <w:color w:val="000000"/>
        </w:rPr>
        <w:t>i</w:t>
      </w:r>
      <w:r w:rsidR="006457A8" w:rsidRPr="009C29F0">
        <w:rPr>
          <w:rFonts w:ascii="Arial" w:hAnsi="Arial" w:cs="Arial"/>
          <w:iCs/>
          <w:color w:val="000000"/>
        </w:rPr>
        <w:t xml:space="preserve">nvestment.  It will assist the Council in managing its assets more sustainably and help it to meet its contribution to the national target of reducing carbon emissions by </w:t>
      </w:r>
      <w:r w:rsidR="00D72BF4" w:rsidRPr="003A3F1A">
        <w:rPr>
          <w:rFonts w:ascii="Arial" w:hAnsi="Arial" w:cs="Arial"/>
          <w:iCs/>
        </w:rPr>
        <w:t>42% by 2020</w:t>
      </w:r>
      <w:r w:rsidR="00544D12" w:rsidRPr="003A3F1A">
        <w:rPr>
          <w:rFonts w:ascii="Arial" w:hAnsi="Arial" w:cs="Arial"/>
          <w:iCs/>
        </w:rPr>
        <w:t xml:space="preserve"> </w:t>
      </w:r>
      <w:r w:rsidR="00B661F1" w:rsidRPr="003A3F1A">
        <w:rPr>
          <w:rFonts w:ascii="Arial" w:hAnsi="Arial" w:cs="Arial"/>
          <w:iCs/>
        </w:rPr>
        <w:t>as specified in the Climate Change (Scotland) Act 2009</w:t>
      </w:r>
      <w:r w:rsidR="006457A8" w:rsidRPr="003A3F1A">
        <w:rPr>
          <w:rFonts w:ascii="Arial" w:hAnsi="Arial" w:cs="Arial"/>
          <w:iCs/>
        </w:rPr>
        <w:t xml:space="preserve">. </w:t>
      </w:r>
      <w:r w:rsidR="006457A8" w:rsidRPr="009C29F0">
        <w:rPr>
          <w:rFonts w:ascii="Arial" w:hAnsi="Arial" w:cs="Arial"/>
          <w:iCs/>
          <w:color w:val="000000"/>
        </w:rPr>
        <w:t xml:space="preserve">It is important that the </w:t>
      </w:r>
      <w:smartTag w:uri="urn:schemas-microsoft-com:office:smarttags" w:element="PersonName">
        <w:r w:rsidR="006457A8" w:rsidRPr="009C29F0">
          <w:rPr>
            <w:rFonts w:ascii="Arial" w:hAnsi="Arial" w:cs="Arial"/>
            <w:iCs/>
            <w:color w:val="000000"/>
          </w:rPr>
          <w:t>asset</w:t>
        </w:r>
      </w:smartTag>
      <w:r w:rsidR="006457A8" w:rsidRPr="009C29F0">
        <w:rPr>
          <w:rFonts w:ascii="Arial" w:hAnsi="Arial" w:cs="Arial"/>
          <w:iCs/>
          <w:color w:val="000000"/>
        </w:rPr>
        <w:t xml:space="preserve">s managed by the Council help to foster cohesion in local communities, enabling services to be accessible, good quality and deliver the highest standards of </w:t>
      </w:r>
      <w:r w:rsidR="007A7320" w:rsidRPr="009C29F0">
        <w:rPr>
          <w:rFonts w:ascii="Arial" w:hAnsi="Arial" w:cs="Arial"/>
          <w:iCs/>
          <w:color w:val="000000"/>
        </w:rPr>
        <w:t>service.  The Council’s aim</w:t>
      </w:r>
      <w:r w:rsidR="006457A8" w:rsidRPr="009C29F0">
        <w:rPr>
          <w:rFonts w:ascii="Arial" w:hAnsi="Arial" w:cs="Arial"/>
          <w:iCs/>
          <w:color w:val="000000"/>
        </w:rPr>
        <w:t xml:space="preserve"> is that Falkirk is the “place to be” in the new millennium and it is important that the Council’s </w:t>
      </w:r>
      <w:smartTag w:uri="urn:schemas-microsoft-com:office:smarttags" w:element="PersonName">
        <w:r w:rsidR="006457A8" w:rsidRPr="009C29F0">
          <w:rPr>
            <w:rFonts w:ascii="Arial" w:hAnsi="Arial" w:cs="Arial"/>
            <w:iCs/>
            <w:color w:val="000000"/>
          </w:rPr>
          <w:t>asset</w:t>
        </w:r>
      </w:smartTag>
      <w:r w:rsidR="006457A8" w:rsidRPr="009C29F0">
        <w:rPr>
          <w:rFonts w:ascii="Arial" w:hAnsi="Arial" w:cs="Arial"/>
          <w:iCs/>
          <w:color w:val="000000"/>
        </w:rPr>
        <w:t xml:space="preserve">s are managed to reflect this goal. </w:t>
      </w:r>
    </w:p>
    <w:p w14:paraId="256F68D3" w14:textId="77777777" w:rsidR="00E16EEC" w:rsidRDefault="00E16EEC" w:rsidP="009A1B27">
      <w:pPr>
        <w:rPr>
          <w:rFonts w:ascii="Arial" w:hAnsi="Arial" w:cs="Arial"/>
          <w:iCs/>
          <w:color w:val="000000"/>
        </w:rPr>
      </w:pPr>
    </w:p>
    <w:p w14:paraId="3E152930" w14:textId="77777777" w:rsidR="00E16EEC" w:rsidRPr="00E16EEC" w:rsidRDefault="00324210" w:rsidP="009A1B27">
      <w:pPr>
        <w:autoSpaceDE w:val="0"/>
        <w:autoSpaceDN w:val="0"/>
        <w:adjustRightInd w:val="0"/>
        <w:ind w:left="720" w:hanging="720"/>
        <w:rPr>
          <w:rFonts w:ascii="Arial" w:hAnsi="Arial" w:cs="Arial"/>
        </w:rPr>
      </w:pPr>
      <w:r w:rsidRPr="00F620A4">
        <w:rPr>
          <w:rFonts w:ascii="Arial" w:hAnsi="Arial" w:cs="Arial"/>
          <w:b/>
          <w:iCs/>
          <w:color w:val="000000"/>
        </w:rPr>
        <w:t>1.10</w:t>
      </w:r>
      <w:r w:rsidR="00E16EEC">
        <w:rPr>
          <w:rFonts w:ascii="Arial" w:hAnsi="Arial" w:cs="Arial"/>
          <w:iCs/>
          <w:color w:val="000000"/>
        </w:rPr>
        <w:tab/>
      </w:r>
      <w:r w:rsidR="00E16EEC" w:rsidRPr="00E16EEC">
        <w:rPr>
          <w:rFonts w:ascii="Arial" w:hAnsi="Arial" w:cs="Arial"/>
        </w:rPr>
        <w:t>The strategy supports the aims of the Corporate P</w:t>
      </w:r>
      <w:r w:rsidR="00E16EEC">
        <w:rPr>
          <w:rFonts w:ascii="Arial" w:hAnsi="Arial" w:cs="Arial"/>
        </w:rPr>
        <w:t xml:space="preserve">lan and the Strategic Community </w:t>
      </w:r>
      <w:r w:rsidR="00E16EEC" w:rsidRPr="00E16EEC">
        <w:rPr>
          <w:rFonts w:ascii="Arial" w:hAnsi="Arial" w:cs="Arial"/>
        </w:rPr>
        <w:t>Plan and</w:t>
      </w:r>
      <w:r w:rsidR="00E16EEC">
        <w:rPr>
          <w:rFonts w:ascii="Arial" w:hAnsi="Arial" w:cs="Arial"/>
        </w:rPr>
        <w:t xml:space="preserve"> </w:t>
      </w:r>
      <w:r w:rsidR="002A6A99">
        <w:rPr>
          <w:rFonts w:ascii="Arial" w:hAnsi="Arial" w:cs="Arial"/>
        </w:rPr>
        <w:t xml:space="preserve">summarises the aims and objectives for </w:t>
      </w:r>
      <w:smartTag w:uri="urn:schemas-microsoft-com:office:smarttags" w:element="PersonName">
        <w:r w:rsidR="002A6A99" w:rsidRPr="00E16EEC">
          <w:rPr>
            <w:rFonts w:ascii="Arial" w:hAnsi="Arial" w:cs="Arial"/>
          </w:rPr>
          <w:t>asset</w:t>
        </w:r>
      </w:smartTag>
      <w:r w:rsidR="002A6A99" w:rsidRPr="00E16EEC">
        <w:rPr>
          <w:rFonts w:ascii="Arial" w:hAnsi="Arial" w:cs="Arial"/>
        </w:rPr>
        <w:t>s</w:t>
      </w:r>
      <w:r w:rsidR="00E16EEC" w:rsidRPr="00E16EEC">
        <w:rPr>
          <w:rFonts w:ascii="Arial" w:hAnsi="Arial" w:cs="Arial"/>
        </w:rPr>
        <w:t xml:space="preserve"> with a</w:t>
      </w:r>
      <w:r w:rsidR="00D72BF4">
        <w:rPr>
          <w:rFonts w:ascii="Arial" w:hAnsi="Arial" w:cs="Arial"/>
        </w:rPr>
        <w:t xml:space="preserve"> view to ensuring that they are </w:t>
      </w:r>
      <w:r w:rsidR="00E16EEC" w:rsidRPr="00E16EEC">
        <w:rPr>
          <w:rFonts w:ascii="Arial" w:hAnsi="Arial" w:cs="Arial"/>
        </w:rPr>
        <w:t>used in an</w:t>
      </w:r>
      <w:r w:rsidR="00E16EEC">
        <w:rPr>
          <w:rFonts w:ascii="Arial" w:hAnsi="Arial" w:cs="Arial"/>
        </w:rPr>
        <w:t xml:space="preserve"> </w:t>
      </w:r>
      <w:r w:rsidR="00E16EEC" w:rsidRPr="00E16EEC">
        <w:rPr>
          <w:rFonts w:ascii="Arial" w:hAnsi="Arial" w:cs="Arial"/>
        </w:rPr>
        <w:t>efficient and effective manner. This is summarised diagrammatically in Appendix 1</w:t>
      </w:r>
      <w:r w:rsidR="00877E48">
        <w:rPr>
          <w:rFonts w:ascii="Arial" w:hAnsi="Arial" w:cs="Arial"/>
        </w:rPr>
        <w:t>.</w:t>
      </w:r>
    </w:p>
    <w:p w14:paraId="4CD9FBAA" w14:textId="77777777" w:rsidR="00E16EEC" w:rsidRPr="009C29F0" w:rsidRDefault="00E16EEC" w:rsidP="00226B1C">
      <w:pPr>
        <w:jc w:val="both"/>
        <w:rPr>
          <w:rFonts w:ascii="Arial" w:hAnsi="Arial" w:cs="Arial"/>
          <w:iCs/>
          <w:color w:val="000000"/>
        </w:rPr>
      </w:pPr>
    </w:p>
    <w:p w14:paraId="619891CE" w14:textId="77777777" w:rsidR="006457A8" w:rsidRPr="009C29F0" w:rsidRDefault="00F620A4" w:rsidP="009A1B27">
      <w:pPr>
        <w:tabs>
          <w:tab w:val="left" w:pos="720"/>
        </w:tabs>
        <w:rPr>
          <w:rFonts w:ascii="Arial" w:hAnsi="Arial" w:cs="Arial"/>
          <w:b/>
          <w:color w:val="000000"/>
        </w:rPr>
      </w:pPr>
      <w:r w:rsidRPr="00F620A4">
        <w:rPr>
          <w:rFonts w:ascii="Arial" w:hAnsi="Arial" w:cs="Arial"/>
          <w:b/>
          <w:color w:val="000000"/>
        </w:rPr>
        <w:t>1.11</w:t>
      </w:r>
      <w:r w:rsidR="006457A8" w:rsidRPr="009C29F0">
        <w:rPr>
          <w:rFonts w:ascii="Arial" w:hAnsi="Arial" w:cs="Arial"/>
          <w:color w:val="000000"/>
        </w:rPr>
        <w:tab/>
      </w:r>
      <w:r w:rsidR="00F610D3" w:rsidRPr="00A87EA1">
        <w:rPr>
          <w:rFonts w:ascii="Arial" w:hAnsi="Arial" w:cs="Arial"/>
          <w:b/>
          <w:color w:val="000000"/>
          <w:u w:val="single"/>
        </w:rPr>
        <w:t>Corporate Asset Management Group (CAMG)</w:t>
      </w:r>
    </w:p>
    <w:p w14:paraId="351E7F00" w14:textId="77777777" w:rsidR="00F5740C" w:rsidRPr="009C29F0" w:rsidRDefault="00F5740C" w:rsidP="009A1B27">
      <w:pPr>
        <w:tabs>
          <w:tab w:val="left" w:pos="720"/>
        </w:tabs>
        <w:rPr>
          <w:rFonts w:ascii="Arial" w:hAnsi="Arial" w:cs="Arial"/>
          <w:color w:val="000000"/>
          <w:u w:val="single"/>
        </w:rPr>
      </w:pPr>
    </w:p>
    <w:p w14:paraId="6DFB03CE" w14:textId="77777777" w:rsidR="006457A8" w:rsidRDefault="00F5740C" w:rsidP="009A1B27">
      <w:pPr>
        <w:tabs>
          <w:tab w:val="left" w:pos="720"/>
        </w:tabs>
        <w:ind w:left="720" w:hanging="720"/>
        <w:rPr>
          <w:rFonts w:ascii="Arial" w:hAnsi="Arial" w:cs="Arial"/>
          <w:color w:val="000000"/>
        </w:rPr>
      </w:pPr>
      <w:r w:rsidRPr="009C29F0">
        <w:rPr>
          <w:rFonts w:ascii="Arial" w:hAnsi="Arial" w:cs="Arial"/>
          <w:color w:val="000000"/>
        </w:rPr>
        <w:tab/>
      </w:r>
      <w:proofErr w:type="gramStart"/>
      <w:r w:rsidR="006457A8" w:rsidRPr="009C29F0">
        <w:rPr>
          <w:rFonts w:ascii="Arial" w:hAnsi="Arial" w:cs="Arial"/>
          <w:color w:val="000000"/>
        </w:rPr>
        <w:t>In order to</w:t>
      </w:r>
      <w:proofErr w:type="gramEnd"/>
      <w:r w:rsidR="006457A8" w:rsidRPr="009C29F0">
        <w:rPr>
          <w:rFonts w:ascii="Arial" w:hAnsi="Arial" w:cs="Arial"/>
          <w:color w:val="000000"/>
        </w:rPr>
        <w:t xml:space="preserve"> integrate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 management planning and investment decision making a close working relationship between the Council’s Corporate Asset Management and Capital Planning and Review Officer Working Groups is in place. This includes </w:t>
      </w:r>
      <w:r w:rsidR="006457A8" w:rsidRPr="009C29F0">
        <w:rPr>
          <w:rFonts w:ascii="Arial" w:hAnsi="Arial" w:cs="Arial"/>
          <w:color w:val="000000"/>
        </w:rPr>
        <w:lastRenderedPageBreak/>
        <w:t>cross representation in both Groups by relevant Officers.</w:t>
      </w:r>
      <w:r w:rsidRPr="009C29F0">
        <w:rPr>
          <w:rFonts w:ascii="Arial" w:hAnsi="Arial" w:cs="Arial"/>
          <w:color w:val="000000"/>
        </w:rPr>
        <w:t xml:space="preserve"> </w:t>
      </w:r>
      <w:r w:rsidR="006457A8" w:rsidRPr="009C29F0">
        <w:rPr>
          <w:rFonts w:ascii="Arial" w:hAnsi="Arial" w:cs="Arial"/>
          <w:color w:val="000000"/>
        </w:rPr>
        <w:t>The Group report to the Council</w:t>
      </w:r>
      <w:r w:rsidR="008C119F">
        <w:rPr>
          <w:rFonts w:ascii="Arial" w:hAnsi="Arial" w:cs="Arial"/>
          <w:color w:val="000000"/>
        </w:rPr>
        <w:t xml:space="preserve">’s Corporate Management Team, Executive </w:t>
      </w:r>
      <w:r w:rsidR="006457A8" w:rsidRPr="009C29F0">
        <w:rPr>
          <w:rFonts w:ascii="Arial" w:hAnsi="Arial" w:cs="Arial"/>
          <w:color w:val="000000"/>
        </w:rPr>
        <w:t>and ultimately the full Council.</w:t>
      </w:r>
    </w:p>
    <w:p w14:paraId="51CDE9C0" w14:textId="77777777" w:rsidR="00F610D3" w:rsidRPr="00067575" w:rsidRDefault="00F610D3" w:rsidP="009A1B27">
      <w:pPr>
        <w:tabs>
          <w:tab w:val="left" w:pos="720"/>
        </w:tabs>
        <w:ind w:left="720" w:hanging="720"/>
        <w:rPr>
          <w:rFonts w:ascii="Arial" w:hAnsi="Arial" w:cs="Arial"/>
        </w:rPr>
      </w:pPr>
    </w:p>
    <w:p w14:paraId="638D4496" w14:textId="77777777" w:rsidR="00F610D3" w:rsidRPr="00067575" w:rsidRDefault="00F610D3" w:rsidP="00D13DA3">
      <w:pPr>
        <w:tabs>
          <w:tab w:val="left" w:pos="720"/>
        </w:tabs>
        <w:ind w:left="720" w:hanging="720"/>
        <w:rPr>
          <w:rFonts w:ascii="Arial" w:hAnsi="Arial" w:cs="Arial"/>
        </w:rPr>
      </w:pPr>
      <w:r w:rsidRPr="00067575">
        <w:rPr>
          <w:rFonts w:ascii="Arial" w:hAnsi="Arial" w:cs="Arial"/>
        </w:rPr>
        <w:tab/>
        <w:t xml:space="preserve">The </w:t>
      </w:r>
      <w:r w:rsidR="00067575" w:rsidRPr="00067575">
        <w:rPr>
          <w:rFonts w:ascii="Arial" w:hAnsi="Arial" w:cs="Arial"/>
        </w:rPr>
        <w:t xml:space="preserve">group are currently focused on </w:t>
      </w:r>
      <w:proofErr w:type="gramStart"/>
      <w:r w:rsidR="00067575" w:rsidRPr="00067575">
        <w:rPr>
          <w:rFonts w:ascii="Arial" w:hAnsi="Arial" w:cs="Arial"/>
        </w:rPr>
        <w:t>a number of</w:t>
      </w:r>
      <w:proofErr w:type="gramEnd"/>
      <w:r w:rsidR="00067575" w:rsidRPr="00067575">
        <w:rPr>
          <w:rFonts w:ascii="Arial" w:hAnsi="Arial" w:cs="Arial"/>
        </w:rPr>
        <w:t xml:space="preserve"> key issues and initiatives which</w:t>
      </w:r>
      <w:r w:rsidRPr="00067575">
        <w:rPr>
          <w:rFonts w:ascii="Arial" w:hAnsi="Arial" w:cs="Arial"/>
        </w:rPr>
        <w:t xml:space="preserve"> include:</w:t>
      </w:r>
    </w:p>
    <w:p w14:paraId="3D8D2687" w14:textId="77777777" w:rsidR="00F610D3" w:rsidRPr="00067575" w:rsidRDefault="001D0971" w:rsidP="00A71D45">
      <w:pPr>
        <w:pStyle w:val="ListParagraph"/>
        <w:numPr>
          <w:ilvl w:val="0"/>
          <w:numId w:val="35"/>
        </w:numPr>
        <w:tabs>
          <w:tab w:val="left" w:pos="720"/>
        </w:tabs>
        <w:jc w:val="left"/>
        <w:rPr>
          <w:rFonts w:cs="Arial"/>
          <w:sz w:val="24"/>
          <w:szCs w:val="24"/>
        </w:rPr>
      </w:pPr>
      <w:r w:rsidRPr="00067575">
        <w:rPr>
          <w:rFonts w:cs="Arial"/>
          <w:sz w:val="24"/>
          <w:szCs w:val="24"/>
        </w:rPr>
        <w:t xml:space="preserve">A </w:t>
      </w:r>
      <w:r w:rsidR="00F610D3" w:rsidRPr="00067575">
        <w:rPr>
          <w:rFonts w:cs="Arial"/>
          <w:sz w:val="24"/>
          <w:szCs w:val="24"/>
        </w:rPr>
        <w:t>Strategic Property Review (SPR)</w:t>
      </w:r>
      <w:r w:rsidR="002403D7" w:rsidRPr="00067575">
        <w:rPr>
          <w:rFonts w:cs="Arial"/>
          <w:sz w:val="24"/>
          <w:szCs w:val="24"/>
        </w:rPr>
        <w:t>,</w:t>
      </w:r>
      <w:r w:rsidR="00F610D3" w:rsidRPr="00067575">
        <w:rPr>
          <w:rFonts w:cs="Arial"/>
          <w:sz w:val="24"/>
          <w:szCs w:val="24"/>
        </w:rPr>
        <w:t xml:space="preserve"> </w:t>
      </w:r>
      <w:r w:rsidR="003A3F1A" w:rsidRPr="00067575">
        <w:rPr>
          <w:rFonts w:cs="Arial"/>
          <w:sz w:val="24"/>
          <w:szCs w:val="24"/>
        </w:rPr>
        <w:t xml:space="preserve">which </w:t>
      </w:r>
      <w:r w:rsidR="00F610D3" w:rsidRPr="00067575">
        <w:rPr>
          <w:rFonts w:cs="Arial"/>
          <w:sz w:val="24"/>
          <w:szCs w:val="24"/>
        </w:rPr>
        <w:t xml:space="preserve">is a key element of the </w:t>
      </w:r>
      <w:r w:rsidR="00F610D3" w:rsidRPr="00067575">
        <w:rPr>
          <w:rFonts w:cs="Arial"/>
          <w:i/>
          <w:sz w:val="24"/>
          <w:szCs w:val="24"/>
        </w:rPr>
        <w:t>Council of the Future</w:t>
      </w:r>
      <w:r w:rsidR="00F610D3" w:rsidRPr="00067575">
        <w:rPr>
          <w:rFonts w:cs="Arial"/>
          <w:sz w:val="24"/>
          <w:szCs w:val="24"/>
        </w:rPr>
        <w:t xml:space="preserve"> programme. The SPR is part of the </w:t>
      </w:r>
      <w:r w:rsidR="00F610D3" w:rsidRPr="00067575">
        <w:rPr>
          <w:rFonts w:cs="Arial"/>
          <w:i/>
          <w:sz w:val="24"/>
          <w:szCs w:val="24"/>
        </w:rPr>
        <w:t>Transformational Enablers</w:t>
      </w:r>
      <w:r w:rsidR="00F610D3" w:rsidRPr="00067575">
        <w:rPr>
          <w:rFonts w:cs="Arial"/>
          <w:sz w:val="24"/>
          <w:szCs w:val="24"/>
        </w:rPr>
        <w:t xml:space="preserve"> </w:t>
      </w:r>
      <w:r w:rsidR="00205086" w:rsidRPr="00067575">
        <w:rPr>
          <w:rFonts w:cs="Arial"/>
          <w:sz w:val="24"/>
          <w:szCs w:val="24"/>
        </w:rPr>
        <w:t>w</w:t>
      </w:r>
      <w:r w:rsidR="00F610D3" w:rsidRPr="00067575">
        <w:rPr>
          <w:rFonts w:cs="Arial"/>
          <w:sz w:val="24"/>
          <w:szCs w:val="24"/>
        </w:rPr>
        <w:t>ork</w:t>
      </w:r>
      <w:r w:rsidR="00205086" w:rsidRPr="00067575">
        <w:rPr>
          <w:rFonts w:cs="Arial"/>
          <w:sz w:val="24"/>
          <w:szCs w:val="24"/>
        </w:rPr>
        <w:t xml:space="preserve"> </w:t>
      </w:r>
      <w:r w:rsidR="00F610D3" w:rsidRPr="00067575">
        <w:rPr>
          <w:rFonts w:cs="Arial"/>
          <w:sz w:val="24"/>
          <w:szCs w:val="24"/>
        </w:rPr>
        <w:t>stream</w:t>
      </w:r>
      <w:r w:rsidR="002403D7" w:rsidRPr="00067575">
        <w:rPr>
          <w:rFonts w:cs="Arial"/>
          <w:sz w:val="24"/>
          <w:szCs w:val="24"/>
        </w:rPr>
        <w:t xml:space="preserve"> which</w:t>
      </w:r>
      <w:r w:rsidR="00F610D3" w:rsidRPr="00067575">
        <w:rPr>
          <w:rFonts w:cs="Arial"/>
          <w:sz w:val="24"/>
          <w:szCs w:val="24"/>
        </w:rPr>
        <w:t xml:space="preserve"> recognis</w:t>
      </w:r>
      <w:r w:rsidR="002403D7" w:rsidRPr="00067575">
        <w:rPr>
          <w:rFonts w:cs="Arial"/>
          <w:sz w:val="24"/>
          <w:szCs w:val="24"/>
        </w:rPr>
        <w:t>es</w:t>
      </w:r>
      <w:r w:rsidR="00F610D3" w:rsidRPr="00067575">
        <w:rPr>
          <w:rFonts w:cs="Arial"/>
          <w:sz w:val="24"/>
          <w:szCs w:val="24"/>
        </w:rPr>
        <w:t xml:space="preserve"> the importance of managing and using</w:t>
      </w:r>
      <w:r w:rsidR="002403D7" w:rsidRPr="00067575">
        <w:rPr>
          <w:rFonts w:cs="Arial"/>
          <w:sz w:val="24"/>
          <w:szCs w:val="24"/>
        </w:rPr>
        <w:t xml:space="preserve"> </w:t>
      </w:r>
      <w:r w:rsidR="00F610D3" w:rsidRPr="00067575">
        <w:rPr>
          <w:rFonts w:cs="Arial"/>
          <w:sz w:val="24"/>
          <w:szCs w:val="24"/>
        </w:rPr>
        <w:t xml:space="preserve">properties effectively and efficiently to support changing service and customer needs.  This </w:t>
      </w:r>
      <w:r w:rsidR="002403D7" w:rsidRPr="00067575">
        <w:rPr>
          <w:rFonts w:cs="Arial"/>
          <w:sz w:val="24"/>
          <w:szCs w:val="24"/>
        </w:rPr>
        <w:t xml:space="preserve">review includes </w:t>
      </w:r>
      <w:r w:rsidR="00A71D45" w:rsidRPr="00067575">
        <w:rPr>
          <w:rFonts w:cs="Arial"/>
          <w:sz w:val="24"/>
          <w:szCs w:val="24"/>
        </w:rPr>
        <w:t xml:space="preserve">a </w:t>
      </w:r>
      <w:r w:rsidR="00F610D3" w:rsidRPr="00067575">
        <w:rPr>
          <w:rFonts w:cs="Arial"/>
          <w:sz w:val="24"/>
          <w:szCs w:val="24"/>
        </w:rPr>
        <w:t>consultation</w:t>
      </w:r>
      <w:r w:rsidR="00A71D45" w:rsidRPr="00067575">
        <w:rPr>
          <w:rFonts w:cs="Arial"/>
          <w:sz w:val="24"/>
          <w:szCs w:val="24"/>
        </w:rPr>
        <w:t xml:space="preserve"> exercise which will enable a greater</w:t>
      </w:r>
      <w:r w:rsidR="00F610D3" w:rsidRPr="00067575">
        <w:rPr>
          <w:rFonts w:cs="Arial"/>
          <w:sz w:val="24"/>
          <w:szCs w:val="24"/>
        </w:rPr>
        <w:t xml:space="preserve"> understand</w:t>
      </w:r>
      <w:r w:rsidR="00A71D45" w:rsidRPr="00067575">
        <w:rPr>
          <w:rFonts w:cs="Arial"/>
          <w:sz w:val="24"/>
          <w:szCs w:val="24"/>
        </w:rPr>
        <w:t xml:space="preserve">ing of the </w:t>
      </w:r>
      <w:r w:rsidR="00F610D3" w:rsidRPr="00067575">
        <w:rPr>
          <w:rFonts w:cs="Arial"/>
          <w:sz w:val="24"/>
          <w:szCs w:val="24"/>
        </w:rPr>
        <w:t xml:space="preserve">community use of assets both now and in the future. </w:t>
      </w:r>
      <w:r w:rsidR="00A71D45" w:rsidRPr="00067575">
        <w:rPr>
          <w:rFonts w:cs="Arial"/>
          <w:sz w:val="24"/>
          <w:szCs w:val="24"/>
        </w:rPr>
        <w:t xml:space="preserve">The consultation will comprise of 3 focus group workshops in Denny, </w:t>
      </w:r>
      <w:proofErr w:type="gramStart"/>
      <w:r w:rsidR="00A71D45" w:rsidRPr="00067575">
        <w:rPr>
          <w:rFonts w:cs="Arial"/>
          <w:sz w:val="24"/>
          <w:szCs w:val="24"/>
        </w:rPr>
        <w:t>Bo’ness</w:t>
      </w:r>
      <w:proofErr w:type="gramEnd"/>
      <w:r w:rsidR="00A71D45" w:rsidRPr="00067575">
        <w:rPr>
          <w:rFonts w:cs="Arial"/>
          <w:sz w:val="24"/>
          <w:szCs w:val="24"/>
        </w:rPr>
        <w:t xml:space="preserve"> and Grangemouth</w:t>
      </w:r>
      <w:r w:rsidR="00296FB3" w:rsidRPr="00067575">
        <w:rPr>
          <w:rFonts w:cs="Arial"/>
          <w:sz w:val="24"/>
          <w:szCs w:val="24"/>
        </w:rPr>
        <w:t xml:space="preserve"> in</w:t>
      </w:r>
      <w:r w:rsidR="00A71D45" w:rsidRPr="00067575">
        <w:rPr>
          <w:rFonts w:cs="Arial"/>
          <w:sz w:val="24"/>
          <w:szCs w:val="24"/>
        </w:rPr>
        <w:t xml:space="preserve"> addition to an online survey. </w:t>
      </w:r>
      <w:r w:rsidR="00296FB3" w:rsidRPr="00067575">
        <w:rPr>
          <w:rFonts w:cs="Arial"/>
          <w:sz w:val="24"/>
          <w:szCs w:val="24"/>
        </w:rPr>
        <w:t>It</w:t>
      </w:r>
      <w:r w:rsidR="00A71D45" w:rsidRPr="00067575">
        <w:rPr>
          <w:rFonts w:cs="Arial"/>
          <w:sz w:val="24"/>
          <w:szCs w:val="24"/>
        </w:rPr>
        <w:t xml:space="preserve"> will engage specifically with young people </w:t>
      </w:r>
      <w:r w:rsidR="00296FB3" w:rsidRPr="00067575">
        <w:rPr>
          <w:rFonts w:cs="Arial"/>
          <w:sz w:val="24"/>
          <w:szCs w:val="24"/>
        </w:rPr>
        <w:t xml:space="preserve">to obtain an insight into their views and </w:t>
      </w:r>
      <w:r w:rsidR="00F610D3" w:rsidRPr="00067575">
        <w:rPr>
          <w:rFonts w:cs="Arial"/>
          <w:sz w:val="24"/>
          <w:szCs w:val="24"/>
        </w:rPr>
        <w:t xml:space="preserve">will seek to solidify the SPR principles and will align with the Falkirk Community Trust Business Plan.  </w:t>
      </w:r>
    </w:p>
    <w:p w14:paraId="6B0BE26E" w14:textId="77777777" w:rsidR="00D40B08" w:rsidRPr="00067575" w:rsidRDefault="00D40B08" w:rsidP="00D13DA3">
      <w:pPr>
        <w:pStyle w:val="ListParagraph"/>
        <w:tabs>
          <w:tab w:val="left" w:pos="720"/>
        </w:tabs>
        <w:ind w:left="1446"/>
        <w:jc w:val="left"/>
        <w:rPr>
          <w:rFonts w:cs="Arial"/>
          <w:sz w:val="24"/>
          <w:szCs w:val="24"/>
        </w:rPr>
      </w:pPr>
    </w:p>
    <w:p w14:paraId="41FA8A8D" w14:textId="77777777" w:rsidR="00F610D3" w:rsidRPr="00067575" w:rsidRDefault="001D0971" w:rsidP="00D13DA3">
      <w:pPr>
        <w:pStyle w:val="ListParagraph"/>
        <w:numPr>
          <w:ilvl w:val="0"/>
          <w:numId w:val="35"/>
        </w:numPr>
        <w:tabs>
          <w:tab w:val="left" w:pos="720"/>
        </w:tabs>
        <w:jc w:val="left"/>
        <w:rPr>
          <w:rFonts w:cs="Arial"/>
          <w:sz w:val="24"/>
          <w:szCs w:val="24"/>
        </w:rPr>
      </w:pPr>
      <w:r w:rsidRPr="00067575">
        <w:rPr>
          <w:rFonts w:cs="Arial"/>
          <w:sz w:val="24"/>
          <w:szCs w:val="24"/>
        </w:rPr>
        <w:t xml:space="preserve">The preparation of a </w:t>
      </w:r>
      <w:r w:rsidR="00F610D3" w:rsidRPr="00067575">
        <w:rPr>
          <w:rFonts w:cs="Arial"/>
          <w:sz w:val="24"/>
          <w:szCs w:val="24"/>
        </w:rPr>
        <w:t xml:space="preserve">Draft Property Strategy in line with SPR findings, approved asset principles and initial recommendations. </w:t>
      </w:r>
      <w:r w:rsidR="005C7968" w:rsidRPr="00067575">
        <w:rPr>
          <w:rFonts w:cs="Arial"/>
          <w:sz w:val="24"/>
          <w:szCs w:val="24"/>
        </w:rPr>
        <w:t>A p</w:t>
      </w:r>
      <w:r w:rsidR="00F610D3" w:rsidRPr="00067575">
        <w:rPr>
          <w:rFonts w:cs="Arial"/>
          <w:sz w:val="24"/>
          <w:szCs w:val="24"/>
        </w:rPr>
        <w:t xml:space="preserve">ublic engagement </w:t>
      </w:r>
      <w:r w:rsidR="005C7968" w:rsidRPr="00067575">
        <w:rPr>
          <w:rFonts w:cs="Arial"/>
          <w:sz w:val="24"/>
          <w:szCs w:val="24"/>
        </w:rPr>
        <w:t xml:space="preserve">exercise will </w:t>
      </w:r>
      <w:r w:rsidR="00F610D3" w:rsidRPr="00067575">
        <w:rPr>
          <w:rFonts w:cs="Arial"/>
          <w:sz w:val="24"/>
          <w:szCs w:val="24"/>
        </w:rPr>
        <w:t xml:space="preserve">inform future </w:t>
      </w:r>
      <w:r w:rsidR="005C7968" w:rsidRPr="00067575">
        <w:rPr>
          <w:rFonts w:cs="Arial"/>
          <w:sz w:val="24"/>
          <w:szCs w:val="24"/>
        </w:rPr>
        <w:t xml:space="preserve">strategy </w:t>
      </w:r>
      <w:r w:rsidR="00F610D3" w:rsidRPr="00067575">
        <w:rPr>
          <w:rFonts w:cs="Arial"/>
          <w:sz w:val="24"/>
          <w:szCs w:val="24"/>
        </w:rPr>
        <w:t xml:space="preserve">implementation </w:t>
      </w:r>
      <w:r w:rsidR="005C7968" w:rsidRPr="00067575">
        <w:rPr>
          <w:rFonts w:cs="Arial"/>
          <w:sz w:val="24"/>
          <w:szCs w:val="24"/>
        </w:rPr>
        <w:t xml:space="preserve">and will be utilised to </w:t>
      </w:r>
      <w:r w:rsidR="00F610D3" w:rsidRPr="00067575">
        <w:rPr>
          <w:rFonts w:cs="Arial"/>
          <w:sz w:val="24"/>
          <w:szCs w:val="24"/>
        </w:rPr>
        <w:t>prepare</w:t>
      </w:r>
      <w:r w:rsidR="005C7968" w:rsidRPr="00067575">
        <w:rPr>
          <w:rFonts w:cs="Arial"/>
          <w:sz w:val="24"/>
          <w:szCs w:val="24"/>
        </w:rPr>
        <w:t xml:space="preserve"> a </w:t>
      </w:r>
      <w:r w:rsidR="00F610D3" w:rsidRPr="00067575">
        <w:rPr>
          <w:rFonts w:cs="Arial"/>
          <w:sz w:val="24"/>
          <w:szCs w:val="24"/>
        </w:rPr>
        <w:t>report to</w:t>
      </w:r>
      <w:r w:rsidR="005C7968" w:rsidRPr="00067575">
        <w:rPr>
          <w:rFonts w:cs="Arial"/>
          <w:sz w:val="24"/>
          <w:szCs w:val="24"/>
        </w:rPr>
        <w:t xml:space="preserve"> the Housing </w:t>
      </w:r>
      <w:r w:rsidR="00F610D3" w:rsidRPr="00067575">
        <w:rPr>
          <w:rFonts w:cs="Arial"/>
          <w:sz w:val="24"/>
          <w:szCs w:val="24"/>
        </w:rPr>
        <w:t xml:space="preserve">Executive.  Implementation is ongoing in line with the key </w:t>
      </w:r>
      <w:r w:rsidR="00FC5269" w:rsidRPr="00067575">
        <w:rPr>
          <w:rFonts w:cs="Arial"/>
          <w:sz w:val="24"/>
          <w:szCs w:val="24"/>
        </w:rPr>
        <w:t>work streams</w:t>
      </w:r>
      <w:r w:rsidR="005C7968" w:rsidRPr="00067575">
        <w:rPr>
          <w:rFonts w:cs="Arial"/>
          <w:sz w:val="24"/>
          <w:szCs w:val="24"/>
        </w:rPr>
        <w:t>, i.e.</w:t>
      </w:r>
      <w:r w:rsidR="00F610D3" w:rsidRPr="00067575">
        <w:rPr>
          <w:rFonts w:cs="Arial"/>
          <w:sz w:val="24"/>
          <w:szCs w:val="24"/>
        </w:rPr>
        <w:t xml:space="preserve"> </w:t>
      </w:r>
    </w:p>
    <w:p w14:paraId="43A20EFA" w14:textId="77777777" w:rsidR="00F610D3" w:rsidRPr="00067575" w:rsidRDefault="00F610D3" w:rsidP="00D13DA3">
      <w:pPr>
        <w:pStyle w:val="ListParagraph"/>
        <w:tabs>
          <w:tab w:val="left" w:pos="720"/>
        </w:tabs>
        <w:ind w:left="1446"/>
        <w:jc w:val="left"/>
        <w:rPr>
          <w:rFonts w:cs="Arial"/>
          <w:sz w:val="24"/>
          <w:szCs w:val="24"/>
        </w:rPr>
      </w:pPr>
    </w:p>
    <w:p w14:paraId="3B2558CC" w14:textId="77777777" w:rsidR="00F610D3" w:rsidRPr="00067575" w:rsidRDefault="00F610D3" w:rsidP="00D13DA3">
      <w:pPr>
        <w:pStyle w:val="ListParagraph"/>
        <w:numPr>
          <w:ilvl w:val="1"/>
          <w:numId w:val="35"/>
        </w:numPr>
        <w:tabs>
          <w:tab w:val="left" w:pos="720"/>
        </w:tabs>
        <w:jc w:val="left"/>
        <w:rPr>
          <w:rFonts w:cs="Arial"/>
          <w:sz w:val="24"/>
          <w:szCs w:val="24"/>
        </w:rPr>
      </w:pPr>
      <w:r w:rsidRPr="00067575">
        <w:rPr>
          <w:rFonts w:cs="Arial"/>
          <w:sz w:val="24"/>
          <w:szCs w:val="24"/>
        </w:rPr>
        <w:t xml:space="preserve">Community </w:t>
      </w:r>
      <w:r w:rsidR="005C7968" w:rsidRPr="00067575">
        <w:rPr>
          <w:rFonts w:cs="Arial"/>
          <w:sz w:val="24"/>
          <w:szCs w:val="24"/>
        </w:rPr>
        <w:t xml:space="preserve">asset use </w:t>
      </w:r>
      <w:r w:rsidRPr="00067575">
        <w:rPr>
          <w:rFonts w:cs="Arial"/>
          <w:sz w:val="24"/>
          <w:szCs w:val="24"/>
        </w:rPr>
        <w:t xml:space="preserve">linked to Locality Planning, Falkirk Community Trust business planning </w:t>
      </w:r>
      <w:r w:rsidR="005C7968" w:rsidRPr="00067575">
        <w:rPr>
          <w:rFonts w:cs="Arial"/>
          <w:sz w:val="24"/>
          <w:szCs w:val="24"/>
        </w:rPr>
        <w:t>and</w:t>
      </w:r>
      <w:r w:rsidRPr="00067575">
        <w:rPr>
          <w:rFonts w:cs="Arial"/>
          <w:sz w:val="24"/>
          <w:szCs w:val="24"/>
        </w:rPr>
        <w:t xml:space="preserve"> increased use of schools. Public engagement </w:t>
      </w:r>
      <w:r w:rsidR="00FC42F5" w:rsidRPr="00067575">
        <w:rPr>
          <w:rFonts w:cs="Arial"/>
          <w:sz w:val="24"/>
          <w:szCs w:val="24"/>
        </w:rPr>
        <w:t>will</w:t>
      </w:r>
      <w:r w:rsidRPr="00067575">
        <w:rPr>
          <w:rFonts w:cs="Arial"/>
          <w:sz w:val="24"/>
          <w:szCs w:val="24"/>
        </w:rPr>
        <w:t xml:space="preserve"> be initiated to inform future decisions on community, </w:t>
      </w:r>
      <w:proofErr w:type="gramStart"/>
      <w:r w:rsidRPr="00067575">
        <w:rPr>
          <w:rFonts w:cs="Arial"/>
          <w:sz w:val="24"/>
          <w:szCs w:val="24"/>
        </w:rPr>
        <w:t>leisure</w:t>
      </w:r>
      <w:proofErr w:type="gramEnd"/>
      <w:r w:rsidRPr="00067575">
        <w:rPr>
          <w:rFonts w:cs="Arial"/>
          <w:sz w:val="24"/>
          <w:szCs w:val="24"/>
        </w:rPr>
        <w:t xml:space="preserve"> and sport.</w:t>
      </w:r>
    </w:p>
    <w:p w14:paraId="22CC6AFE" w14:textId="77777777" w:rsidR="00D40B08" w:rsidRPr="00067575" w:rsidRDefault="00D40B08" w:rsidP="00D13DA3">
      <w:pPr>
        <w:pStyle w:val="ListParagraph"/>
        <w:tabs>
          <w:tab w:val="left" w:pos="720"/>
        </w:tabs>
        <w:ind w:left="2166"/>
        <w:jc w:val="left"/>
        <w:rPr>
          <w:rFonts w:cs="Arial"/>
          <w:sz w:val="24"/>
          <w:szCs w:val="24"/>
        </w:rPr>
      </w:pPr>
    </w:p>
    <w:p w14:paraId="173166CC" w14:textId="77777777" w:rsidR="00D40B08" w:rsidRPr="00067575" w:rsidRDefault="00F610D3" w:rsidP="00D13DA3">
      <w:pPr>
        <w:pStyle w:val="ListParagraph"/>
        <w:numPr>
          <w:ilvl w:val="1"/>
          <w:numId w:val="35"/>
        </w:numPr>
        <w:tabs>
          <w:tab w:val="left" w:pos="720"/>
        </w:tabs>
        <w:jc w:val="left"/>
        <w:rPr>
          <w:rFonts w:cs="Arial"/>
          <w:sz w:val="24"/>
          <w:szCs w:val="24"/>
        </w:rPr>
      </w:pPr>
      <w:r w:rsidRPr="00067575">
        <w:rPr>
          <w:rFonts w:cs="Arial"/>
          <w:sz w:val="24"/>
          <w:szCs w:val="24"/>
        </w:rPr>
        <w:t xml:space="preserve">Increased use of </w:t>
      </w:r>
      <w:r w:rsidR="005C7968" w:rsidRPr="00067575">
        <w:rPr>
          <w:rFonts w:cs="Arial"/>
          <w:sz w:val="24"/>
          <w:szCs w:val="24"/>
        </w:rPr>
        <w:t>the ‘</w:t>
      </w:r>
      <w:r w:rsidRPr="00067575">
        <w:rPr>
          <w:rFonts w:cs="Arial"/>
          <w:sz w:val="24"/>
          <w:szCs w:val="24"/>
        </w:rPr>
        <w:t>Learning Estate</w:t>
      </w:r>
      <w:r w:rsidR="005C7968" w:rsidRPr="00067575">
        <w:rPr>
          <w:rFonts w:cs="Arial"/>
          <w:sz w:val="24"/>
          <w:szCs w:val="24"/>
        </w:rPr>
        <w:t>’</w:t>
      </w:r>
      <w:r w:rsidRPr="00067575">
        <w:rPr>
          <w:rFonts w:cs="Arial"/>
          <w:sz w:val="24"/>
          <w:szCs w:val="24"/>
        </w:rPr>
        <w:t xml:space="preserve"> for educational </w:t>
      </w:r>
      <w:r w:rsidR="005C7968" w:rsidRPr="00067575">
        <w:rPr>
          <w:rFonts w:cs="Arial"/>
          <w:sz w:val="24"/>
          <w:szCs w:val="24"/>
        </w:rPr>
        <w:t>and</w:t>
      </w:r>
      <w:r w:rsidR="00D40B08" w:rsidRPr="00067575">
        <w:rPr>
          <w:rFonts w:cs="Arial"/>
          <w:sz w:val="24"/>
          <w:szCs w:val="24"/>
        </w:rPr>
        <w:t xml:space="preserve"> </w:t>
      </w:r>
      <w:r w:rsidRPr="00067575">
        <w:rPr>
          <w:rFonts w:cs="Arial"/>
          <w:sz w:val="24"/>
          <w:szCs w:val="24"/>
        </w:rPr>
        <w:t xml:space="preserve">community purposes </w:t>
      </w:r>
      <w:r w:rsidR="005C7968" w:rsidRPr="00067575">
        <w:rPr>
          <w:rFonts w:cs="Arial"/>
          <w:sz w:val="24"/>
          <w:szCs w:val="24"/>
        </w:rPr>
        <w:t xml:space="preserve">is </w:t>
      </w:r>
      <w:r w:rsidRPr="00067575">
        <w:rPr>
          <w:rFonts w:cs="Arial"/>
          <w:sz w:val="24"/>
          <w:szCs w:val="24"/>
        </w:rPr>
        <w:t>to be explored</w:t>
      </w:r>
      <w:r w:rsidR="005C7968" w:rsidRPr="00067575">
        <w:rPr>
          <w:rFonts w:cs="Arial"/>
          <w:sz w:val="24"/>
          <w:szCs w:val="24"/>
        </w:rPr>
        <w:t xml:space="preserve"> and </w:t>
      </w:r>
      <w:r w:rsidRPr="00067575">
        <w:rPr>
          <w:rFonts w:cs="Arial"/>
          <w:sz w:val="24"/>
          <w:szCs w:val="24"/>
        </w:rPr>
        <w:t>aligned to Scottish Government funding</w:t>
      </w:r>
      <w:r w:rsidR="002E5C72" w:rsidRPr="00067575">
        <w:rPr>
          <w:rFonts w:cs="Arial"/>
          <w:sz w:val="24"/>
          <w:szCs w:val="24"/>
        </w:rPr>
        <w:t>.</w:t>
      </w:r>
      <w:r w:rsidRPr="00067575">
        <w:rPr>
          <w:rFonts w:cs="Arial"/>
          <w:sz w:val="24"/>
          <w:szCs w:val="24"/>
        </w:rPr>
        <w:t xml:space="preserve"> Children’s Services </w:t>
      </w:r>
      <w:r w:rsidR="005C7968" w:rsidRPr="00067575">
        <w:rPr>
          <w:rFonts w:cs="Arial"/>
          <w:sz w:val="24"/>
          <w:szCs w:val="24"/>
        </w:rPr>
        <w:t xml:space="preserve">are </w:t>
      </w:r>
      <w:r w:rsidRPr="00067575">
        <w:rPr>
          <w:rFonts w:cs="Arial"/>
          <w:sz w:val="24"/>
          <w:szCs w:val="24"/>
        </w:rPr>
        <w:t xml:space="preserve">leading </w:t>
      </w:r>
      <w:r w:rsidR="005C7968" w:rsidRPr="00067575">
        <w:rPr>
          <w:rFonts w:cs="Arial"/>
          <w:sz w:val="24"/>
          <w:szCs w:val="24"/>
        </w:rPr>
        <w:t xml:space="preserve">a </w:t>
      </w:r>
      <w:r w:rsidRPr="00067575">
        <w:rPr>
          <w:rFonts w:cs="Arial"/>
          <w:sz w:val="24"/>
          <w:szCs w:val="24"/>
        </w:rPr>
        <w:t xml:space="preserve">response to </w:t>
      </w:r>
      <w:r w:rsidR="005C7968" w:rsidRPr="00067575">
        <w:rPr>
          <w:rFonts w:cs="Arial"/>
          <w:sz w:val="24"/>
          <w:szCs w:val="24"/>
        </w:rPr>
        <w:t xml:space="preserve">the </w:t>
      </w:r>
      <w:r w:rsidRPr="00067575">
        <w:rPr>
          <w:rFonts w:cs="Arial"/>
          <w:sz w:val="24"/>
          <w:szCs w:val="24"/>
        </w:rPr>
        <w:t xml:space="preserve">Scottish Government for initial projects, </w:t>
      </w:r>
      <w:r w:rsidR="002E5C72" w:rsidRPr="00067575">
        <w:rPr>
          <w:rFonts w:cs="Arial"/>
          <w:sz w:val="24"/>
          <w:szCs w:val="24"/>
        </w:rPr>
        <w:t xml:space="preserve">and </w:t>
      </w:r>
      <w:r w:rsidR="005C7968" w:rsidRPr="00067575">
        <w:rPr>
          <w:rFonts w:cs="Arial"/>
          <w:sz w:val="24"/>
          <w:szCs w:val="24"/>
        </w:rPr>
        <w:t xml:space="preserve">this </w:t>
      </w:r>
      <w:r w:rsidRPr="00067575">
        <w:rPr>
          <w:rFonts w:cs="Arial"/>
          <w:sz w:val="24"/>
          <w:szCs w:val="24"/>
        </w:rPr>
        <w:t>work will require alignment to SPR.</w:t>
      </w:r>
    </w:p>
    <w:p w14:paraId="5D414F63" w14:textId="77777777" w:rsidR="00D40B08" w:rsidRPr="00067575" w:rsidRDefault="00D40B08" w:rsidP="00D13DA3">
      <w:pPr>
        <w:pStyle w:val="ListParagraph"/>
        <w:tabs>
          <w:tab w:val="left" w:pos="720"/>
        </w:tabs>
        <w:ind w:left="2166"/>
        <w:jc w:val="left"/>
        <w:rPr>
          <w:rFonts w:cs="Arial"/>
          <w:sz w:val="24"/>
          <w:szCs w:val="24"/>
        </w:rPr>
      </w:pPr>
    </w:p>
    <w:p w14:paraId="2D8F7A68" w14:textId="77777777" w:rsidR="00FC42F5" w:rsidRPr="00067575" w:rsidRDefault="005C7968" w:rsidP="00D13DA3">
      <w:pPr>
        <w:pStyle w:val="ListParagraph"/>
        <w:numPr>
          <w:ilvl w:val="1"/>
          <w:numId w:val="35"/>
        </w:numPr>
        <w:tabs>
          <w:tab w:val="left" w:pos="720"/>
        </w:tabs>
        <w:jc w:val="left"/>
        <w:rPr>
          <w:rFonts w:cs="Arial"/>
          <w:sz w:val="24"/>
          <w:szCs w:val="24"/>
        </w:rPr>
      </w:pPr>
      <w:r w:rsidRPr="00067575">
        <w:rPr>
          <w:rFonts w:cs="Arial"/>
          <w:sz w:val="24"/>
          <w:szCs w:val="24"/>
        </w:rPr>
        <w:t xml:space="preserve">The establishment of a </w:t>
      </w:r>
      <w:r w:rsidR="00F610D3" w:rsidRPr="00067575">
        <w:rPr>
          <w:rFonts w:cs="Arial"/>
          <w:sz w:val="24"/>
          <w:szCs w:val="24"/>
        </w:rPr>
        <w:t xml:space="preserve">Corporate </w:t>
      </w:r>
      <w:r w:rsidRPr="00067575">
        <w:rPr>
          <w:rFonts w:cs="Arial"/>
          <w:sz w:val="24"/>
          <w:szCs w:val="24"/>
        </w:rPr>
        <w:t>P</w:t>
      </w:r>
      <w:r w:rsidR="00F610D3" w:rsidRPr="00067575">
        <w:rPr>
          <w:rFonts w:cs="Arial"/>
          <w:sz w:val="24"/>
          <w:szCs w:val="24"/>
        </w:rPr>
        <w:t xml:space="preserve">roject </w:t>
      </w:r>
      <w:r w:rsidRPr="00067575">
        <w:rPr>
          <w:rFonts w:cs="Arial"/>
          <w:sz w:val="24"/>
          <w:szCs w:val="24"/>
        </w:rPr>
        <w:t>T</w:t>
      </w:r>
      <w:r w:rsidR="00F610D3" w:rsidRPr="00067575">
        <w:rPr>
          <w:rFonts w:cs="Arial"/>
          <w:sz w:val="24"/>
          <w:szCs w:val="24"/>
        </w:rPr>
        <w:t xml:space="preserve">eam </w:t>
      </w:r>
      <w:r w:rsidRPr="00067575">
        <w:rPr>
          <w:rFonts w:cs="Arial"/>
          <w:sz w:val="24"/>
          <w:szCs w:val="24"/>
        </w:rPr>
        <w:t xml:space="preserve">which is </w:t>
      </w:r>
      <w:r w:rsidR="00F610D3" w:rsidRPr="00067575">
        <w:rPr>
          <w:rFonts w:cs="Arial"/>
          <w:sz w:val="24"/>
          <w:szCs w:val="24"/>
        </w:rPr>
        <w:t xml:space="preserve">chaired by Children’s Services. </w:t>
      </w:r>
    </w:p>
    <w:p w14:paraId="7457C1C4" w14:textId="77777777" w:rsidR="00FC42F5" w:rsidRPr="00067575" w:rsidRDefault="00FC42F5" w:rsidP="00FC42F5">
      <w:pPr>
        <w:pStyle w:val="ListParagraph"/>
        <w:rPr>
          <w:rFonts w:cs="Arial"/>
          <w:sz w:val="24"/>
          <w:szCs w:val="24"/>
        </w:rPr>
      </w:pPr>
    </w:p>
    <w:p w14:paraId="65B1822C" w14:textId="77777777" w:rsidR="00D40B08" w:rsidRPr="00067575" w:rsidRDefault="00FC42F5" w:rsidP="00D13DA3">
      <w:pPr>
        <w:pStyle w:val="ListParagraph"/>
        <w:numPr>
          <w:ilvl w:val="1"/>
          <w:numId w:val="35"/>
        </w:numPr>
        <w:tabs>
          <w:tab w:val="left" w:pos="720"/>
        </w:tabs>
        <w:jc w:val="left"/>
        <w:rPr>
          <w:rFonts w:cs="Arial"/>
          <w:sz w:val="24"/>
          <w:szCs w:val="24"/>
        </w:rPr>
      </w:pPr>
      <w:r w:rsidRPr="00067575">
        <w:rPr>
          <w:rFonts w:cs="Arial"/>
          <w:sz w:val="24"/>
          <w:szCs w:val="24"/>
        </w:rPr>
        <w:t>Preparation of a</w:t>
      </w:r>
      <w:r w:rsidR="005C7968" w:rsidRPr="00067575">
        <w:rPr>
          <w:rFonts w:cs="Arial"/>
          <w:sz w:val="24"/>
          <w:szCs w:val="24"/>
        </w:rPr>
        <w:t xml:space="preserve"> w</w:t>
      </w:r>
      <w:r w:rsidR="00F610D3" w:rsidRPr="00067575">
        <w:rPr>
          <w:rFonts w:cs="Arial"/>
          <w:sz w:val="24"/>
          <w:szCs w:val="24"/>
        </w:rPr>
        <w:t xml:space="preserve">ork programme in conjunction with </w:t>
      </w:r>
      <w:r w:rsidR="005C7968" w:rsidRPr="00067575">
        <w:rPr>
          <w:rFonts w:cs="Arial"/>
          <w:sz w:val="24"/>
          <w:szCs w:val="24"/>
        </w:rPr>
        <w:t xml:space="preserve">the </w:t>
      </w:r>
      <w:r w:rsidR="00F610D3" w:rsidRPr="00067575">
        <w:rPr>
          <w:rFonts w:cs="Arial"/>
          <w:sz w:val="24"/>
          <w:szCs w:val="24"/>
        </w:rPr>
        <w:t>Scottish Futures Trust to inform</w:t>
      </w:r>
      <w:r w:rsidR="005C7968" w:rsidRPr="00067575">
        <w:rPr>
          <w:rFonts w:cs="Arial"/>
          <w:sz w:val="24"/>
          <w:szCs w:val="24"/>
        </w:rPr>
        <w:t xml:space="preserve"> future</w:t>
      </w:r>
      <w:r w:rsidR="00F610D3" w:rsidRPr="00067575">
        <w:rPr>
          <w:rFonts w:cs="Arial"/>
          <w:sz w:val="24"/>
          <w:szCs w:val="24"/>
        </w:rPr>
        <w:t xml:space="preserve"> </w:t>
      </w:r>
      <w:r w:rsidR="005C7968" w:rsidRPr="00067575">
        <w:rPr>
          <w:rFonts w:cs="Arial"/>
          <w:sz w:val="24"/>
          <w:szCs w:val="24"/>
        </w:rPr>
        <w:t xml:space="preserve">project </w:t>
      </w:r>
      <w:r w:rsidR="00F610D3" w:rsidRPr="00067575">
        <w:rPr>
          <w:rFonts w:cs="Arial"/>
          <w:sz w:val="24"/>
          <w:szCs w:val="24"/>
        </w:rPr>
        <w:t xml:space="preserve">recommendations </w:t>
      </w:r>
      <w:r w:rsidRPr="00067575">
        <w:rPr>
          <w:rFonts w:cs="Arial"/>
          <w:sz w:val="24"/>
          <w:szCs w:val="24"/>
        </w:rPr>
        <w:t xml:space="preserve">in relation to </w:t>
      </w:r>
      <w:r w:rsidR="00F610D3" w:rsidRPr="00067575">
        <w:rPr>
          <w:rFonts w:cs="Arial"/>
          <w:sz w:val="24"/>
          <w:szCs w:val="24"/>
        </w:rPr>
        <w:t>PFI schools</w:t>
      </w:r>
      <w:r w:rsidRPr="00067575">
        <w:rPr>
          <w:rFonts w:cs="Arial"/>
          <w:sz w:val="24"/>
          <w:szCs w:val="24"/>
        </w:rPr>
        <w:t xml:space="preserve"> in anticipation of the</w:t>
      </w:r>
      <w:r w:rsidR="00F610D3" w:rsidRPr="00067575">
        <w:rPr>
          <w:rFonts w:cs="Arial"/>
          <w:sz w:val="24"/>
          <w:szCs w:val="24"/>
        </w:rPr>
        <w:t xml:space="preserve"> end of </w:t>
      </w:r>
      <w:r w:rsidRPr="00067575">
        <w:rPr>
          <w:rFonts w:cs="Arial"/>
          <w:sz w:val="24"/>
          <w:szCs w:val="24"/>
        </w:rPr>
        <w:t xml:space="preserve">current </w:t>
      </w:r>
      <w:r w:rsidR="00F610D3" w:rsidRPr="00067575">
        <w:rPr>
          <w:rFonts w:cs="Arial"/>
          <w:sz w:val="24"/>
          <w:szCs w:val="24"/>
        </w:rPr>
        <w:t>contract</w:t>
      </w:r>
      <w:r w:rsidRPr="00067575">
        <w:rPr>
          <w:rFonts w:cs="Arial"/>
          <w:sz w:val="24"/>
          <w:szCs w:val="24"/>
        </w:rPr>
        <w:t xml:space="preserve">s. This programme has also been </w:t>
      </w:r>
      <w:r w:rsidR="00F610D3" w:rsidRPr="00067575">
        <w:rPr>
          <w:rFonts w:cs="Arial"/>
          <w:sz w:val="24"/>
          <w:szCs w:val="24"/>
        </w:rPr>
        <w:t>align</w:t>
      </w:r>
      <w:r w:rsidRPr="00067575">
        <w:rPr>
          <w:rFonts w:cs="Arial"/>
          <w:sz w:val="24"/>
          <w:szCs w:val="24"/>
        </w:rPr>
        <w:t>ed</w:t>
      </w:r>
      <w:r w:rsidR="00F610D3" w:rsidRPr="00067575">
        <w:rPr>
          <w:rFonts w:cs="Arial"/>
          <w:sz w:val="24"/>
          <w:szCs w:val="24"/>
        </w:rPr>
        <w:t xml:space="preserve"> to </w:t>
      </w:r>
      <w:r w:rsidRPr="00067575">
        <w:rPr>
          <w:rFonts w:cs="Arial"/>
          <w:sz w:val="24"/>
          <w:szCs w:val="24"/>
        </w:rPr>
        <w:t xml:space="preserve">the </w:t>
      </w:r>
      <w:r w:rsidR="00F610D3" w:rsidRPr="00067575">
        <w:rPr>
          <w:rFonts w:cs="Arial"/>
          <w:sz w:val="24"/>
          <w:szCs w:val="24"/>
        </w:rPr>
        <w:t>improved use of schools.</w:t>
      </w:r>
    </w:p>
    <w:p w14:paraId="65DBC97E" w14:textId="77777777" w:rsidR="00D40B08" w:rsidRPr="00067575" w:rsidRDefault="00D40B08" w:rsidP="00D13DA3">
      <w:pPr>
        <w:pStyle w:val="ListParagraph"/>
        <w:tabs>
          <w:tab w:val="left" w:pos="720"/>
        </w:tabs>
        <w:ind w:left="2166"/>
        <w:jc w:val="left"/>
        <w:rPr>
          <w:rFonts w:cs="Arial"/>
          <w:sz w:val="24"/>
          <w:szCs w:val="24"/>
        </w:rPr>
      </w:pPr>
    </w:p>
    <w:p w14:paraId="3BCDDC1D" w14:textId="77777777" w:rsidR="00F610D3" w:rsidRPr="00067575" w:rsidRDefault="00FC42F5" w:rsidP="00FC42F5">
      <w:pPr>
        <w:pStyle w:val="ListParagraph"/>
        <w:numPr>
          <w:ilvl w:val="1"/>
          <w:numId w:val="35"/>
        </w:numPr>
        <w:tabs>
          <w:tab w:val="left" w:pos="720"/>
        </w:tabs>
        <w:jc w:val="left"/>
        <w:rPr>
          <w:rFonts w:cs="Arial"/>
          <w:sz w:val="24"/>
          <w:szCs w:val="24"/>
        </w:rPr>
      </w:pPr>
      <w:r w:rsidRPr="00067575">
        <w:rPr>
          <w:rFonts w:cs="Arial"/>
          <w:sz w:val="24"/>
          <w:szCs w:val="24"/>
        </w:rPr>
        <w:t>Implementation of a p</w:t>
      </w:r>
      <w:r w:rsidR="00F610D3" w:rsidRPr="00067575">
        <w:rPr>
          <w:rFonts w:cs="Arial"/>
          <w:sz w:val="24"/>
          <w:szCs w:val="24"/>
        </w:rPr>
        <w:t>ilot</w:t>
      </w:r>
      <w:r w:rsidRPr="00067575">
        <w:rPr>
          <w:rFonts w:cs="Arial"/>
          <w:sz w:val="24"/>
          <w:szCs w:val="24"/>
        </w:rPr>
        <w:t xml:space="preserve"> exercise to explore the </w:t>
      </w:r>
      <w:r w:rsidR="00F610D3" w:rsidRPr="00067575">
        <w:rPr>
          <w:rFonts w:cs="Arial"/>
          <w:sz w:val="24"/>
          <w:szCs w:val="24"/>
        </w:rPr>
        <w:t xml:space="preserve">adaptations </w:t>
      </w:r>
      <w:r w:rsidRPr="00067575">
        <w:rPr>
          <w:rFonts w:cs="Arial"/>
          <w:sz w:val="24"/>
          <w:szCs w:val="24"/>
        </w:rPr>
        <w:t>of</w:t>
      </w:r>
      <w:r w:rsidR="00F610D3" w:rsidRPr="00067575">
        <w:rPr>
          <w:rFonts w:cs="Arial"/>
          <w:sz w:val="24"/>
          <w:szCs w:val="24"/>
        </w:rPr>
        <w:t xml:space="preserve"> High Schools </w:t>
      </w:r>
      <w:r w:rsidRPr="00067575">
        <w:rPr>
          <w:rFonts w:cs="Arial"/>
          <w:sz w:val="24"/>
          <w:szCs w:val="24"/>
        </w:rPr>
        <w:t xml:space="preserve">to enable </w:t>
      </w:r>
      <w:r w:rsidR="00F610D3" w:rsidRPr="00067575">
        <w:rPr>
          <w:rFonts w:cs="Arial"/>
          <w:sz w:val="24"/>
          <w:szCs w:val="24"/>
        </w:rPr>
        <w:t>increased community use</w:t>
      </w:r>
      <w:r w:rsidRPr="00067575">
        <w:rPr>
          <w:rFonts w:cs="Arial"/>
          <w:sz w:val="24"/>
          <w:szCs w:val="24"/>
        </w:rPr>
        <w:t>. A p</w:t>
      </w:r>
      <w:r w:rsidR="00F610D3" w:rsidRPr="00067575">
        <w:rPr>
          <w:rFonts w:cs="Arial"/>
          <w:sz w:val="24"/>
          <w:szCs w:val="24"/>
        </w:rPr>
        <w:t xml:space="preserve">roject </w:t>
      </w:r>
      <w:r w:rsidRPr="00067575">
        <w:rPr>
          <w:rFonts w:cs="Arial"/>
          <w:sz w:val="24"/>
          <w:szCs w:val="24"/>
        </w:rPr>
        <w:t>t</w:t>
      </w:r>
      <w:r w:rsidR="00F610D3" w:rsidRPr="00067575">
        <w:rPr>
          <w:rFonts w:cs="Arial"/>
          <w:sz w:val="24"/>
          <w:szCs w:val="24"/>
        </w:rPr>
        <w:t xml:space="preserve">eam </w:t>
      </w:r>
      <w:r w:rsidRPr="00067575">
        <w:rPr>
          <w:rFonts w:cs="Arial"/>
          <w:sz w:val="24"/>
          <w:szCs w:val="24"/>
        </w:rPr>
        <w:t>has been establi</w:t>
      </w:r>
      <w:r w:rsidR="00B0229B" w:rsidRPr="00067575">
        <w:rPr>
          <w:rFonts w:cs="Arial"/>
          <w:sz w:val="24"/>
          <w:szCs w:val="24"/>
        </w:rPr>
        <w:t xml:space="preserve">shed </w:t>
      </w:r>
      <w:r w:rsidRPr="00067575">
        <w:rPr>
          <w:rFonts w:cs="Arial"/>
          <w:sz w:val="24"/>
          <w:szCs w:val="24"/>
        </w:rPr>
        <w:t>to assess Braes High School</w:t>
      </w:r>
      <w:r w:rsidR="00B0229B" w:rsidRPr="00067575">
        <w:rPr>
          <w:rFonts w:cs="Arial"/>
          <w:sz w:val="24"/>
          <w:szCs w:val="24"/>
        </w:rPr>
        <w:t xml:space="preserve">, </w:t>
      </w:r>
      <w:r w:rsidRPr="00067575">
        <w:rPr>
          <w:rFonts w:cs="Arial"/>
          <w:sz w:val="24"/>
          <w:szCs w:val="24"/>
        </w:rPr>
        <w:t>and this team is currently carrying out a</w:t>
      </w:r>
      <w:r w:rsidR="00F610D3" w:rsidRPr="00067575">
        <w:rPr>
          <w:rFonts w:cs="Arial"/>
          <w:sz w:val="24"/>
          <w:szCs w:val="24"/>
        </w:rPr>
        <w:t xml:space="preserve"> feasibility exercise.</w:t>
      </w:r>
    </w:p>
    <w:p w14:paraId="6382093E" w14:textId="77777777" w:rsidR="00F610D3" w:rsidRPr="00067575" w:rsidRDefault="00F610D3" w:rsidP="00D13DA3">
      <w:pPr>
        <w:pStyle w:val="ListParagraph"/>
        <w:tabs>
          <w:tab w:val="left" w:pos="720"/>
        </w:tabs>
        <w:ind w:left="1446"/>
        <w:jc w:val="left"/>
        <w:rPr>
          <w:rFonts w:cs="Arial"/>
          <w:sz w:val="24"/>
          <w:szCs w:val="24"/>
        </w:rPr>
      </w:pPr>
      <w:r w:rsidRPr="00067575">
        <w:rPr>
          <w:rFonts w:cs="Arial"/>
          <w:sz w:val="24"/>
          <w:szCs w:val="24"/>
        </w:rPr>
        <w:t xml:space="preserve">         </w:t>
      </w:r>
    </w:p>
    <w:p w14:paraId="0EA97F05" w14:textId="77777777" w:rsidR="00F610D3" w:rsidRPr="00067575" w:rsidRDefault="00D40B08" w:rsidP="00D13DA3">
      <w:pPr>
        <w:pStyle w:val="ListParagraph"/>
        <w:numPr>
          <w:ilvl w:val="0"/>
          <w:numId w:val="35"/>
        </w:numPr>
        <w:tabs>
          <w:tab w:val="left" w:pos="720"/>
        </w:tabs>
        <w:jc w:val="left"/>
        <w:rPr>
          <w:rFonts w:cs="Arial"/>
          <w:sz w:val="24"/>
          <w:szCs w:val="24"/>
        </w:rPr>
      </w:pPr>
      <w:r w:rsidRPr="00067575">
        <w:rPr>
          <w:rFonts w:cs="Arial"/>
          <w:sz w:val="24"/>
          <w:szCs w:val="24"/>
        </w:rPr>
        <w:t>D</w:t>
      </w:r>
      <w:r w:rsidR="00F610D3" w:rsidRPr="00067575">
        <w:rPr>
          <w:rFonts w:cs="Arial"/>
          <w:sz w:val="24"/>
          <w:szCs w:val="24"/>
        </w:rPr>
        <w:t>iscuss</w:t>
      </w:r>
      <w:r w:rsidR="00FB33F4" w:rsidRPr="00067575">
        <w:rPr>
          <w:rFonts w:cs="Arial"/>
          <w:sz w:val="24"/>
          <w:szCs w:val="24"/>
        </w:rPr>
        <w:t>ions regarding</w:t>
      </w:r>
      <w:r w:rsidR="00F610D3" w:rsidRPr="00067575">
        <w:rPr>
          <w:rFonts w:cs="Arial"/>
          <w:sz w:val="24"/>
          <w:szCs w:val="24"/>
        </w:rPr>
        <w:t xml:space="preserve"> space requirements in the new</w:t>
      </w:r>
      <w:r w:rsidR="00FC5269" w:rsidRPr="00067575">
        <w:rPr>
          <w:rFonts w:cs="Arial"/>
          <w:sz w:val="24"/>
          <w:szCs w:val="24"/>
        </w:rPr>
        <w:t xml:space="preserve"> Council</w:t>
      </w:r>
      <w:r w:rsidR="00F610D3" w:rsidRPr="00067575">
        <w:rPr>
          <w:rFonts w:cs="Arial"/>
          <w:sz w:val="24"/>
          <w:szCs w:val="24"/>
        </w:rPr>
        <w:t xml:space="preserve"> </w:t>
      </w:r>
      <w:r w:rsidR="00FC5269" w:rsidRPr="00067575">
        <w:rPr>
          <w:rFonts w:cs="Arial"/>
          <w:sz w:val="24"/>
          <w:szCs w:val="24"/>
        </w:rPr>
        <w:t>headquarters (HQ) a</w:t>
      </w:r>
      <w:r w:rsidR="00F610D3" w:rsidRPr="00067575">
        <w:rPr>
          <w:rFonts w:cs="Arial"/>
          <w:sz w:val="24"/>
          <w:szCs w:val="24"/>
        </w:rPr>
        <w:t>nd the workstation ratio target of 0.6 and how this can be achieved.</w:t>
      </w:r>
    </w:p>
    <w:p w14:paraId="177AA116" w14:textId="77777777" w:rsidR="00FB33F4" w:rsidRPr="00067575" w:rsidRDefault="00FB33F4" w:rsidP="00D13DA3">
      <w:pPr>
        <w:pStyle w:val="ListParagraph"/>
        <w:tabs>
          <w:tab w:val="left" w:pos="720"/>
        </w:tabs>
        <w:ind w:left="1446"/>
        <w:jc w:val="left"/>
        <w:rPr>
          <w:rFonts w:cs="Arial"/>
          <w:sz w:val="24"/>
          <w:szCs w:val="24"/>
        </w:rPr>
      </w:pPr>
    </w:p>
    <w:p w14:paraId="56827A4B" w14:textId="77777777" w:rsidR="00F610D3" w:rsidRPr="00067575" w:rsidRDefault="007B3838" w:rsidP="00D13DA3">
      <w:pPr>
        <w:pStyle w:val="ListParagraph"/>
        <w:numPr>
          <w:ilvl w:val="0"/>
          <w:numId w:val="35"/>
        </w:numPr>
        <w:tabs>
          <w:tab w:val="left" w:pos="720"/>
        </w:tabs>
        <w:jc w:val="left"/>
        <w:rPr>
          <w:rFonts w:cs="Arial"/>
          <w:sz w:val="24"/>
          <w:szCs w:val="24"/>
        </w:rPr>
      </w:pPr>
      <w:r w:rsidRPr="00067575">
        <w:rPr>
          <w:rFonts w:cs="Arial"/>
          <w:sz w:val="24"/>
          <w:szCs w:val="24"/>
        </w:rPr>
        <w:t xml:space="preserve">The implementation of a </w:t>
      </w:r>
      <w:r w:rsidR="00F610D3" w:rsidRPr="00067575">
        <w:rPr>
          <w:rFonts w:cs="Arial"/>
          <w:i/>
          <w:sz w:val="24"/>
          <w:szCs w:val="24"/>
        </w:rPr>
        <w:t>Smart Working</w:t>
      </w:r>
      <w:r w:rsidR="00FB33F4" w:rsidRPr="00067575">
        <w:rPr>
          <w:rFonts w:cs="Arial"/>
          <w:i/>
          <w:sz w:val="24"/>
          <w:szCs w:val="24"/>
        </w:rPr>
        <w:t xml:space="preserve"> -</w:t>
      </w:r>
      <w:r w:rsidR="00F610D3" w:rsidRPr="00067575">
        <w:rPr>
          <w:rFonts w:cs="Arial"/>
          <w:i/>
          <w:sz w:val="24"/>
          <w:szCs w:val="24"/>
        </w:rPr>
        <w:t xml:space="preserve"> Smart Travel</w:t>
      </w:r>
      <w:r w:rsidR="00F610D3" w:rsidRPr="00067575">
        <w:rPr>
          <w:rFonts w:cs="Arial"/>
          <w:sz w:val="24"/>
          <w:szCs w:val="24"/>
        </w:rPr>
        <w:t xml:space="preserve"> campaign</w:t>
      </w:r>
      <w:r w:rsidR="00B0229B" w:rsidRPr="00067575">
        <w:rPr>
          <w:rFonts w:cs="Arial"/>
          <w:sz w:val="24"/>
          <w:szCs w:val="24"/>
        </w:rPr>
        <w:t xml:space="preserve"> to encourage carbon savings and sustainable travel</w:t>
      </w:r>
      <w:r w:rsidR="00F610D3" w:rsidRPr="00067575">
        <w:rPr>
          <w:rFonts w:cs="Arial"/>
          <w:sz w:val="24"/>
          <w:szCs w:val="24"/>
        </w:rPr>
        <w:t>.</w:t>
      </w:r>
    </w:p>
    <w:p w14:paraId="669A7D04" w14:textId="77777777" w:rsidR="00FC5269" w:rsidRPr="00067575" w:rsidRDefault="00FC5269" w:rsidP="00D13DA3">
      <w:pPr>
        <w:pStyle w:val="ListParagraph"/>
        <w:tabs>
          <w:tab w:val="left" w:pos="720"/>
        </w:tabs>
        <w:ind w:left="1446"/>
        <w:jc w:val="left"/>
        <w:rPr>
          <w:rFonts w:cs="Arial"/>
          <w:sz w:val="24"/>
          <w:szCs w:val="24"/>
        </w:rPr>
      </w:pPr>
    </w:p>
    <w:p w14:paraId="4FBAE043" w14:textId="77777777" w:rsidR="00FC5269" w:rsidRPr="00067575" w:rsidRDefault="007B3838" w:rsidP="00D13DA3">
      <w:pPr>
        <w:pStyle w:val="ListParagraph"/>
        <w:numPr>
          <w:ilvl w:val="0"/>
          <w:numId w:val="35"/>
        </w:numPr>
        <w:tabs>
          <w:tab w:val="left" w:pos="720"/>
        </w:tabs>
        <w:jc w:val="left"/>
        <w:rPr>
          <w:rFonts w:cs="Arial"/>
          <w:sz w:val="24"/>
          <w:szCs w:val="24"/>
        </w:rPr>
      </w:pPr>
      <w:r w:rsidRPr="00067575">
        <w:rPr>
          <w:rFonts w:cs="Arial"/>
          <w:sz w:val="24"/>
          <w:szCs w:val="24"/>
        </w:rPr>
        <w:t>A review of the Councils d</w:t>
      </w:r>
      <w:r w:rsidR="00D13DA3" w:rsidRPr="00067575">
        <w:rPr>
          <w:rFonts w:cs="Arial"/>
          <w:sz w:val="24"/>
          <w:szCs w:val="24"/>
        </w:rPr>
        <w:t xml:space="preserve">ata </w:t>
      </w:r>
      <w:r w:rsidRPr="00067575">
        <w:rPr>
          <w:rFonts w:cs="Arial"/>
          <w:sz w:val="24"/>
          <w:szCs w:val="24"/>
        </w:rPr>
        <w:t>s</w:t>
      </w:r>
      <w:r w:rsidR="00F610D3" w:rsidRPr="00067575">
        <w:rPr>
          <w:rFonts w:cs="Arial"/>
          <w:sz w:val="24"/>
          <w:szCs w:val="24"/>
        </w:rPr>
        <w:t>torage</w:t>
      </w:r>
      <w:r w:rsidR="00E53318" w:rsidRPr="00067575">
        <w:rPr>
          <w:rFonts w:cs="Arial"/>
          <w:sz w:val="24"/>
          <w:szCs w:val="24"/>
        </w:rPr>
        <w:t xml:space="preserve"> arrangements. I</w:t>
      </w:r>
      <w:r w:rsidR="00F610D3" w:rsidRPr="00067575">
        <w:rPr>
          <w:rFonts w:cs="Arial"/>
          <w:sz w:val="24"/>
          <w:szCs w:val="24"/>
        </w:rPr>
        <w:t xml:space="preserve">nitial discussions </w:t>
      </w:r>
      <w:r w:rsidR="00FC5269" w:rsidRPr="00067575">
        <w:rPr>
          <w:rFonts w:cs="Arial"/>
          <w:sz w:val="24"/>
          <w:szCs w:val="24"/>
        </w:rPr>
        <w:t xml:space="preserve">have </w:t>
      </w:r>
      <w:r w:rsidR="00F610D3" w:rsidRPr="00067575">
        <w:rPr>
          <w:rFonts w:cs="Arial"/>
          <w:sz w:val="24"/>
          <w:szCs w:val="24"/>
        </w:rPr>
        <w:t xml:space="preserve">been undertaken with </w:t>
      </w:r>
      <w:r w:rsidR="00FC5269" w:rsidRPr="00067575">
        <w:rPr>
          <w:rFonts w:cs="Arial"/>
          <w:sz w:val="24"/>
          <w:szCs w:val="24"/>
        </w:rPr>
        <w:t>the</w:t>
      </w:r>
      <w:r w:rsidR="007E186A" w:rsidRPr="00067575">
        <w:rPr>
          <w:rFonts w:cs="Arial"/>
          <w:sz w:val="24"/>
          <w:szCs w:val="24"/>
        </w:rPr>
        <w:t xml:space="preserve"> Councils</w:t>
      </w:r>
      <w:r w:rsidR="00FC5269" w:rsidRPr="00067575">
        <w:rPr>
          <w:rFonts w:cs="Arial"/>
          <w:sz w:val="24"/>
          <w:szCs w:val="24"/>
        </w:rPr>
        <w:t xml:space="preserve"> </w:t>
      </w:r>
      <w:r w:rsidR="00F610D3" w:rsidRPr="00067575">
        <w:rPr>
          <w:rFonts w:cs="Arial"/>
          <w:sz w:val="24"/>
          <w:szCs w:val="24"/>
        </w:rPr>
        <w:t>Records M</w:t>
      </w:r>
      <w:r w:rsidR="00FC5269" w:rsidRPr="00067575">
        <w:rPr>
          <w:rFonts w:cs="Arial"/>
          <w:sz w:val="24"/>
          <w:szCs w:val="24"/>
        </w:rPr>
        <w:t>anagement section</w:t>
      </w:r>
      <w:r w:rsidR="00F610D3" w:rsidRPr="00067575">
        <w:rPr>
          <w:rFonts w:cs="Arial"/>
          <w:sz w:val="24"/>
          <w:szCs w:val="24"/>
        </w:rPr>
        <w:t xml:space="preserve"> </w:t>
      </w:r>
      <w:r w:rsidR="00E53318" w:rsidRPr="00067575">
        <w:rPr>
          <w:rFonts w:cs="Arial"/>
          <w:sz w:val="24"/>
          <w:szCs w:val="24"/>
        </w:rPr>
        <w:t>and</w:t>
      </w:r>
      <w:r w:rsidR="00F610D3" w:rsidRPr="00067575">
        <w:rPr>
          <w:rFonts w:cs="Arial"/>
          <w:sz w:val="24"/>
          <w:szCs w:val="24"/>
        </w:rPr>
        <w:t xml:space="preserve"> </w:t>
      </w:r>
      <w:r w:rsidR="00FC5269" w:rsidRPr="00067575">
        <w:rPr>
          <w:rFonts w:cs="Arial"/>
          <w:sz w:val="24"/>
          <w:szCs w:val="24"/>
        </w:rPr>
        <w:t xml:space="preserve">the National Health Service (Forth Valley) </w:t>
      </w:r>
      <w:r w:rsidR="00F610D3" w:rsidRPr="00067575">
        <w:rPr>
          <w:rFonts w:cs="Arial"/>
          <w:sz w:val="24"/>
          <w:szCs w:val="24"/>
        </w:rPr>
        <w:t xml:space="preserve">to ascertain if there is a </w:t>
      </w:r>
      <w:r w:rsidR="00FC5269" w:rsidRPr="00067575">
        <w:rPr>
          <w:rFonts w:cs="Arial"/>
          <w:sz w:val="24"/>
          <w:szCs w:val="24"/>
        </w:rPr>
        <w:t xml:space="preserve">viable </w:t>
      </w:r>
      <w:r w:rsidR="00F610D3" w:rsidRPr="00067575">
        <w:rPr>
          <w:rFonts w:cs="Arial"/>
          <w:sz w:val="24"/>
          <w:szCs w:val="24"/>
        </w:rPr>
        <w:t>joint storage option</w:t>
      </w:r>
      <w:r w:rsidR="00FC5269" w:rsidRPr="00067575">
        <w:rPr>
          <w:rFonts w:cs="Arial"/>
          <w:sz w:val="24"/>
          <w:szCs w:val="24"/>
        </w:rPr>
        <w:t>.</w:t>
      </w:r>
    </w:p>
    <w:p w14:paraId="4F3A5410" w14:textId="77777777" w:rsidR="00FC5269" w:rsidRPr="00067575" w:rsidRDefault="00FC5269" w:rsidP="00D13DA3">
      <w:pPr>
        <w:pStyle w:val="ListParagraph"/>
        <w:jc w:val="left"/>
        <w:rPr>
          <w:rFonts w:cs="Arial"/>
          <w:sz w:val="24"/>
          <w:szCs w:val="24"/>
        </w:rPr>
      </w:pPr>
    </w:p>
    <w:p w14:paraId="0BB7CEF8" w14:textId="77777777" w:rsidR="007E186A" w:rsidRPr="00067575" w:rsidRDefault="007B3838" w:rsidP="00D13DA3">
      <w:pPr>
        <w:pStyle w:val="ListParagraph"/>
        <w:numPr>
          <w:ilvl w:val="0"/>
          <w:numId w:val="35"/>
        </w:numPr>
        <w:tabs>
          <w:tab w:val="left" w:pos="720"/>
        </w:tabs>
        <w:jc w:val="left"/>
        <w:rPr>
          <w:rFonts w:cs="Arial"/>
          <w:sz w:val="24"/>
          <w:szCs w:val="24"/>
        </w:rPr>
      </w:pPr>
      <w:r w:rsidRPr="00067575">
        <w:rPr>
          <w:rFonts w:cs="Arial"/>
          <w:sz w:val="24"/>
          <w:szCs w:val="24"/>
        </w:rPr>
        <w:t>Finalising a r</w:t>
      </w:r>
      <w:r w:rsidR="00F610D3" w:rsidRPr="00067575">
        <w:rPr>
          <w:rFonts w:cs="Arial"/>
          <w:sz w:val="24"/>
          <w:szCs w:val="24"/>
        </w:rPr>
        <w:t xml:space="preserve">eview </w:t>
      </w:r>
      <w:r w:rsidRPr="00067575">
        <w:rPr>
          <w:rFonts w:cs="Arial"/>
          <w:sz w:val="24"/>
          <w:szCs w:val="24"/>
        </w:rPr>
        <w:t>of s</w:t>
      </w:r>
      <w:r w:rsidR="00F610D3" w:rsidRPr="00067575">
        <w:rPr>
          <w:rFonts w:cs="Arial"/>
          <w:sz w:val="24"/>
          <w:szCs w:val="24"/>
        </w:rPr>
        <w:t xml:space="preserve">ervice </w:t>
      </w:r>
      <w:r w:rsidR="00FC5269" w:rsidRPr="00067575">
        <w:rPr>
          <w:rFonts w:cs="Arial"/>
          <w:sz w:val="24"/>
          <w:szCs w:val="24"/>
        </w:rPr>
        <w:t xml:space="preserve">training </w:t>
      </w:r>
      <w:r w:rsidR="00F610D3" w:rsidRPr="00067575">
        <w:rPr>
          <w:rFonts w:cs="Arial"/>
          <w:sz w:val="24"/>
          <w:szCs w:val="24"/>
        </w:rPr>
        <w:t>needs to confirm whether th</w:t>
      </w:r>
      <w:r w:rsidRPr="00067575">
        <w:rPr>
          <w:rFonts w:cs="Arial"/>
          <w:sz w:val="24"/>
          <w:szCs w:val="24"/>
        </w:rPr>
        <w:t xml:space="preserve">e necessary </w:t>
      </w:r>
      <w:r w:rsidR="00FC5269" w:rsidRPr="00067575">
        <w:rPr>
          <w:rFonts w:cs="Arial"/>
          <w:sz w:val="24"/>
          <w:szCs w:val="24"/>
        </w:rPr>
        <w:t xml:space="preserve">training </w:t>
      </w:r>
      <w:r w:rsidR="00F610D3" w:rsidRPr="00067575">
        <w:rPr>
          <w:rFonts w:cs="Arial"/>
          <w:sz w:val="24"/>
          <w:szCs w:val="24"/>
        </w:rPr>
        <w:t xml:space="preserve">can be accommodated at Grangemouth Municipal Chambers </w:t>
      </w:r>
      <w:r w:rsidR="00FC5269" w:rsidRPr="00067575">
        <w:rPr>
          <w:rFonts w:cs="Arial"/>
          <w:sz w:val="24"/>
          <w:szCs w:val="24"/>
        </w:rPr>
        <w:t xml:space="preserve">and </w:t>
      </w:r>
      <w:r w:rsidR="00F610D3" w:rsidRPr="00067575">
        <w:rPr>
          <w:rFonts w:cs="Arial"/>
          <w:sz w:val="24"/>
          <w:szCs w:val="24"/>
        </w:rPr>
        <w:t xml:space="preserve">what </w:t>
      </w:r>
      <w:r w:rsidR="00FC5269" w:rsidRPr="00067575">
        <w:rPr>
          <w:rFonts w:cs="Arial"/>
          <w:sz w:val="24"/>
          <w:szCs w:val="24"/>
        </w:rPr>
        <w:t xml:space="preserve">the </w:t>
      </w:r>
      <w:r w:rsidR="00F610D3" w:rsidRPr="00067575">
        <w:rPr>
          <w:rFonts w:cs="Arial"/>
          <w:sz w:val="24"/>
          <w:szCs w:val="24"/>
        </w:rPr>
        <w:t>impact may be on</w:t>
      </w:r>
      <w:r w:rsidRPr="00067575">
        <w:rPr>
          <w:rFonts w:cs="Arial"/>
          <w:sz w:val="24"/>
          <w:szCs w:val="24"/>
        </w:rPr>
        <w:t xml:space="preserve"> the</w:t>
      </w:r>
      <w:r w:rsidR="00F610D3" w:rsidRPr="00067575">
        <w:rPr>
          <w:rFonts w:cs="Arial"/>
          <w:sz w:val="24"/>
          <w:szCs w:val="24"/>
        </w:rPr>
        <w:t xml:space="preserve"> HQ requirements. </w:t>
      </w:r>
      <w:r w:rsidR="007E186A" w:rsidRPr="00067575">
        <w:rPr>
          <w:rFonts w:cs="Arial"/>
          <w:sz w:val="24"/>
          <w:szCs w:val="24"/>
        </w:rPr>
        <w:t>The i</w:t>
      </w:r>
      <w:r w:rsidR="00F610D3" w:rsidRPr="00067575">
        <w:rPr>
          <w:rFonts w:cs="Arial"/>
          <w:sz w:val="24"/>
          <w:szCs w:val="24"/>
        </w:rPr>
        <w:t xml:space="preserve">mplications for </w:t>
      </w:r>
      <w:proofErr w:type="spellStart"/>
      <w:r w:rsidR="00F610D3" w:rsidRPr="00067575">
        <w:rPr>
          <w:rFonts w:cs="Arial"/>
          <w:sz w:val="24"/>
          <w:szCs w:val="24"/>
        </w:rPr>
        <w:t>Camelon</w:t>
      </w:r>
      <w:proofErr w:type="spellEnd"/>
      <w:r w:rsidR="00F610D3" w:rsidRPr="00067575">
        <w:rPr>
          <w:rFonts w:cs="Arial"/>
          <w:sz w:val="24"/>
          <w:szCs w:val="24"/>
        </w:rPr>
        <w:t xml:space="preserve"> Ed</w:t>
      </w:r>
      <w:r w:rsidR="007E186A" w:rsidRPr="00067575">
        <w:rPr>
          <w:rFonts w:cs="Arial"/>
          <w:sz w:val="24"/>
          <w:szCs w:val="24"/>
        </w:rPr>
        <w:t>ucation</w:t>
      </w:r>
      <w:r w:rsidR="00F610D3" w:rsidRPr="00067575">
        <w:rPr>
          <w:rFonts w:cs="Arial"/>
          <w:sz w:val="24"/>
          <w:szCs w:val="24"/>
        </w:rPr>
        <w:t xml:space="preserve"> Centre </w:t>
      </w:r>
      <w:r w:rsidR="007E186A" w:rsidRPr="00067575">
        <w:rPr>
          <w:rFonts w:cs="Arial"/>
          <w:sz w:val="24"/>
          <w:szCs w:val="24"/>
        </w:rPr>
        <w:t>are also</w:t>
      </w:r>
      <w:r w:rsidR="00F610D3" w:rsidRPr="00067575">
        <w:rPr>
          <w:rFonts w:cs="Arial"/>
          <w:sz w:val="24"/>
          <w:szCs w:val="24"/>
        </w:rPr>
        <w:t xml:space="preserve"> </w:t>
      </w:r>
      <w:r w:rsidR="007E186A" w:rsidRPr="00067575">
        <w:rPr>
          <w:rFonts w:cs="Arial"/>
          <w:sz w:val="24"/>
          <w:szCs w:val="24"/>
        </w:rPr>
        <w:t xml:space="preserve">being </w:t>
      </w:r>
      <w:r w:rsidR="00F610D3" w:rsidRPr="00067575">
        <w:rPr>
          <w:rFonts w:cs="Arial"/>
          <w:sz w:val="24"/>
          <w:szCs w:val="24"/>
        </w:rPr>
        <w:t>considered</w:t>
      </w:r>
      <w:r w:rsidRPr="00067575">
        <w:rPr>
          <w:rFonts w:cs="Arial"/>
          <w:sz w:val="24"/>
          <w:szCs w:val="24"/>
        </w:rPr>
        <w:t xml:space="preserve"> under this review</w:t>
      </w:r>
      <w:r w:rsidR="00F610D3" w:rsidRPr="00067575">
        <w:rPr>
          <w:rFonts w:cs="Arial"/>
          <w:sz w:val="24"/>
          <w:szCs w:val="24"/>
        </w:rPr>
        <w:t>.</w:t>
      </w:r>
    </w:p>
    <w:p w14:paraId="258BBBD0" w14:textId="77777777" w:rsidR="007E186A" w:rsidRPr="00067575" w:rsidRDefault="007E186A" w:rsidP="00D13DA3">
      <w:pPr>
        <w:pStyle w:val="ListParagraph"/>
        <w:jc w:val="left"/>
        <w:rPr>
          <w:rFonts w:cs="Arial"/>
          <w:sz w:val="24"/>
          <w:szCs w:val="24"/>
        </w:rPr>
      </w:pPr>
    </w:p>
    <w:p w14:paraId="7CB0EB7B" w14:textId="77777777" w:rsidR="00F610D3" w:rsidRPr="00067575" w:rsidRDefault="00846A57" w:rsidP="00D13DA3">
      <w:pPr>
        <w:pStyle w:val="ListParagraph"/>
        <w:numPr>
          <w:ilvl w:val="0"/>
          <w:numId w:val="35"/>
        </w:numPr>
        <w:tabs>
          <w:tab w:val="left" w:pos="720"/>
        </w:tabs>
        <w:jc w:val="left"/>
        <w:rPr>
          <w:rFonts w:cs="Arial"/>
          <w:sz w:val="24"/>
          <w:szCs w:val="24"/>
        </w:rPr>
      </w:pPr>
      <w:r w:rsidRPr="00067575">
        <w:rPr>
          <w:rFonts w:cs="Arial"/>
          <w:sz w:val="24"/>
          <w:szCs w:val="24"/>
        </w:rPr>
        <w:t xml:space="preserve">The </w:t>
      </w:r>
      <w:r w:rsidR="00F610D3" w:rsidRPr="00067575">
        <w:rPr>
          <w:rFonts w:cs="Arial"/>
          <w:sz w:val="24"/>
          <w:szCs w:val="24"/>
        </w:rPr>
        <w:t>procurement</w:t>
      </w:r>
      <w:r w:rsidRPr="00067575">
        <w:rPr>
          <w:rFonts w:cs="Arial"/>
          <w:sz w:val="24"/>
          <w:szCs w:val="24"/>
        </w:rPr>
        <w:t xml:space="preserve"> exercise for the new</w:t>
      </w:r>
      <w:r w:rsidR="00B0229B" w:rsidRPr="00067575">
        <w:rPr>
          <w:rFonts w:cs="Arial"/>
          <w:sz w:val="24"/>
          <w:szCs w:val="24"/>
        </w:rPr>
        <w:t xml:space="preserve"> Council </w:t>
      </w:r>
      <w:r w:rsidRPr="00067575">
        <w:rPr>
          <w:rFonts w:cs="Arial"/>
          <w:sz w:val="24"/>
          <w:szCs w:val="24"/>
        </w:rPr>
        <w:t>HQ building</w:t>
      </w:r>
      <w:r w:rsidR="007B3838" w:rsidRPr="00067575">
        <w:rPr>
          <w:rFonts w:cs="Arial"/>
          <w:sz w:val="24"/>
          <w:szCs w:val="24"/>
        </w:rPr>
        <w:t xml:space="preserve"> which </w:t>
      </w:r>
      <w:r w:rsidR="00F610D3" w:rsidRPr="00067575">
        <w:rPr>
          <w:rFonts w:cs="Arial"/>
          <w:sz w:val="24"/>
          <w:szCs w:val="24"/>
        </w:rPr>
        <w:t xml:space="preserve">will inform </w:t>
      </w:r>
      <w:r w:rsidRPr="00067575">
        <w:rPr>
          <w:rFonts w:cs="Arial"/>
          <w:sz w:val="24"/>
          <w:szCs w:val="24"/>
        </w:rPr>
        <w:t>‘b</w:t>
      </w:r>
      <w:r w:rsidR="00F610D3" w:rsidRPr="00067575">
        <w:rPr>
          <w:rFonts w:cs="Arial"/>
          <w:sz w:val="24"/>
          <w:szCs w:val="24"/>
        </w:rPr>
        <w:t>ack</w:t>
      </w:r>
      <w:r w:rsidRPr="00067575">
        <w:rPr>
          <w:rFonts w:cs="Arial"/>
          <w:sz w:val="24"/>
          <w:szCs w:val="24"/>
        </w:rPr>
        <w:t>-o</w:t>
      </w:r>
      <w:r w:rsidR="00F610D3" w:rsidRPr="00067575">
        <w:rPr>
          <w:rFonts w:cs="Arial"/>
          <w:sz w:val="24"/>
          <w:szCs w:val="24"/>
        </w:rPr>
        <w:t>ffice</w:t>
      </w:r>
      <w:r w:rsidRPr="00067575">
        <w:rPr>
          <w:rFonts w:cs="Arial"/>
          <w:sz w:val="24"/>
          <w:szCs w:val="24"/>
        </w:rPr>
        <w:t>’</w:t>
      </w:r>
      <w:r w:rsidR="00F610D3" w:rsidRPr="00067575">
        <w:rPr>
          <w:rFonts w:cs="Arial"/>
          <w:sz w:val="24"/>
          <w:szCs w:val="24"/>
        </w:rPr>
        <w:t xml:space="preserve"> requirements</w:t>
      </w:r>
      <w:r w:rsidRPr="00067575">
        <w:rPr>
          <w:rFonts w:cs="Arial"/>
          <w:sz w:val="24"/>
          <w:szCs w:val="24"/>
        </w:rPr>
        <w:t xml:space="preserve"> </w:t>
      </w:r>
      <w:r w:rsidR="00F610D3" w:rsidRPr="00067575">
        <w:rPr>
          <w:rFonts w:cs="Arial"/>
          <w:sz w:val="24"/>
          <w:szCs w:val="24"/>
        </w:rPr>
        <w:t xml:space="preserve">/ implications. </w:t>
      </w:r>
      <w:r w:rsidRPr="00067575">
        <w:rPr>
          <w:rFonts w:cs="Arial"/>
          <w:sz w:val="24"/>
          <w:szCs w:val="24"/>
        </w:rPr>
        <w:t>A r</w:t>
      </w:r>
      <w:r w:rsidR="00F610D3" w:rsidRPr="00067575">
        <w:rPr>
          <w:rFonts w:cs="Arial"/>
          <w:sz w:val="24"/>
          <w:szCs w:val="24"/>
        </w:rPr>
        <w:t xml:space="preserve">eview of space requirements </w:t>
      </w:r>
      <w:r w:rsidRPr="00067575">
        <w:rPr>
          <w:rFonts w:cs="Arial"/>
          <w:sz w:val="24"/>
          <w:szCs w:val="24"/>
        </w:rPr>
        <w:t xml:space="preserve">is </w:t>
      </w:r>
      <w:r w:rsidR="00F610D3" w:rsidRPr="00067575">
        <w:rPr>
          <w:rFonts w:cs="Arial"/>
          <w:sz w:val="24"/>
          <w:szCs w:val="24"/>
        </w:rPr>
        <w:t>being finalised to allow financial and appraisal models to be tested prior</w:t>
      </w:r>
      <w:r w:rsidR="00E53318" w:rsidRPr="00067575">
        <w:rPr>
          <w:rFonts w:cs="Arial"/>
          <w:sz w:val="24"/>
          <w:szCs w:val="24"/>
        </w:rPr>
        <w:t xml:space="preserve"> to</w:t>
      </w:r>
      <w:r w:rsidR="00F610D3" w:rsidRPr="00067575">
        <w:rPr>
          <w:rFonts w:cs="Arial"/>
          <w:sz w:val="24"/>
          <w:szCs w:val="24"/>
        </w:rPr>
        <w:t xml:space="preserve"> progressing </w:t>
      </w:r>
      <w:r w:rsidRPr="00067575">
        <w:rPr>
          <w:rFonts w:cs="Arial"/>
          <w:sz w:val="24"/>
          <w:szCs w:val="24"/>
        </w:rPr>
        <w:t xml:space="preserve">the </w:t>
      </w:r>
      <w:proofErr w:type="gramStart"/>
      <w:r w:rsidRPr="00067575">
        <w:rPr>
          <w:rFonts w:cs="Arial"/>
          <w:sz w:val="24"/>
          <w:szCs w:val="24"/>
        </w:rPr>
        <w:t xml:space="preserve">aforementioned </w:t>
      </w:r>
      <w:r w:rsidR="00F610D3" w:rsidRPr="00067575">
        <w:rPr>
          <w:rFonts w:cs="Arial"/>
          <w:sz w:val="24"/>
          <w:szCs w:val="24"/>
        </w:rPr>
        <w:t>procurement</w:t>
      </w:r>
      <w:proofErr w:type="gramEnd"/>
      <w:r w:rsidR="00F610D3" w:rsidRPr="00067575">
        <w:rPr>
          <w:rFonts w:cs="Arial"/>
          <w:sz w:val="24"/>
          <w:szCs w:val="24"/>
        </w:rPr>
        <w:t>, subject to Council approval.</w:t>
      </w:r>
    </w:p>
    <w:p w14:paraId="2A46D47B" w14:textId="77777777" w:rsidR="007E186A" w:rsidRPr="00067575" w:rsidRDefault="007E186A" w:rsidP="00D13DA3">
      <w:pPr>
        <w:pStyle w:val="ListParagraph"/>
        <w:tabs>
          <w:tab w:val="left" w:pos="720"/>
        </w:tabs>
        <w:ind w:left="1446"/>
        <w:jc w:val="left"/>
        <w:rPr>
          <w:rFonts w:cs="Arial"/>
          <w:sz w:val="24"/>
          <w:szCs w:val="24"/>
        </w:rPr>
      </w:pPr>
    </w:p>
    <w:p w14:paraId="7A5243D4" w14:textId="77777777" w:rsidR="00374E90" w:rsidRPr="00067575" w:rsidRDefault="0033277E" w:rsidP="00374E90">
      <w:pPr>
        <w:pStyle w:val="ListParagraph"/>
        <w:numPr>
          <w:ilvl w:val="0"/>
          <w:numId w:val="35"/>
        </w:numPr>
        <w:tabs>
          <w:tab w:val="left" w:pos="720"/>
        </w:tabs>
        <w:jc w:val="left"/>
        <w:rPr>
          <w:rFonts w:cs="Arial"/>
          <w:sz w:val="24"/>
          <w:szCs w:val="24"/>
        </w:rPr>
      </w:pPr>
      <w:r w:rsidRPr="00067575">
        <w:rPr>
          <w:rFonts w:cs="Arial"/>
          <w:sz w:val="24"/>
          <w:szCs w:val="24"/>
        </w:rPr>
        <w:t xml:space="preserve">Updating the </w:t>
      </w:r>
      <w:r w:rsidR="00F610D3" w:rsidRPr="00067575">
        <w:rPr>
          <w:rFonts w:cs="Arial"/>
          <w:sz w:val="24"/>
          <w:szCs w:val="24"/>
        </w:rPr>
        <w:t>Corporate Landlord /</w:t>
      </w:r>
      <w:r w:rsidR="00635285" w:rsidRPr="00067575">
        <w:rPr>
          <w:rFonts w:cs="Arial"/>
          <w:sz w:val="24"/>
          <w:szCs w:val="24"/>
        </w:rPr>
        <w:t xml:space="preserve"> </w:t>
      </w:r>
      <w:r w:rsidRPr="00067575">
        <w:rPr>
          <w:rFonts w:cs="Arial"/>
          <w:sz w:val="24"/>
          <w:szCs w:val="24"/>
        </w:rPr>
        <w:t>Corporate Asset Strategy</w:t>
      </w:r>
      <w:r w:rsidR="00F610D3" w:rsidRPr="00067575">
        <w:rPr>
          <w:rFonts w:cs="Arial"/>
          <w:sz w:val="24"/>
          <w:szCs w:val="24"/>
        </w:rPr>
        <w:t xml:space="preserve">. </w:t>
      </w:r>
    </w:p>
    <w:p w14:paraId="4101115B" w14:textId="77777777" w:rsidR="00374E90" w:rsidRPr="00067575" w:rsidRDefault="00374E90" w:rsidP="00374E90">
      <w:pPr>
        <w:pStyle w:val="ListParagraph"/>
        <w:rPr>
          <w:rFonts w:cs="Arial"/>
          <w:sz w:val="24"/>
          <w:szCs w:val="24"/>
        </w:rPr>
      </w:pPr>
    </w:p>
    <w:p w14:paraId="610394EA" w14:textId="77777777" w:rsidR="00FE54F8" w:rsidRPr="00067575" w:rsidRDefault="0033277E" w:rsidP="00374E90">
      <w:pPr>
        <w:pStyle w:val="ListParagraph"/>
        <w:numPr>
          <w:ilvl w:val="0"/>
          <w:numId w:val="35"/>
        </w:numPr>
        <w:tabs>
          <w:tab w:val="left" w:pos="720"/>
        </w:tabs>
        <w:jc w:val="left"/>
        <w:rPr>
          <w:rFonts w:cs="Arial"/>
        </w:rPr>
      </w:pPr>
      <w:r w:rsidRPr="00067575">
        <w:rPr>
          <w:rFonts w:cs="Arial"/>
          <w:sz w:val="24"/>
          <w:szCs w:val="24"/>
        </w:rPr>
        <w:t>Consideration of o</w:t>
      </w:r>
      <w:r w:rsidR="00635285" w:rsidRPr="00067575">
        <w:rPr>
          <w:rFonts w:cs="Arial"/>
          <w:sz w:val="24"/>
          <w:szCs w:val="24"/>
        </w:rPr>
        <w:t xml:space="preserve">ther </w:t>
      </w:r>
      <w:r w:rsidR="00F610D3" w:rsidRPr="00067575">
        <w:rPr>
          <w:rFonts w:cs="Arial"/>
          <w:sz w:val="24"/>
          <w:szCs w:val="24"/>
        </w:rPr>
        <w:t>significant challenges, including</w:t>
      </w:r>
      <w:r w:rsidR="00635285" w:rsidRPr="00067575">
        <w:rPr>
          <w:rFonts w:cs="Arial"/>
          <w:sz w:val="24"/>
          <w:szCs w:val="24"/>
        </w:rPr>
        <w:t>:</w:t>
      </w:r>
      <w:r w:rsidR="00F610D3" w:rsidRPr="00067575">
        <w:rPr>
          <w:rFonts w:cs="Arial"/>
          <w:sz w:val="24"/>
          <w:szCs w:val="24"/>
        </w:rPr>
        <w:t xml:space="preserve"> th</w:t>
      </w:r>
      <w:r w:rsidR="00635285" w:rsidRPr="00067575">
        <w:rPr>
          <w:rFonts w:cs="Arial"/>
          <w:sz w:val="24"/>
          <w:szCs w:val="24"/>
        </w:rPr>
        <w:t xml:space="preserve">e on-going </w:t>
      </w:r>
      <w:r w:rsidR="00466491" w:rsidRPr="00067575">
        <w:rPr>
          <w:rFonts w:cs="Arial"/>
          <w:sz w:val="24"/>
          <w:szCs w:val="24"/>
        </w:rPr>
        <w:t>changes</w:t>
      </w:r>
      <w:r w:rsidR="00635285" w:rsidRPr="00067575">
        <w:rPr>
          <w:rFonts w:cs="Arial"/>
          <w:sz w:val="24"/>
          <w:szCs w:val="24"/>
        </w:rPr>
        <w:t xml:space="preserve"> in the economy;</w:t>
      </w:r>
      <w:r w:rsidR="00F610D3" w:rsidRPr="00067575">
        <w:rPr>
          <w:rFonts w:cs="Arial"/>
          <w:sz w:val="24"/>
          <w:szCs w:val="24"/>
        </w:rPr>
        <w:t xml:space="preserve"> </w:t>
      </w:r>
      <w:r w:rsidR="00B0229B" w:rsidRPr="00067575">
        <w:rPr>
          <w:rFonts w:cs="Arial"/>
          <w:sz w:val="24"/>
          <w:szCs w:val="24"/>
        </w:rPr>
        <w:t xml:space="preserve">legislative changes and </w:t>
      </w:r>
      <w:r w:rsidR="00F610D3" w:rsidRPr="00067575">
        <w:rPr>
          <w:rFonts w:cs="Arial"/>
          <w:sz w:val="24"/>
          <w:szCs w:val="24"/>
        </w:rPr>
        <w:t xml:space="preserve">the budget pressures </w:t>
      </w:r>
      <w:r w:rsidR="00635285" w:rsidRPr="00067575">
        <w:rPr>
          <w:rFonts w:cs="Arial"/>
          <w:sz w:val="24"/>
          <w:szCs w:val="24"/>
        </w:rPr>
        <w:t xml:space="preserve">which </w:t>
      </w:r>
      <w:r w:rsidR="00F610D3" w:rsidRPr="00067575">
        <w:rPr>
          <w:rFonts w:cs="Arial"/>
          <w:sz w:val="24"/>
          <w:szCs w:val="24"/>
        </w:rPr>
        <w:t>the Council continues to face</w:t>
      </w:r>
    </w:p>
    <w:p w14:paraId="6174D270" w14:textId="77777777" w:rsidR="00FE54F8" w:rsidRPr="00067575" w:rsidRDefault="00FE54F8" w:rsidP="00FE54F8">
      <w:pPr>
        <w:pStyle w:val="ListParagraph"/>
        <w:rPr>
          <w:rFonts w:cs="Arial"/>
          <w:sz w:val="24"/>
          <w:szCs w:val="24"/>
        </w:rPr>
      </w:pPr>
    </w:p>
    <w:p w14:paraId="59B9EF13" w14:textId="77777777" w:rsidR="00FE54F8" w:rsidRPr="00067575" w:rsidRDefault="00FE54F8" w:rsidP="00374E90">
      <w:pPr>
        <w:pStyle w:val="ListParagraph"/>
        <w:numPr>
          <w:ilvl w:val="0"/>
          <w:numId w:val="35"/>
        </w:numPr>
        <w:tabs>
          <w:tab w:val="left" w:pos="720"/>
        </w:tabs>
        <w:jc w:val="left"/>
        <w:rPr>
          <w:rFonts w:cs="Arial"/>
        </w:rPr>
      </w:pPr>
      <w:r w:rsidRPr="00067575">
        <w:rPr>
          <w:rFonts w:cs="Arial"/>
          <w:sz w:val="24"/>
          <w:szCs w:val="24"/>
        </w:rPr>
        <w:t xml:space="preserve">Exploring </w:t>
      </w:r>
      <w:r w:rsidR="00F610D3" w:rsidRPr="00067575">
        <w:rPr>
          <w:rFonts w:cs="Arial"/>
          <w:sz w:val="24"/>
          <w:szCs w:val="24"/>
        </w:rPr>
        <w:t xml:space="preserve">how </w:t>
      </w:r>
      <w:r w:rsidR="00635285" w:rsidRPr="00067575">
        <w:rPr>
          <w:rFonts w:cs="Arial"/>
          <w:sz w:val="24"/>
          <w:szCs w:val="24"/>
        </w:rPr>
        <w:t>the Council can</w:t>
      </w:r>
      <w:r w:rsidR="00F610D3" w:rsidRPr="00067575">
        <w:rPr>
          <w:rFonts w:cs="Arial"/>
          <w:sz w:val="24"/>
          <w:szCs w:val="24"/>
        </w:rPr>
        <w:t xml:space="preserve"> make </w:t>
      </w:r>
      <w:r w:rsidRPr="00067575">
        <w:rPr>
          <w:rFonts w:cs="Arial"/>
          <w:sz w:val="24"/>
          <w:szCs w:val="24"/>
        </w:rPr>
        <w:t>certain that</w:t>
      </w:r>
      <w:r w:rsidR="00F610D3" w:rsidRPr="00067575">
        <w:rPr>
          <w:rFonts w:cs="Arial"/>
          <w:sz w:val="24"/>
          <w:szCs w:val="24"/>
        </w:rPr>
        <w:t xml:space="preserve"> </w:t>
      </w:r>
      <w:r w:rsidR="00635285" w:rsidRPr="00067575">
        <w:rPr>
          <w:rFonts w:cs="Arial"/>
          <w:sz w:val="24"/>
          <w:szCs w:val="24"/>
        </w:rPr>
        <w:t>it</w:t>
      </w:r>
      <w:r w:rsidR="00F610D3" w:rsidRPr="00067575">
        <w:rPr>
          <w:rFonts w:cs="Arial"/>
          <w:sz w:val="24"/>
          <w:szCs w:val="24"/>
        </w:rPr>
        <w:t xml:space="preserve"> can attract and retain staff to meet demands. </w:t>
      </w:r>
    </w:p>
    <w:p w14:paraId="4D158451" w14:textId="77777777" w:rsidR="00490627" w:rsidRPr="00067575" w:rsidRDefault="00FE54F8" w:rsidP="00FE54F8">
      <w:pPr>
        <w:tabs>
          <w:tab w:val="left" w:pos="720"/>
        </w:tabs>
        <w:ind w:left="720" w:hanging="720"/>
        <w:rPr>
          <w:rFonts w:ascii="Arial" w:hAnsi="Arial" w:cs="Arial"/>
        </w:rPr>
      </w:pPr>
      <w:r w:rsidRPr="00067575">
        <w:rPr>
          <w:rFonts w:ascii="Arial" w:hAnsi="Arial" w:cs="Arial"/>
        </w:rPr>
        <w:tab/>
        <w:t>T</w:t>
      </w:r>
      <w:r w:rsidR="00F610D3" w:rsidRPr="00067575">
        <w:rPr>
          <w:rFonts w:ascii="Arial" w:hAnsi="Arial" w:cs="Arial"/>
        </w:rPr>
        <w:t xml:space="preserve">o </w:t>
      </w:r>
      <w:r w:rsidRPr="00067575">
        <w:rPr>
          <w:rFonts w:ascii="Arial" w:hAnsi="Arial" w:cs="Arial"/>
        </w:rPr>
        <w:t>en</w:t>
      </w:r>
      <w:r w:rsidR="00F610D3" w:rsidRPr="00067575">
        <w:rPr>
          <w:rFonts w:ascii="Arial" w:hAnsi="Arial" w:cs="Arial"/>
        </w:rPr>
        <w:t xml:space="preserve">sure </w:t>
      </w:r>
      <w:r w:rsidRPr="00067575">
        <w:rPr>
          <w:rFonts w:ascii="Arial" w:hAnsi="Arial" w:cs="Arial"/>
        </w:rPr>
        <w:t>that the Council is</w:t>
      </w:r>
      <w:r w:rsidR="00F610D3" w:rsidRPr="00067575">
        <w:rPr>
          <w:rFonts w:ascii="Arial" w:hAnsi="Arial" w:cs="Arial"/>
        </w:rPr>
        <w:t xml:space="preserve"> ready to take on these new chall</w:t>
      </w:r>
      <w:r w:rsidRPr="00067575">
        <w:rPr>
          <w:rFonts w:ascii="Arial" w:hAnsi="Arial" w:cs="Arial"/>
        </w:rPr>
        <w:t xml:space="preserve">enges and continue to </w:t>
      </w:r>
      <w:r w:rsidR="00F610D3" w:rsidRPr="00067575">
        <w:rPr>
          <w:rFonts w:ascii="Arial" w:hAnsi="Arial" w:cs="Arial"/>
        </w:rPr>
        <w:t>implement transformational change</w:t>
      </w:r>
      <w:r w:rsidRPr="00067575">
        <w:rPr>
          <w:rFonts w:ascii="Arial" w:hAnsi="Arial" w:cs="Arial"/>
        </w:rPr>
        <w:t>,</w:t>
      </w:r>
      <w:r w:rsidR="00846A57" w:rsidRPr="00067575">
        <w:rPr>
          <w:rFonts w:ascii="Arial" w:hAnsi="Arial" w:cs="Arial"/>
        </w:rPr>
        <w:t xml:space="preserve"> the</w:t>
      </w:r>
      <w:r w:rsidR="00F610D3" w:rsidRPr="00067575">
        <w:rPr>
          <w:rFonts w:ascii="Arial" w:hAnsi="Arial" w:cs="Arial"/>
        </w:rPr>
        <w:t xml:space="preserve"> </w:t>
      </w:r>
      <w:r w:rsidR="00466491" w:rsidRPr="00067575">
        <w:rPr>
          <w:rFonts w:ascii="Arial" w:hAnsi="Arial" w:cs="Arial"/>
        </w:rPr>
        <w:t xml:space="preserve">Chartered Institute of Public Finance and Accountancy </w:t>
      </w:r>
      <w:r w:rsidR="00374E90" w:rsidRPr="00067575">
        <w:rPr>
          <w:rFonts w:ascii="Arial" w:hAnsi="Arial" w:cs="Arial"/>
        </w:rPr>
        <w:t>(</w:t>
      </w:r>
      <w:r w:rsidR="00F610D3" w:rsidRPr="00067575">
        <w:rPr>
          <w:rFonts w:ascii="Arial" w:hAnsi="Arial" w:cs="Arial"/>
        </w:rPr>
        <w:t>CIPFA</w:t>
      </w:r>
      <w:r w:rsidR="00374E90" w:rsidRPr="00067575">
        <w:rPr>
          <w:rFonts w:ascii="Arial" w:hAnsi="Arial" w:cs="Arial"/>
        </w:rPr>
        <w:t xml:space="preserve">) </w:t>
      </w:r>
      <w:r w:rsidR="00F610D3" w:rsidRPr="00067575">
        <w:rPr>
          <w:rFonts w:ascii="Arial" w:hAnsi="Arial" w:cs="Arial"/>
        </w:rPr>
        <w:t xml:space="preserve">working in partnership with a company called </w:t>
      </w:r>
      <w:proofErr w:type="spellStart"/>
      <w:r w:rsidR="00F610D3" w:rsidRPr="00067575">
        <w:rPr>
          <w:rFonts w:ascii="Arial" w:hAnsi="Arial" w:cs="Arial"/>
          <w:i/>
        </w:rPr>
        <w:t>Peopletoo</w:t>
      </w:r>
      <w:proofErr w:type="spellEnd"/>
      <w:r w:rsidR="00F610D3" w:rsidRPr="00067575">
        <w:rPr>
          <w:rFonts w:ascii="Arial" w:hAnsi="Arial" w:cs="Arial"/>
        </w:rPr>
        <w:t xml:space="preserve"> ha</w:t>
      </w:r>
      <w:r w:rsidR="00E36F81" w:rsidRPr="00067575">
        <w:rPr>
          <w:rFonts w:ascii="Arial" w:hAnsi="Arial" w:cs="Arial"/>
        </w:rPr>
        <w:t>s</w:t>
      </w:r>
      <w:r w:rsidR="00F610D3" w:rsidRPr="00067575">
        <w:rPr>
          <w:rFonts w:ascii="Arial" w:hAnsi="Arial" w:cs="Arial"/>
        </w:rPr>
        <w:t xml:space="preserve"> been commissioned to carry out a review of </w:t>
      </w:r>
      <w:r w:rsidR="00374E90" w:rsidRPr="00067575">
        <w:rPr>
          <w:rFonts w:ascii="Arial" w:hAnsi="Arial" w:cs="Arial"/>
        </w:rPr>
        <w:t>the Councils</w:t>
      </w:r>
      <w:r w:rsidR="00F610D3" w:rsidRPr="00067575">
        <w:rPr>
          <w:rFonts w:ascii="Arial" w:hAnsi="Arial" w:cs="Arial"/>
        </w:rPr>
        <w:t xml:space="preserve"> </w:t>
      </w:r>
      <w:r w:rsidR="00374E90" w:rsidRPr="00067575">
        <w:rPr>
          <w:rFonts w:ascii="Arial" w:hAnsi="Arial" w:cs="Arial"/>
        </w:rPr>
        <w:t>a</w:t>
      </w:r>
      <w:r w:rsidR="00F610D3" w:rsidRPr="00067575">
        <w:rPr>
          <w:rFonts w:ascii="Arial" w:hAnsi="Arial" w:cs="Arial"/>
        </w:rPr>
        <w:t xml:space="preserve">sset, </w:t>
      </w:r>
      <w:r w:rsidR="00374E90" w:rsidRPr="00067575">
        <w:rPr>
          <w:rFonts w:ascii="Arial" w:hAnsi="Arial" w:cs="Arial"/>
        </w:rPr>
        <w:t>p</w:t>
      </w:r>
      <w:r w:rsidR="00F610D3" w:rsidRPr="00067575">
        <w:rPr>
          <w:rFonts w:ascii="Arial" w:hAnsi="Arial" w:cs="Arial"/>
        </w:rPr>
        <w:t xml:space="preserve">roperty, </w:t>
      </w:r>
      <w:proofErr w:type="gramStart"/>
      <w:r w:rsidR="00374E90" w:rsidRPr="00067575">
        <w:rPr>
          <w:rFonts w:ascii="Arial" w:hAnsi="Arial" w:cs="Arial"/>
        </w:rPr>
        <w:t>m</w:t>
      </w:r>
      <w:r w:rsidR="00F610D3" w:rsidRPr="00067575">
        <w:rPr>
          <w:rFonts w:ascii="Arial" w:hAnsi="Arial" w:cs="Arial"/>
        </w:rPr>
        <w:t>aintenance</w:t>
      </w:r>
      <w:proofErr w:type="gramEnd"/>
      <w:r w:rsidR="00F610D3" w:rsidRPr="00067575">
        <w:rPr>
          <w:rFonts w:ascii="Arial" w:hAnsi="Arial" w:cs="Arial"/>
        </w:rPr>
        <w:t xml:space="preserve"> and </w:t>
      </w:r>
      <w:r w:rsidR="00374E90" w:rsidRPr="00067575">
        <w:rPr>
          <w:rFonts w:ascii="Arial" w:hAnsi="Arial" w:cs="Arial"/>
        </w:rPr>
        <w:t xml:space="preserve">facilities </w:t>
      </w:r>
      <w:r w:rsidR="0033277E" w:rsidRPr="00067575">
        <w:rPr>
          <w:rFonts w:ascii="Arial" w:hAnsi="Arial" w:cs="Arial"/>
        </w:rPr>
        <w:t>m</w:t>
      </w:r>
      <w:r w:rsidR="00374E90" w:rsidRPr="00067575">
        <w:rPr>
          <w:rFonts w:ascii="Arial" w:hAnsi="Arial" w:cs="Arial"/>
        </w:rPr>
        <w:t>anagement</w:t>
      </w:r>
      <w:r w:rsidR="00F610D3" w:rsidRPr="00067575">
        <w:rPr>
          <w:rFonts w:ascii="Arial" w:hAnsi="Arial" w:cs="Arial"/>
        </w:rPr>
        <w:t xml:space="preserve"> functions. </w:t>
      </w:r>
      <w:r w:rsidR="00692015" w:rsidRPr="00067575">
        <w:rPr>
          <w:rFonts w:ascii="Arial" w:hAnsi="Arial" w:cs="Arial"/>
        </w:rPr>
        <w:t xml:space="preserve"> T</w:t>
      </w:r>
      <w:r w:rsidR="00F610D3" w:rsidRPr="00067575">
        <w:rPr>
          <w:rFonts w:ascii="Arial" w:hAnsi="Arial" w:cs="Arial"/>
        </w:rPr>
        <w:t>h</w:t>
      </w:r>
      <w:r w:rsidR="00490627" w:rsidRPr="00067575">
        <w:rPr>
          <w:rFonts w:ascii="Arial" w:hAnsi="Arial" w:cs="Arial"/>
        </w:rPr>
        <w:t>is</w:t>
      </w:r>
      <w:r w:rsidR="00374E90" w:rsidRPr="00067575">
        <w:rPr>
          <w:rFonts w:ascii="Arial" w:hAnsi="Arial" w:cs="Arial"/>
        </w:rPr>
        <w:t xml:space="preserve"> review will consider:</w:t>
      </w:r>
    </w:p>
    <w:p w14:paraId="4D81FE27" w14:textId="77777777" w:rsidR="00692015" w:rsidRPr="00067575" w:rsidRDefault="00692015" w:rsidP="00490627">
      <w:pPr>
        <w:pStyle w:val="ListParagraph"/>
        <w:numPr>
          <w:ilvl w:val="0"/>
          <w:numId w:val="39"/>
        </w:numPr>
        <w:tabs>
          <w:tab w:val="left" w:pos="720"/>
        </w:tabs>
        <w:rPr>
          <w:rFonts w:cs="Arial"/>
          <w:sz w:val="24"/>
          <w:szCs w:val="24"/>
        </w:rPr>
      </w:pPr>
      <w:r w:rsidRPr="00067575">
        <w:rPr>
          <w:rFonts w:cs="Arial"/>
          <w:sz w:val="24"/>
          <w:szCs w:val="24"/>
        </w:rPr>
        <w:t>D</w:t>
      </w:r>
      <w:r w:rsidR="00F610D3" w:rsidRPr="00067575">
        <w:rPr>
          <w:rFonts w:cs="Arial"/>
          <w:sz w:val="24"/>
          <w:szCs w:val="24"/>
        </w:rPr>
        <w:t>eliver</w:t>
      </w:r>
      <w:r w:rsidR="00374E90" w:rsidRPr="00067575">
        <w:rPr>
          <w:rFonts w:cs="Arial"/>
          <w:sz w:val="24"/>
          <w:szCs w:val="24"/>
        </w:rPr>
        <w:t xml:space="preserve">y of our </w:t>
      </w:r>
      <w:proofErr w:type="gramStart"/>
      <w:r w:rsidR="00374E90" w:rsidRPr="00067575">
        <w:rPr>
          <w:rFonts w:cs="Arial"/>
          <w:sz w:val="24"/>
          <w:szCs w:val="24"/>
        </w:rPr>
        <w:t>services;</w:t>
      </w:r>
      <w:proofErr w:type="gramEnd"/>
      <w:r w:rsidR="00374E90" w:rsidRPr="00067575">
        <w:rPr>
          <w:rFonts w:cs="Arial"/>
          <w:sz w:val="24"/>
          <w:szCs w:val="24"/>
        </w:rPr>
        <w:t xml:space="preserve"> </w:t>
      </w:r>
    </w:p>
    <w:p w14:paraId="0EFFF922" w14:textId="77777777" w:rsidR="00692015" w:rsidRPr="00067575" w:rsidRDefault="00692015" w:rsidP="00490627">
      <w:pPr>
        <w:pStyle w:val="ListParagraph"/>
        <w:numPr>
          <w:ilvl w:val="0"/>
          <w:numId w:val="39"/>
        </w:numPr>
        <w:tabs>
          <w:tab w:val="left" w:pos="720"/>
        </w:tabs>
        <w:rPr>
          <w:rFonts w:cs="Arial"/>
          <w:sz w:val="24"/>
          <w:szCs w:val="24"/>
        </w:rPr>
      </w:pPr>
      <w:r w:rsidRPr="00067575">
        <w:rPr>
          <w:rFonts w:cs="Arial"/>
          <w:sz w:val="24"/>
          <w:szCs w:val="24"/>
        </w:rPr>
        <w:t>T</w:t>
      </w:r>
      <w:r w:rsidR="00F610D3" w:rsidRPr="00067575">
        <w:rPr>
          <w:rFonts w:cs="Arial"/>
          <w:sz w:val="24"/>
          <w:szCs w:val="24"/>
        </w:rPr>
        <w:t>he systems and processes we use,</w:t>
      </w:r>
      <w:r w:rsidR="00374E90" w:rsidRPr="00067575">
        <w:rPr>
          <w:rFonts w:cs="Arial"/>
          <w:sz w:val="24"/>
          <w:szCs w:val="24"/>
        </w:rPr>
        <w:t xml:space="preserve"> including </w:t>
      </w:r>
      <w:r w:rsidRPr="00067575">
        <w:rPr>
          <w:rFonts w:cs="Arial"/>
          <w:sz w:val="24"/>
          <w:szCs w:val="24"/>
        </w:rPr>
        <w:t xml:space="preserve">a </w:t>
      </w:r>
      <w:r w:rsidR="00374E90" w:rsidRPr="00067575">
        <w:rPr>
          <w:rFonts w:cs="Arial"/>
          <w:sz w:val="24"/>
          <w:szCs w:val="24"/>
        </w:rPr>
        <w:t xml:space="preserve">workshop review of </w:t>
      </w:r>
      <w:proofErr w:type="gramStart"/>
      <w:r w:rsidR="00374E90" w:rsidRPr="00067575">
        <w:rPr>
          <w:rFonts w:cs="Arial"/>
          <w:sz w:val="24"/>
          <w:szCs w:val="24"/>
        </w:rPr>
        <w:t>existing  I</w:t>
      </w:r>
      <w:r w:rsidRPr="00067575">
        <w:rPr>
          <w:rFonts w:cs="Arial"/>
          <w:sz w:val="24"/>
          <w:szCs w:val="24"/>
        </w:rPr>
        <w:t>.</w:t>
      </w:r>
      <w:r w:rsidR="00374E90" w:rsidRPr="00067575">
        <w:rPr>
          <w:rFonts w:cs="Arial"/>
          <w:sz w:val="24"/>
          <w:szCs w:val="24"/>
        </w:rPr>
        <w:t>T</w:t>
      </w:r>
      <w:proofErr w:type="gramEnd"/>
      <w:r w:rsidR="00B0229B" w:rsidRPr="00067575">
        <w:rPr>
          <w:rFonts w:cs="Arial"/>
          <w:sz w:val="24"/>
          <w:szCs w:val="24"/>
        </w:rPr>
        <w:t xml:space="preserve"> systems</w:t>
      </w:r>
      <w:r w:rsidR="00374E90" w:rsidRPr="00067575">
        <w:rPr>
          <w:rFonts w:cs="Arial"/>
          <w:sz w:val="24"/>
          <w:szCs w:val="24"/>
        </w:rPr>
        <w:t xml:space="preserve"> </w:t>
      </w:r>
      <w:r w:rsidRPr="00067575">
        <w:rPr>
          <w:rFonts w:cs="Arial"/>
          <w:sz w:val="24"/>
          <w:szCs w:val="24"/>
        </w:rPr>
        <w:t>and</w:t>
      </w:r>
      <w:r w:rsidR="00374E90" w:rsidRPr="00067575">
        <w:rPr>
          <w:rFonts w:cs="Arial"/>
          <w:sz w:val="24"/>
          <w:szCs w:val="24"/>
        </w:rPr>
        <w:t xml:space="preserve"> databases</w:t>
      </w:r>
      <w:r w:rsidR="0033277E" w:rsidRPr="00067575">
        <w:rPr>
          <w:rFonts w:cs="Arial"/>
          <w:sz w:val="24"/>
          <w:szCs w:val="24"/>
        </w:rPr>
        <w:t>;</w:t>
      </w:r>
      <w:r w:rsidR="00F610D3" w:rsidRPr="00067575">
        <w:rPr>
          <w:rFonts w:cs="Arial"/>
          <w:sz w:val="24"/>
          <w:szCs w:val="24"/>
        </w:rPr>
        <w:t xml:space="preserve"> </w:t>
      </w:r>
    </w:p>
    <w:p w14:paraId="0D055476" w14:textId="77777777" w:rsidR="00692015" w:rsidRPr="00067575" w:rsidRDefault="00692015" w:rsidP="00490627">
      <w:pPr>
        <w:pStyle w:val="ListParagraph"/>
        <w:numPr>
          <w:ilvl w:val="0"/>
          <w:numId w:val="39"/>
        </w:numPr>
        <w:tabs>
          <w:tab w:val="left" w:pos="720"/>
        </w:tabs>
        <w:rPr>
          <w:rFonts w:cs="Arial"/>
          <w:sz w:val="24"/>
          <w:szCs w:val="24"/>
        </w:rPr>
      </w:pPr>
      <w:r w:rsidRPr="00067575">
        <w:rPr>
          <w:rFonts w:cs="Arial"/>
          <w:sz w:val="24"/>
          <w:szCs w:val="24"/>
        </w:rPr>
        <w:t>T</w:t>
      </w:r>
      <w:r w:rsidR="00F610D3" w:rsidRPr="00067575">
        <w:rPr>
          <w:rFonts w:cs="Arial"/>
          <w:sz w:val="24"/>
          <w:szCs w:val="24"/>
        </w:rPr>
        <w:t xml:space="preserve">he clarity of </w:t>
      </w:r>
      <w:r w:rsidR="0033277E" w:rsidRPr="00067575">
        <w:rPr>
          <w:rFonts w:cs="Arial"/>
          <w:sz w:val="24"/>
          <w:szCs w:val="24"/>
        </w:rPr>
        <w:t xml:space="preserve">the </w:t>
      </w:r>
      <w:r w:rsidR="00F610D3" w:rsidRPr="00067575">
        <w:rPr>
          <w:rFonts w:cs="Arial"/>
          <w:sz w:val="24"/>
          <w:szCs w:val="24"/>
        </w:rPr>
        <w:t xml:space="preserve">relationship between </w:t>
      </w:r>
      <w:r w:rsidRPr="00067575">
        <w:rPr>
          <w:rFonts w:cs="Arial"/>
          <w:sz w:val="24"/>
          <w:szCs w:val="24"/>
        </w:rPr>
        <w:t>H</w:t>
      </w:r>
      <w:r w:rsidR="0033277E" w:rsidRPr="00067575">
        <w:rPr>
          <w:rFonts w:cs="Arial"/>
          <w:sz w:val="24"/>
          <w:szCs w:val="24"/>
        </w:rPr>
        <w:t>ousing Services</w:t>
      </w:r>
      <w:r w:rsidR="00F610D3" w:rsidRPr="00067575">
        <w:rPr>
          <w:rFonts w:cs="Arial"/>
          <w:sz w:val="24"/>
          <w:szCs w:val="24"/>
        </w:rPr>
        <w:t xml:space="preserve"> and other </w:t>
      </w:r>
      <w:r w:rsidR="00EC537E" w:rsidRPr="00067575">
        <w:rPr>
          <w:rFonts w:cs="Arial"/>
          <w:sz w:val="24"/>
          <w:szCs w:val="24"/>
        </w:rPr>
        <w:t>C</w:t>
      </w:r>
      <w:r w:rsidR="00F610D3" w:rsidRPr="00067575">
        <w:rPr>
          <w:rFonts w:cs="Arial"/>
          <w:sz w:val="24"/>
          <w:szCs w:val="24"/>
        </w:rPr>
        <w:t>ouncil departments (</w:t>
      </w:r>
      <w:proofErr w:type="gramStart"/>
      <w:r w:rsidR="00F610D3" w:rsidRPr="00067575">
        <w:rPr>
          <w:rFonts w:cs="Arial"/>
          <w:sz w:val="24"/>
          <w:szCs w:val="24"/>
        </w:rPr>
        <w:t>e.g.</w:t>
      </w:r>
      <w:proofErr w:type="gramEnd"/>
      <w:r w:rsidR="00F610D3" w:rsidRPr="00067575">
        <w:rPr>
          <w:rFonts w:cs="Arial"/>
          <w:sz w:val="24"/>
          <w:szCs w:val="24"/>
        </w:rPr>
        <w:t xml:space="preserve"> </w:t>
      </w:r>
      <w:r w:rsidR="0033277E" w:rsidRPr="00067575">
        <w:rPr>
          <w:rFonts w:cs="Arial"/>
          <w:sz w:val="24"/>
          <w:szCs w:val="24"/>
        </w:rPr>
        <w:t xml:space="preserve">Development Services, </w:t>
      </w:r>
      <w:r w:rsidR="003A74BD" w:rsidRPr="00067575">
        <w:rPr>
          <w:rFonts w:cs="Arial"/>
          <w:sz w:val="24"/>
          <w:szCs w:val="24"/>
        </w:rPr>
        <w:t xml:space="preserve">the </w:t>
      </w:r>
      <w:r w:rsidR="0033277E" w:rsidRPr="00067575">
        <w:rPr>
          <w:rFonts w:cs="Arial"/>
          <w:sz w:val="24"/>
          <w:szCs w:val="24"/>
        </w:rPr>
        <w:t>C</w:t>
      </w:r>
      <w:r w:rsidR="00F610D3" w:rsidRPr="00067575">
        <w:rPr>
          <w:rFonts w:cs="Arial"/>
          <w:sz w:val="24"/>
          <w:szCs w:val="24"/>
        </w:rPr>
        <w:t xml:space="preserve">orporate </w:t>
      </w:r>
      <w:r w:rsidR="003A74BD" w:rsidRPr="00067575">
        <w:rPr>
          <w:rFonts w:cs="Arial"/>
          <w:sz w:val="24"/>
          <w:szCs w:val="24"/>
        </w:rPr>
        <w:t>Management Group, etc.</w:t>
      </w:r>
      <w:r w:rsidR="00F610D3" w:rsidRPr="00067575">
        <w:rPr>
          <w:rFonts w:cs="Arial"/>
          <w:sz w:val="24"/>
          <w:szCs w:val="24"/>
        </w:rPr>
        <w:t>)</w:t>
      </w:r>
      <w:r w:rsidRPr="00067575">
        <w:rPr>
          <w:rFonts w:cs="Arial"/>
          <w:sz w:val="24"/>
          <w:szCs w:val="24"/>
        </w:rPr>
        <w:t>;</w:t>
      </w:r>
    </w:p>
    <w:p w14:paraId="2085F4CE" w14:textId="77777777" w:rsidR="00692015" w:rsidRPr="00067575" w:rsidRDefault="00692015" w:rsidP="00490627">
      <w:pPr>
        <w:pStyle w:val="ListParagraph"/>
        <w:numPr>
          <w:ilvl w:val="0"/>
          <w:numId w:val="39"/>
        </w:numPr>
        <w:tabs>
          <w:tab w:val="left" w:pos="720"/>
        </w:tabs>
        <w:rPr>
          <w:rFonts w:cs="Arial"/>
          <w:sz w:val="24"/>
          <w:szCs w:val="24"/>
        </w:rPr>
      </w:pPr>
      <w:r w:rsidRPr="00067575">
        <w:rPr>
          <w:rFonts w:cs="Arial"/>
          <w:sz w:val="24"/>
          <w:szCs w:val="24"/>
        </w:rPr>
        <w:t>W</w:t>
      </w:r>
      <w:r w:rsidR="00F610D3" w:rsidRPr="00067575">
        <w:rPr>
          <w:rFonts w:cs="Arial"/>
          <w:sz w:val="24"/>
          <w:szCs w:val="24"/>
        </w:rPr>
        <w:t xml:space="preserve">hether the capacity and </w:t>
      </w:r>
      <w:r w:rsidR="0033277E" w:rsidRPr="00067575">
        <w:rPr>
          <w:rFonts w:cs="Arial"/>
          <w:sz w:val="24"/>
          <w:szCs w:val="24"/>
        </w:rPr>
        <w:t>methods</w:t>
      </w:r>
      <w:r w:rsidR="00F610D3" w:rsidRPr="00067575">
        <w:rPr>
          <w:rFonts w:cs="Arial"/>
          <w:sz w:val="24"/>
          <w:szCs w:val="24"/>
        </w:rPr>
        <w:t xml:space="preserve"> of operating currently </w:t>
      </w:r>
      <w:r w:rsidR="0033277E" w:rsidRPr="00067575">
        <w:rPr>
          <w:rFonts w:cs="Arial"/>
          <w:sz w:val="24"/>
          <w:szCs w:val="24"/>
        </w:rPr>
        <w:t>utilised</w:t>
      </w:r>
      <w:r w:rsidR="00F610D3" w:rsidRPr="00067575">
        <w:rPr>
          <w:rFonts w:cs="Arial"/>
          <w:sz w:val="24"/>
          <w:szCs w:val="24"/>
        </w:rPr>
        <w:t xml:space="preserve"> </w:t>
      </w:r>
      <w:r w:rsidR="0033277E" w:rsidRPr="00067575">
        <w:rPr>
          <w:rFonts w:cs="Arial"/>
          <w:sz w:val="24"/>
          <w:szCs w:val="24"/>
        </w:rPr>
        <w:t>are</w:t>
      </w:r>
      <w:r w:rsidR="00F610D3" w:rsidRPr="00067575">
        <w:rPr>
          <w:rFonts w:cs="Arial"/>
          <w:sz w:val="24"/>
          <w:szCs w:val="24"/>
        </w:rPr>
        <w:t xml:space="preserve"> sufficient to </w:t>
      </w:r>
      <w:r w:rsidRPr="00067575">
        <w:rPr>
          <w:rFonts w:cs="Arial"/>
          <w:sz w:val="24"/>
          <w:szCs w:val="24"/>
        </w:rPr>
        <w:t xml:space="preserve">effectively </w:t>
      </w:r>
      <w:r w:rsidR="00F610D3" w:rsidRPr="00067575">
        <w:rPr>
          <w:rFonts w:cs="Arial"/>
          <w:sz w:val="24"/>
          <w:szCs w:val="24"/>
        </w:rPr>
        <w:t xml:space="preserve">deliver </w:t>
      </w:r>
      <w:r w:rsidRPr="00067575">
        <w:rPr>
          <w:rFonts w:cs="Arial"/>
          <w:sz w:val="24"/>
          <w:szCs w:val="24"/>
        </w:rPr>
        <w:t xml:space="preserve">upon </w:t>
      </w:r>
      <w:r w:rsidR="00F610D3" w:rsidRPr="00067575">
        <w:rPr>
          <w:rFonts w:cs="Arial"/>
          <w:sz w:val="24"/>
          <w:szCs w:val="24"/>
        </w:rPr>
        <w:t>service</w:t>
      </w:r>
      <w:r w:rsidRPr="00067575">
        <w:rPr>
          <w:rFonts w:cs="Arial"/>
          <w:sz w:val="24"/>
          <w:szCs w:val="24"/>
        </w:rPr>
        <w:t xml:space="preserve"> targets;</w:t>
      </w:r>
      <w:r w:rsidR="00F610D3" w:rsidRPr="00067575">
        <w:rPr>
          <w:rFonts w:cs="Arial"/>
          <w:sz w:val="24"/>
          <w:szCs w:val="24"/>
        </w:rPr>
        <w:t xml:space="preserve"> and</w:t>
      </w:r>
      <w:r w:rsidRPr="00067575">
        <w:rPr>
          <w:rFonts w:cs="Arial"/>
          <w:sz w:val="24"/>
          <w:szCs w:val="24"/>
        </w:rPr>
        <w:t>,</w:t>
      </w:r>
    </w:p>
    <w:p w14:paraId="4E0D56AE" w14:textId="77777777" w:rsidR="00F610D3" w:rsidRPr="00067575" w:rsidRDefault="00F610D3" w:rsidP="00490627">
      <w:pPr>
        <w:pStyle w:val="ListParagraph"/>
        <w:numPr>
          <w:ilvl w:val="0"/>
          <w:numId w:val="39"/>
        </w:numPr>
        <w:tabs>
          <w:tab w:val="left" w:pos="720"/>
        </w:tabs>
        <w:rPr>
          <w:rFonts w:cs="Arial"/>
          <w:sz w:val="24"/>
          <w:szCs w:val="24"/>
        </w:rPr>
      </w:pPr>
      <w:r w:rsidRPr="00067575">
        <w:rPr>
          <w:rFonts w:cs="Arial"/>
          <w:sz w:val="24"/>
          <w:szCs w:val="24"/>
        </w:rPr>
        <w:t>Benchmarking</w:t>
      </w:r>
      <w:r w:rsidR="00692015" w:rsidRPr="00067575">
        <w:rPr>
          <w:rFonts w:cs="Arial"/>
          <w:sz w:val="24"/>
          <w:szCs w:val="24"/>
        </w:rPr>
        <w:t xml:space="preserve"> of the Council’s performance</w:t>
      </w:r>
      <w:r w:rsidRPr="00067575">
        <w:rPr>
          <w:rFonts w:cs="Arial"/>
          <w:sz w:val="24"/>
          <w:szCs w:val="24"/>
        </w:rPr>
        <w:t xml:space="preserve"> against other public and private sector estates</w:t>
      </w:r>
      <w:r w:rsidR="00692015" w:rsidRPr="00067575">
        <w:rPr>
          <w:rFonts w:cs="Arial"/>
          <w:sz w:val="24"/>
          <w:szCs w:val="24"/>
        </w:rPr>
        <w:t>.</w:t>
      </w:r>
    </w:p>
    <w:p w14:paraId="70C334DD" w14:textId="77777777" w:rsidR="003A74BD" w:rsidRDefault="003A74BD" w:rsidP="003A74BD">
      <w:pPr>
        <w:tabs>
          <w:tab w:val="left" w:pos="720"/>
        </w:tabs>
        <w:rPr>
          <w:rFonts w:cs="Arial"/>
          <w:color w:val="7030A0"/>
        </w:rPr>
      </w:pPr>
    </w:p>
    <w:p w14:paraId="0BCFF275" w14:textId="77777777" w:rsidR="003A74BD" w:rsidRDefault="003A74BD" w:rsidP="003A74BD">
      <w:pPr>
        <w:tabs>
          <w:tab w:val="left" w:pos="720"/>
        </w:tabs>
        <w:rPr>
          <w:rFonts w:cs="Arial"/>
          <w:color w:val="7030A0"/>
        </w:rPr>
      </w:pPr>
    </w:p>
    <w:p w14:paraId="439522D5" w14:textId="77777777" w:rsidR="003A74BD" w:rsidRPr="003A74BD" w:rsidRDefault="003A74BD" w:rsidP="003A74BD">
      <w:pPr>
        <w:tabs>
          <w:tab w:val="left" w:pos="720"/>
        </w:tabs>
        <w:rPr>
          <w:rFonts w:cs="Arial"/>
          <w:color w:val="7030A0"/>
        </w:rPr>
      </w:pPr>
    </w:p>
    <w:p w14:paraId="4B662549" w14:textId="77777777" w:rsidR="00FE54F8" w:rsidRPr="00692015" w:rsidRDefault="00FE54F8" w:rsidP="00FE54F8">
      <w:pPr>
        <w:tabs>
          <w:tab w:val="left" w:pos="720"/>
        </w:tabs>
        <w:ind w:left="720" w:hanging="720"/>
        <w:rPr>
          <w:rFonts w:ascii="Arial" w:hAnsi="Arial" w:cs="Arial"/>
        </w:rPr>
      </w:pPr>
    </w:p>
    <w:p w14:paraId="28B14E8B" w14:textId="77777777" w:rsidR="006457A8" w:rsidRPr="009C29F0" w:rsidRDefault="00F620A4" w:rsidP="009A1B27">
      <w:pPr>
        <w:tabs>
          <w:tab w:val="left" w:pos="720"/>
        </w:tabs>
        <w:rPr>
          <w:rFonts w:ascii="Arial" w:hAnsi="Arial" w:cs="Arial"/>
          <w:b/>
          <w:color w:val="000000"/>
        </w:rPr>
      </w:pPr>
      <w:r w:rsidRPr="00F620A4">
        <w:rPr>
          <w:rFonts w:ascii="Arial" w:hAnsi="Arial" w:cs="Arial"/>
          <w:b/>
          <w:color w:val="000000"/>
        </w:rPr>
        <w:lastRenderedPageBreak/>
        <w:t>1.1</w:t>
      </w:r>
      <w:r w:rsidR="00443D24">
        <w:rPr>
          <w:rFonts w:ascii="Arial" w:hAnsi="Arial" w:cs="Arial"/>
          <w:b/>
          <w:color w:val="000000"/>
        </w:rPr>
        <w:t>2</w:t>
      </w:r>
      <w:r w:rsidR="006457A8" w:rsidRPr="009C29F0">
        <w:rPr>
          <w:rFonts w:ascii="Arial" w:hAnsi="Arial" w:cs="Arial"/>
          <w:color w:val="000000"/>
        </w:rPr>
        <w:tab/>
      </w:r>
      <w:r w:rsidR="006457A8" w:rsidRPr="00A87EA1">
        <w:rPr>
          <w:rFonts w:ascii="Arial" w:hAnsi="Arial" w:cs="Arial"/>
          <w:b/>
          <w:color w:val="000000"/>
          <w:u w:val="single"/>
        </w:rPr>
        <w:t>Forth Valley Strategic Asset Management Plan</w:t>
      </w:r>
    </w:p>
    <w:p w14:paraId="351EE8FD" w14:textId="77777777" w:rsidR="00F5740C" w:rsidRPr="009C29F0" w:rsidRDefault="00F5740C" w:rsidP="009A1B27">
      <w:pPr>
        <w:tabs>
          <w:tab w:val="left" w:pos="720"/>
        </w:tabs>
        <w:rPr>
          <w:rFonts w:ascii="Arial" w:hAnsi="Arial" w:cs="Arial"/>
          <w:color w:val="000000"/>
          <w:u w:val="single"/>
        </w:rPr>
      </w:pPr>
    </w:p>
    <w:p w14:paraId="7DDCF81D" w14:textId="77777777" w:rsidR="006457A8" w:rsidRPr="009C29F0" w:rsidRDefault="00F5740C" w:rsidP="009A1B27">
      <w:pPr>
        <w:tabs>
          <w:tab w:val="left" w:pos="720"/>
        </w:tabs>
        <w:ind w:left="720" w:hanging="720"/>
        <w:rPr>
          <w:rFonts w:ascii="Arial" w:hAnsi="Arial" w:cs="Arial"/>
          <w:color w:val="000000"/>
        </w:rPr>
      </w:pPr>
      <w:r w:rsidRPr="009C29F0">
        <w:rPr>
          <w:rFonts w:ascii="Arial" w:hAnsi="Arial" w:cs="Arial"/>
          <w:color w:val="000000"/>
        </w:rPr>
        <w:tab/>
      </w:r>
      <w:r w:rsidR="006457A8" w:rsidRPr="009C29F0">
        <w:rPr>
          <w:rFonts w:ascii="Arial" w:hAnsi="Arial" w:cs="Arial"/>
          <w:color w:val="000000"/>
        </w:rPr>
        <w:t xml:space="preserve">A strategic review of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 xml:space="preserve"> management across all public sector bodies in the </w:t>
      </w:r>
      <w:smartTag w:uri="urn:schemas-microsoft-com:office:smarttags" w:element="place">
        <w:smartTag w:uri="urn:schemas-microsoft-com:office:smarttags" w:element="PlaceName">
          <w:r w:rsidR="006457A8" w:rsidRPr="009C29F0">
            <w:rPr>
              <w:rFonts w:ascii="Arial" w:hAnsi="Arial" w:cs="Arial"/>
              <w:color w:val="000000"/>
            </w:rPr>
            <w:t>Forth</w:t>
          </w:r>
        </w:smartTag>
        <w:r w:rsidR="006457A8" w:rsidRPr="009C29F0">
          <w:rPr>
            <w:rFonts w:ascii="Arial" w:hAnsi="Arial" w:cs="Arial"/>
            <w:color w:val="000000"/>
          </w:rPr>
          <w:t xml:space="preserve"> </w:t>
        </w:r>
        <w:smartTag w:uri="urn:schemas-microsoft-com:office:smarttags" w:element="PlaceType">
          <w:r w:rsidR="006457A8" w:rsidRPr="009C29F0">
            <w:rPr>
              <w:rFonts w:ascii="Arial" w:hAnsi="Arial" w:cs="Arial"/>
              <w:color w:val="000000"/>
            </w:rPr>
            <w:t>Valley</w:t>
          </w:r>
        </w:smartTag>
      </w:smartTag>
      <w:r w:rsidR="006457A8" w:rsidRPr="009C29F0">
        <w:rPr>
          <w:rFonts w:ascii="Arial" w:hAnsi="Arial" w:cs="Arial"/>
          <w:color w:val="000000"/>
        </w:rPr>
        <w:t xml:space="preserve"> area has been taken forward with a view to identifying efficiencies arising from co-location, shared service opportunities and rationalisation. Opportunities to share the use of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s with other partners are increasingly important.</w:t>
      </w:r>
    </w:p>
    <w:p w14:paraId="2127784F" w14:textId="77777777" w:rsidR="00F5740C" w:rsidRPr="009C29F0" w:rsidRDefault="00F5740C" w:rsidP="009A1B27">
      <w:pPr>
        <w:tabs>
          <w:tab w:val="left" w:pos="720"/>
        </w:tabs>
        <w:rPr>
          <w:rFonts w:ascii="Arial" w:hAnsi="Arial" w:cs="Arial"/>
          <w:color w:val="000000"/>
        </w:rPr>
      </w:pPr>
    </w:p>
    <w:p w14:paraId="023F2746" w14:textId="77777777" w:rsidR="006457A8" w:rsidRPr="009C29F0" w:rsidRDefault="00324210" w:rsidP="009A1B27">
      <w:pPr>
        <w:tabs>
          <w:tab w:val="left" w:pos="720"/>
        </w:tabs>
        <w:ind w:left="720" w:hanging="720"/>
        <w:rPr>
          <w:rFonts w:ascii="Arial" w:hAnsi="Arial" w:cs="Arial"/>
          <w:color w:val="000000"/>
        </w:rPr>
      </w:pPr>
      <w:r w:rsidRPr="00F620A4">
        <w:rPr>
          <w:rFonts w:ascii="Arial" w:hAnsi="Arial" w:cs="Arial"/>
          <w:b/>
          <w:color w:val="000000"/>
        </w:rPr>
        <w:t>1.13</w:t>
      </w:r>
      <w:r w:rsidR="00F5740C" w:rsidRPr="009C29F0">
        <w:rPr>
          <w:rFonts w:ascii="Arial" w:hAnsi="Arial" w:cs="Arial"/>
          <w:color w:val="000000"/>
        </w:rPr>
        <w:tab/>
      </w:r>
      <w:r w:rsidR="006457A8" w:rsidRPr="009C29F0">
        <w:rPr>
          <w:rFonts w:ascii="Arial" w:hAnsi="Arial" w:cs="Arial"/>
          <w:color w:val="000000"/>
        </w:rPr>
        <w:t xml:space="preserve">This plan will help establish a framework for engaging strategically with partners to make more effective and efficient use of public sector </w:t>
      </w:r>
      <w:smartTag w:uri="urn:schemas-microsoft-com:office:smarttags" w:element="PersonName">
        <w:r w:rsidR="006457A8" w:rsidRPr="009C29F0">
          <w:rPr>
            <w:rFonts w:ascii="Arial" w:hAnsi="Arial" w:cs="Arial"/>
            <w:color w:val="000000"/>
          </w:rPr>
          <w:t>asset</w:t>
        </w:r>
      </w:smartTag>
      <w:r w:rsidR="006457A8" w:rsidRPr="009C29F0">
        <w:rPr>
          <w:rFonts w:ascii="Arial" w:hAnsi="Arial" w:cs="Arial"/>
          <w:color w:val="000000"/>
        </w:rPr>
        <w:t>s.</w:t>
      </w:r>
    </w:p>
    <w:p w14:paraId="4BD2613A" w14:textId="77777777" w:rsidR="00923CF8" w:rsidRPr="009C29F0" w:rsidRDefault="00923CF8" w:rsidP="009A1B27">
      <w:pPr>
        <w:tabs>
          <w:tab w:val="left" w:pos="720"/>
        </w:tabs>
        <w:ind w:left="720"/>
        <w:rPr>
          <w:rFonts w:ascii="Arial" w:hAnsi="Arial" w:cs="Arial"/>
          <w:color w:val="000000"/>
        </w:rPr>
      </w:pPr>
    </w:p>
    <w:p w14:paraId="60E8BBC6" w14:textId="77777777" w:rsidR="006457A8" w:rsidRPr="009C29F0" w:rsidRDefault="00F620A4" w:rsidP="009A1B27">
      <w:pPr>
        <w:tabs>
          <w:tab w:val="left" w:pos="720"/>
        </w:tabs>
        <w:rPr>
          <w:rFonts w:ascii="Arial" w:hAnsi="Arial" w:cs="Arial"/>
          <w:b/>
          <w:color w:val="000000"/>
          <w:u w:val="single"/>
        </w:rPr>
      </w:pPr>
      <w:r w:rsidRPr="00F620A4">
        <w:rPr>
          <w:rFonts w:ascii="Arial" w:hAnsi="Arial" w:cs="Arial"/>
          <w:b/>
          <w:color w:val="000000"/>
        </w:rPr>
        <w:t>1.14</w:t>
      </w:r>
      <w:r w:rsidR="006457A8" w:rsidRPr="009C29F0">
        <w:rPr>
          <w:rFonts w:ascii="Arial" w:hAnsi="Arial" w:cs="Arial"/>
          <w:color w:val="000000"/>
        </w:rPr>
        <w:tab/>
      </w:r>
      <w:r w:rsidR="006457A8" w:rsidRPr="009C29F0">
        <w:rPr>
          <w:rFonts w:ascii="Arial" w:hAnsi="Arial" w:cs="Arial"/>
          <w:b/>
          <w:color w:val="000000"/>
          <w:u w:val="single"/>
        </w:rPr>
        <w:t xml:space="preserve">Housing Asset Management Plan </w:t>
      </w:r>
    </w:p>
    <w:p w14:paraId="5B787345" w14:textId="77777777" w:rsidR="006457A8" w:rsidRPr="009C29F0" w:rsidRDefault="006457A8" w:rsidP="009A1B27">
      <w:pPr>
        <w:tabs>
          <w:tab w:val="left" w:pos="720"/>
        </w:tabs>
        <w:rPr>
          <w:rFonts w:ascii="Arial" w:hAnsi="Arial" w:cs="Arial"/>
          <w:b/>
          <w:color w:val="000000"/>
          <w:u w:val="single"/>
        </w:rPr>
      </w:pPr>
    </w:p>
    <w:p w14:paraId="36EAFDD3" w14:textId="77777777" w:rsidR="00443D24" w:rsidRDefault="00F5740C" w:rsidP="00B86874">
      <w:pPr>
        <w:autoSpaceDE w:val="0"/>
        <w:autoSpaceDN w:val="0"/>
        <w:adjustRightInd w:val="0"/>
        <w:ind w:left="720" w:hanging="720"/>
        <w:rPr>
          <w:rFonts w:ascii="Arial" w:hAnsi="Arial" w:cs="Arial"/>
          <w:color w:val="538135"/>
        </w:rPr>
      </w:pPr>
      <w:r w:rsidRPr="009C29F0">
        <w:rPr>
          <w:rFonts w:ascii="Arial" w:hAnsi="Arial" w:cs="Arial"/>
          <w:color w:val="000000"/>
        </w:rPr>
        <w:tab/>
      </w:r>
      <w:r w:rsidR="00E8364F" w:rsidRPr="003A3F1A">
        <w:rPr>
          <w:rFonts w:ascii="Arial" w:hAnsi="Arial" w:cs="Arial"/>
        </w:rPr>
        <w:t xml:space="preserve">This </w:t>
      </w:r>
      <w:r w:rsidR="00B91036" w:rsidRPr="003A3F1A">
        <w:rPr>
          <w:rFonts w:ascii="Arial" w:hAnsi="Arial" w:cs="Arial"/>
        </w:rPr>
        <w:t xml:space="preserve">plan </w:t>
      </w:r>
      <w:r w:rsidR="00E9378A" w:rsidRPr="003A3F1A">
        <w:rPr>
          <w:rFonts w:ascii="Arial" w:hAnsi="Arial" w:cs="Arial"/>
        </w:rPr>
        <w:t>update</w:t>
      </w:r>
      <w:r w:rsidR="00B91036" w:rsidRPr="003A3F1A">
        <w:rPr>
          <w:rFonts w:ascii="Arial" w:hAnsi="Arial" w:cs="Arial"/>
        </w:rPr>
        <w:t xml:space="preserve">s </w:t>
      </w:r>
      <w:r w:rsidR="00DC4317" w:rsidRPr="003A3F1A">
        <w:rPr>
          <w:rFonts w:ascii="Arial" w:hAnsi="Arial" w:cs="Arial"/>
        </w:rPr>
        <w:t xml:space="preserve">the </w:t>
      </w:r>
      <w:r w:rsidR="00B91036" w:rsidRPr="003A3F1A">
        <w:rPr>
          <w:rFonts w:ascii="Arial" w:hAnsi="Arial" w:cs="Arial"/>
        </w:rPr>
        <w:t xml:space="preserve">previous </w:t>
      </w:r>
      <w:r w:rsidR="00E8364F" w:rsidRPr="003A3F1A">
        <w:rPr>
          <w:rFonts w:ascii="Arial" w:hAnsi="Arial" w:cs="Arial"/>
        </w:rPr>
        <w:t>Hous</w:t>
      </w:r>
      <w:r w:rsidR="00440D89" w:rsidRPr="003A3F1A">
        <w:rPr>
          <w:rFonts w:ascii="Arial" w:hAnsi="Arial" w:cs="Arial"/>
        </w:rPr>
        <w:t xml:space="preserve">ing Asset Management Plan </w:t>
      </w:r>
      <w:r w:rsidR="00B91036" w:rsidRPr="003A3F1A">
        <w:rPr>
          <w:rFonts w:ascii="Arial" w:hAnsi="Arial" w:cs="Arial"/>
        </w:rPr>
        <w:t>2012-2017</w:t>
      </w:r>
      <w:r w:rsidR="00440D89" w:rsidRPr="003A3F1A">
        <w:rPr>
          <w:rFonts w:ascii="Arial" w:hAnsi="Arial" w:cs="Arial"/>
        </w:rPr>
        <w:t xml:space="preserve"> </w:t>
      </w:r>
      <w:r w:rsidR="003765C3" w:rsidRPr="003A3F1A">
        <w:rPr>
          <w:rFonts w:ascii="Arial" w:hAnsi="Arial" w:cs="Arial"/>
        </w:rPr>
        <w:t>which was approved on 5</w:t>
      </w:r>
      <w:r w:rsidR="003765C3" w:rsidRPr="003A3F1A">
        <w:rPr>
          <w:rFonts w:ascii="Arial" w:hAnsi="Arial" w:cs="Arial"/>
          <w:vertAlign w:val="superscript"/>
        </w:rPr>
        <w:t>th</w:t>
      </w:r>
      <w:r w:rsidR="003A3F1A">
        <w:rPr>
          <w:rFonts w:ascii="Arial" w:hAnsi="Arial" w:cs="Arial"/>
        </w:rPr>
        <w:t xml:space="preserve"> February </w:t>
      </w:r>
      <w:proofErr w:type="gramStart"/>
      <w:r w:rsidR="003A3F1A">
        <w:rPr>
          <w:rFonts w:ascii="Arial" w:hAnsi="Arial" w:cs="Arial"/>
        </w:rPr>
        <w:t>2013</w:t>
      </w:r>
      <w:proofErr w:type="gramEnd"/>
      <w:r w:rsidR="00E9378A" w:rsidRPr="003A3F1A">
        <w:rPr>
          <w:rFonts w:ascii="Arial" w:hAnsi="Arial" w:cs="Arial"/>
        </w:rPr>
        <w:t xml:space="preserve"> </w:t>
      </w:r>
      <w:r w:rsidR="00E8364F" w:rsidRPr="003A3F1A">
        <w:rPr>
          <w:rFonts w:ascii="Arial" w:hAnsi="Arial" w:cs="Arial"/>
        </w:rPr>
        <w:t xml:space="preserve">and </w:t>
      </w:r>
      <w:r w:rsidR="003A3F1A">
        <w:rPr>
          <w:rFonts w:ascii="Arial" w:hAnsi="Arial" w:cs="Arial"/>
        </w:rPr>
        <w:t xml:space="preserve">it </w:t>
      </w:r>
      <w:r w:rsidR="00E8364F" w:rsidRPr="003A3F1A">
        <w:rPr>
          <w:rFonts w:ascii="Arial" w:hAnsi="Arial" w:cs="Arial"/>
        </w:rPr>
        <w:t xml:space="preserve">will </w:t>
      </w:r>
      <w:r w:rsidR="00CE6B48" w:rsidRPr="003A3F1A">
        <w:rPr>
          <w:rFonts w:ascii="Arial" w:hAnsi="Arial" w:cs="Arial"/>
        </w:rPr>
        <w:t xml:space="preserve">be subject to on-going review. </w:t>
      </w:r>
      <w:r w:rsidR="00662666" w:rsidRPr="003A3F1A">
        <w:rPr>
          <w:rFonts w:ascii="Arial" w:hAnsi="Arial" w:cs="Arial"/>
        </w:rPr>
        <w:t>Th</w:t>
      </w:r>
      <w:r w:rsidR="00CE6B48" w:rsidRPr="003A3F1A">
        <w:rPr>
          <w:rFonts w:ascii="Arial" w:hAnsi="Arial" w:cs="Arial"/>
        </w:rPr>
        <w:t>e</w:t>
      </w:r>
      <w:r w:rsidR="00662666" w:rsidRPr="003A3F1A">
        <w:rPr>
          <w:rFonts w:ascii="Arial" w:hAnsi="Arial" w:cs="Arial"/>
        </w:rPr>
        <w:t xml:space="preserve"> </w:t>
      </w:r>
      <w:r w:rsidR="003A3F1A">
        <w:rPr>
          <w:rFonts w:ascii="Arial" w:hAnsi="Arial" w:cs="Arial"/>
        </w:rPr>
        <w:t>p</w:t>
      </w:r>
      <w:r w:rsidR="006457A8" w:rsidRPr="003A3F1A">
        <w:rPr>
          <w:rFonts w:ascii="Arial" w:hAnsi="Arial" w:cs="Arial"/>
        </w:rPr>
        <w:t>lan details the structure, framework, processes and aims for the strategic asset mana</w:t>
      </w:r>
      <w:r w:rsidR="00662666" w:rsidRPr="003A3F1A">
        <w:rPr>
          <w:rFonts w:ascii="Arial" w:hAnsi="Arial" w:cs="Arial"/>
        </w:rPr>
        <w:t>gement of the Council’s housing</w:t>
      </w:r>
      <w:r w:rsidR="006457A8" w:rsidRPr="003A3F1A">
        <w:rPr>
          <w:rFonts w:ascii="Arial" w:hAnsi="Arial" w:cs="Arial"/>
        </w:rPr>
        <w:t xml:space="preserve"> assets. Successful progression of the actions identified in the plan will contribute to meeting the Council’s </w:t>
      </w:r>
      <w:r w:rsidR="00E8364F" w:rsidRPr="003A3F1A">
        <w:rPr>
          <w:rFonts w:ascii="Arial" w:hAnsi="Arial" w:cs="Arial"/>
        </w:rPr>
        <w:t>wider</w:t>
      </w:r>
      <w:r w:rsidR="00662666" w:rsidRPr="003A3F1A">
        <w:rPr>
          <w:rFonts w:ascii="Arial" w:hAnsi="Arial" w:cs="Arial"/>
        </w:rPr>
        <w:t xml:space="preserve"> asset </w:t>
      </w:r>
      <w:r w:rsidR="00662666" w:rsidRPr="009C29F0">
        <w:rPr>
          <w:rFonts w:ascii="Arial" w:hAnsi="Arial" w:cs="Arial"/>
          <w:color w:val="000000"/>
        </w:rPr>
        <w:t>management objectives and the objectives set out in the Local Housing Strategy</w:t>
      </w:r>
      <w:r w:rsidR="00E9378A">
        <w:rPr>
          <w:rFonts w:ascii="Arial" w:hAnsi="Arial" w:cs="Arial"/>
          <w:color w:val="000000"/>
        </w:rPr>
        <w:t xml:space="preserve"> </w:t>
      </w:r>
      <w:r w:rsidR="00E9378A" w:rsidRPr="003A3F1A">
        <w:rPr>
          <w:rFonts w:ascii="Arial" w:hAnsi="Arial" w:cs="Arial"/>
        </w:rPr>
        <w:t>(LHS)</w:t>
      </w:r>
      <w:r w:rsidR="00E8364F" w:rsidRPr="003A3F1A">
        <w:rPr>
          <w:rFonts w:ascii="Arial" w:hAnsi="Arial" w:cs="Arial"/>
        </w:rPr>
        <w:t xml:space="preserve"> </w:t>
      </w:r>
      <w:r w:rsidR="00E9378A" w:rsidRPr="003A3F1A">
        <w:rPr>
          <w:rFonts w:ascii="Arial" w:hAnsi="Arial" w:cs="Arial"/>
        </w:rPr>
        <w:t>2017-2022</w:t>
      </w:r>
      <w:r w:rsidR="00B86874" w:rsidRPr="003A3F1A">
        <w:rPr>
          <w:rFonts w:ascii="Arial" w:hAnsi="Arial" w:cs="Arial"/>
        </w:rPr>
        <w:t xml:space="preserve">. </w:t>
      </w:r>
    </w:p>
    <w:p w14:paraId="701866BC" w14:textId="77777777" w:rsidR="00443D24" w:rsidRDefault="00443D24" w:rsidP="00B86874">
      <w:pPr>
        <w:autoSpaceDE w:val="0"/>
        <w:autoSpaceDN w:val="0"/>
        <w:adjustRightInd w:val="0"/>
        <w:ind w:left="720" w:hanging="720"/>
        <w:rPr>
          <w:rFonts w:ascii="Arial" w:hAnsi="Arial" w:cs="Arial"/>
          <w:color w:val="538135"/>
        </w:rPr>
      </w:pPr>
    </w:p>
    <w:p w14:paraId="732A2764" w14:textId="77777777" w:rsidR="00443D24" w:rsidRPr="003A3F1A" w:rsidRDefault="00443D24" w:rsidP="00443D24">
      <w:pPr>
        <w:ind w:left="720" w:hanging="720"/>
        <w:rPr>
          <w:rFonts w:ascii="Arial" w:hAnsi="Arial" w:cs="Arial"/>
        </w:rPr>
      </w:pPr>
      <w:r w:rsidRPr="003A3F1A">
        <w:rPr>
          <w:rFonts w:ascii="Arial" w:hAnsi="Arial" w:cs="Arial"/>
          <w:b/>
        </w:rPr>
        <w:t>1.15</w:t>
      </w:r>
      <w:r w:rsidRPr="003A3F1A">
        <w:rPr>
          <w:rFonts w:ascii="Arial" w:hAnsi="Arial" w:cs="Arial"/>
        </w:rPr>
        <w:tab/>
        <w:t xml:space="preserve">The LHS is taken forward by the Strategic Housing Group (SHG) and supports the Scottish Government’s vision that “a housing system provides an affordable home for all”. </w:t>
      </w:r>
      <w:proofErr w:type="gramStart"/>
      <w:r w:rsidRPr="003A3F1A">
        <w:rPr>
          <w:rFonts w:ascii="Arial" w:hAnsi="Arial" w:cs="Arial"/>
        </w:rPr>
        <w:t>In order to</w:t>
      </w:r>
      <w:proofErr w:type="gramEnd"/>
      <w:r w:rsidRPr="003A3F1A">
        <w:rPr>
          <w:rFonts w:ascii="Arial" w:hAnsi="Arial" w:cs="Arial"/>
        </w:rPr>
        <w:t xml:space="preserve"> progress the national vision, the LHS 2017-2022 provides housing outcomes to address housing need and demand locally.</w:t>
      </w:r>
    </w:p>
    <w:p w14:paraId="33361327" w14:textId="77777777" w:rsidR="00443D24" w:rsidRPr="003A3F1A" w:rsidRDefault="00443D24" w:rsidP="00443D24">
      <w:pPr>
        <w:ind w:left="720"/>
        <w:rPr>
          <w:rFonts w:ascii="Arial" w:hAnsi="Arial" w:cs="Arial"/>
        </w:rPr>
      </w:pPr>
    </w:p>
    <w:p w14:paraId="3C898155" w14:textId="77777777" w:rsidR="00443D24" w:rsidRPr="003A3F1A" w:rsidRDefault="00443D24" w:rsidP="00443D24">
      <w:pPr>
        <w:ind w:left="720"/>
        <w:rPr>
          <w:rFonts w:ascii="Arial" w:hAnsi="Arial" w:cs="Arial"/>
        </w:rPr>
      </w:pPr>
      <w:r w:rsidRPr="003A3F1A">
        <w:rPr>
          <w:rFonts w:ascii="Arial" w:hAnsi="Arial" w:cs="Arial"/>
        </w:rPr>
        <w:t>Six priorities have been identified in the LHS which are set out below:</w:t>
      </w:r>
    </w:p>
    <w:p w14:paraId="02335C45" w14:textId="77777777" w:rsidR="00443D24" w:rsidRPr="003A3F1A" w:rsidRDefault="00443D24" w:rsidP="00443D24">
      <w:pPr>
        <w:ind w:left="720"/>
        <w:rPr>
          <w:rFonts w:ascii="Arial" w:hAnsi="Arial" w:cs="Arial"/>
        </w:rPr>
      </w:pPr>
    </w:p>
    <w:p w14:paraId="07677400" w14:textId="77777777" w:rsidR="00443D24" w:rsidRPr="003A3F1A" w:rsidRDefault="00443D24" w:rsidP="00443D24">
      <w:pPr>
        <w:ind w:left="720"/>
        <w:rPr>
          <w:rFonts w:ascii="Arial" w:hAnsi="Arial" w:cs="Arial"/>
        </w:rPr>
      </w:pPr>
      <w:r w:rsidRPr="003A3F1A">
        <w:rPr>
          <w:rFonts w:ascii="Arial" w:hAnsi="Arial" w:cs="Arial"/>
        </w:rPr>
        <w:t xml:space="preserve">Priority 1 - Increasing housing supply </w:t>
      </w:r>
    </w:p>
    <w:p w14:paraId="26D9C892" w14:textId="77777777" w:rsidR="00443D24" w:rsidRPr="003A3F1A" w:rsidRDefault="00443D24" w:rsidP="00443D24">
      <w:pPr>
        <w:ind w:left="720"/>
        <w:rPr>
          <w:rFonts w:ascii="Arial" w:hAnsi="Arial" w:cs="Arial"/>
        </w:rPr>
      </w:pPr>
      <w:r w:rsidRPr="003A3F1A">
        <w:rPr>
          <w:rFonts w:ascii="Arial" w:hAnsi="Arial" w:cs="Arial"/>
        </w:rPr>
        <w:t>Priority 2 - Creating sustainable communities</w:t>
      </w:r>
    </w:p>
    <w:p w14:paraId="0BF045BA" w14:textId="77777777" w:rsidR="00443D24" w:rsidRPr="003A3F1A" w:rsidRDefault="00443D24" w:rsidP="00443D24">
      <w:pPr>
        <w:ind w:left="720"/>
        <w:rPr>
          <w:rFonts w:ascii="Arial" w:hAnsi="Arial" w:cs="Arial"/>
        </w:rPr>
      </w:pPr>
      <w:r w:rsidRPr="003A3F1A">
        <w:rPr>
          <w:rFonts w:ascii="Arial" w:hAnsi="Arial" w:cs="Arial"/>
        </w:rPr>
        <w:t>Priority 3 - Access to housing</w:t>
      </w:r>
    </w:p>
    <w:p w14:paraId="1BAF99BF" w14:textId="77777777" w:rsidR="00443D24" w:rsidRPr="003A3F1A" w:rsidRDefault="00443D24" w:rsidP="00443D24">
      <w:pPr>
        <w:ind w:left="720"/>
        <w:rPr>
          <w:rFonts w:ascii="Arial" w:hAnsi="Arial" w:cs="Arial"/>
        </w:rPr>
      </w:pPr>
      <w:r w:rsidRPr="003A3F1A">
        <w:rPr>
          <w:rFonts w:ascii="Arial" w:hAnsi="Arial" w:cs="Arial"/>
        </w:rPr>
        <w:t>Priority 4 - Providing housing and support to vulnerable groups</w:t>
      </w:r>
    </w:p>
    <w:p w14:paraId="3AA9F3D0" w14:textId="77777777" w:rsidR="00443D24" w:rsidRPr="003A3F1A" w:rsidRDefault="00443D24" w:rsidP="00443D24">
      <w:pPr>
        <w:ind w:left="720"/>
        <w:rPr>
          <w:rFonts w:ascii="Arial" w:hAnsi="Arial" w:cs="Arial"/>
        </w:rPr>
      </w:pPr>
      <w:r w:rsidRPr="003A3F1A">
        <w:rPr>
          <w:rFonts w:ascii="Arial" w:hAnsi="Arial" w:cs="Arial"/>
        </w:rPr>
        <w:t>Priority 5 - Tackling fuel poverty, energy efficiency and climate change</w:t>
      </w:r>
    </w:p>
    <w:p w14:paraId="24FB5655" w14:textId="77777777" w:rsidR="00443D24" w:rsidRPr="003A3F1A" w:rsidRDefault="00443D24" w:rsidP="00443D24">
      <w:pPr>
        <w:ind w:left="720"/>
        <w:rPr>
          <w:rFonts w:ascii="Arial" w:hAnsi="Arial" w:cs="Arial"/>
        </w:rPr>
      </w:pPr>
      <w:r w:rsidRPr="003A3F1A">
        <w:rPr>
          <w:rFonts w:ascii="Arial" w:hAnsi="Arial" w:cs="Arial"/>
        </w:rPr>
        <w:t>Priority 6 - Improving housing conditions</w:t>
      </w:r>
    </w:p>
    <w:p w14:paraId="592BBBEA" w14:textId="77777777" w:rsidR="00443D24" w:rsidRPr="003A3F1A" w:rsidRDefault="00443D24" w:rsidP="00443D24">
      <w:pPr>
        <w:ind w:left="720"/>
        <w:rPr>
          <w:rFonts w:ascii="Arial" w:hAnsi="Arial" w:cs="Arial"/>
        </w:rPr>
      </w:pPr>
    </w:p>
    <w:p w14:paraId="7DD4F352" w14:textId="77777777" w:rsidR="00443D24" w:rsidRPr="003A3F1A" w:rsidRDefault="00443D24" w:rsidP="00443D24">
      <w:pPr>
        <w:ind w:left="720"/>
        <w:rPr>
          <w:rFonts w:ascii="Arial" w:hAnsi="Arial" w:cs="Arial"/>
        </w:rPr>
      </w:pPr>
      <w:r w:rsidRPr="003A3F1A">
        <w:rPr>
          <w:rFonts w:ascii="Arial" w:hAnsi="Arial" w:cs="Arial"/>
        </w:rPr>
        <w:t>The above priorities reflect the following:</w:t>
      </w:r>
    </w:p>
    <w:p w14:paraId="6D877F88" w14:textId="77777777" w:rsidR="00443D24" w:rsidRPr="003A3F1A" w:rsidRDefault="00443D24" w:rsidP="00443D24">
      <w:pPr>
        <w:ind w:left="720"/>
        <w:rPr>
          <w:rFonts w:ascii="Arial" w:hAnsi="Arial" w:cs="Arial"/>
        </w:rPr>
      </w:pPr>
    </w:p>
    <w:p w14:paraId="0234703B" w14:textId="77777777" w:rsidR="00443D24" w:rsidRPr="003A3F1A" w:rsidRDefault="00443D24" w:rsidP="00443D24">
      <w:pPr>
        <w:pStyle w:val="ListParagraph"/>
        <w:numPr>
          <w:ilvl w:val="0"/>
          <w:numId w:val="38"/>
        </w:numPr>
        <w:spacing w:before="0" w:after="0"/>
        <w:ind w:left="1440"/>
        <w:jc w:val="left"/>
        <w:rPr>
          <w:rFonts w:cs="Arial"/>
          <w:sz w:val="24"/>
          <w:szCs w:val="24"/>
          <w:lang w:eastAsia="en-GB"/>
        </w:rPr>
      </w:pPr>
      <w:r w:rsidRPr="003A3F1A">
        <w:rPr>
          <w:rFonts w:cs="Arial"/>
          <w:sz w:val="24"/>
          <w:szCs w:val="24"/>
          <w:lang w:eastAsia="en-GB"/>
        </w:rPr>
        <w:t>national outcomes and strategic local plans</w:t>
      </w:r>
    </w:p>
    <w:p w14:paraId="30C24999" w14:textId="77777777" w:rsidR="00443D24" w:rsidRPr="003A3F1A" w:rsidRDefault="00443D24" w:rsidP="00443D24">
      <w:pPr>
        <w:pStyle w:val="ListParagraph"/>
        <w:numPr>
          <w:ilvl w:val="0"/>
          <w:numId w:val="38"/>
        </w:numPr>
        <w:spacing w:before="0" w:after="0"/>
        <w:ind w:left="1440"/>
        <w:jc w:val="left"/>
        <w:rPr>
          <w:rFonts w:cs="Arial"/>
          <w:sz w:val="24"/>
          <w:szCs w:val="24"/>
          <w:lang w:eastAsia="en-GB"/>
        </w:rPr>
      </w:pPr>
      <w:r w:rsidRPr="003A3F1A">
        <w:rPr>
          <w:rFonts w:cs="Arial"/>
          <w:sz w:val="24"/>
          <w:szCs w:val="24"/>
          <w:lang w:eastAsia="en-GB"/>
        </w:rPr>
        <w:t xml:space="preserve">statutory requirements </w:t>
      </w:r>
    </w:p>
    <w:p w14:paraId="288E34F9" w14:textId="77777777" w:rsidR="00443D24" w:rsidRPr="003A3F1A" w:rsidRDefault="00443D24" w:rsidP="00443D24">
      <w:pPr>
        <w:pStyle w:val="ListParagraph"/>
        <w:numPr>
          <w:ilvl w:val="0"/>
          <w:numId w:val="38"/>
        </w:numPr>
        <w:spacing w:before="0" w:after="0"/>
        <w:ind w:left="1440"/>
        <w:jc w:val="left"/>
        <w:rPr>
          <w:rFonts w:cs="Arial"/>
          <w:sz w:val="24"/>
          <w:szCs w:val="24"/>
          <w:lang w:eastAsia="en-GB"/>
        </w:rPr>
      </w:pPr>
      <w:r w:rsidRPr="003A3F1A">
        <w:rPr>
          <w:rFonts w:cs="Arial"/>
          <w:sz w:val="24"/>
          <w:szCs w:val="24"/>
          <w:lang w:eastAsia="en-GB"/>
        </w:rPr>
        <w:t>housing requirements</w:t>
      </w:r>
    </w:p>
    <w:p w14:paraId="7292FC63" w14:textId="77777777" w:rsidR="00443D24" w:rsidRPr="003A3F1A" w:rsidRDefault="00443D24" w:rsidP="00443D24">
      <w:pPr>
        <w:pStyle w:val="ListParagraph"/>
        <w:numPr>
          <w:ilvl w:val="0"/>
          <w:numId w:val="38"/>
        </w:numPr>
        <w:spacing w:before="0" w:after="0"/>
        <w:ind w:left="1440"/>
        <w:jc w:val="left"/>
        <w:rPr>
          <w:rFonts w:cs="Arial"/>
          <w:sz w:val="24"/>
          <w:szCs w:val="24"/>
          <w:lang w:eastAsia="en-GB"/>
        </w:rPr>
      </w:pPr>
      <w:r w:rsidRPr="003A3F1A">
        <w:rPr>
          <w:rFonts w:cs="Arial"/>
          <w:sz w:val="24"/>
          <w:szCs w:val="24"/>
          <w:lang w:eastAsia="en-GB"/>
        </w:rPr>
        <w:t xml:space="preserve">consultation </w:t>
      </w:r>
    </w:p>
    <w:p w14:paraId="0BE94A32" w14:textId="77777777" w:rsidR="00EF7F50" w:rsidRPr="003A3F1A" w:rsidRDefault="00EF7F50" w:rsidP="009A1B27">
      <w:pPr>
        <w:autoSpaceDE w:val="0"/>
        <w:autoSpaceDN w:val="0"/>
        <w:adjustRightInd w:val="0"/>
        <w:rPr>
          <w:rFonts w:ascii="Arial" w:hAnsi="Arial" w:cs="Arial"/>
          <w:bCs/>
        </w:rPr>
      </w:pPr>
    </w:p>
    <w:p w14:paraId="0FD006C1" w14:textId="77777777" w:rsidR="00270127" w:rsidRDefault="00270127" w:rsidP="009A1B27">
      <w:pPr>
        <w:autoSpaceDE w:val="0"/>
        <w:autoSpaceDN w:val="0"/>
        <w:adjustRightInd w:val="0"/>
        <w:rPr>
          <w:rFonts w:ascii="Arial" w:hAnsi="Arial" w:cs="Arial"/>
          <w:bCs/>
          <w:color w:val="538135"/>
        </w:rPr>
      </w:pPr>
    </w:p>
    <w:p w14:paraId="3A9FE27F" w14:textId="77777777" w:rsidR="00270127" w:rsidRDefault="00270127" w:rsidP="009A1B27">
      <w:pPr>
        <w:autoSpaceDE w:val="0"/>
        <w:autoSpaceDN w:val="0"/>
        <w:adjustRightInd w:val="0"/>
        <w:rPr>
          <w:rFonts w:ascii="Arial" w:hAnsi="Arial" w:cs="Arial"/>
          <w:bCs/>
          <w:color w:val="538135"/>
        </w:rPr>
      </w:pPr>
    </w:p>
    <w:p w14:paraId="22C0E773" w14:textId="77777777" w:rsidR="00270127" w:rsidRDefault="00270127" w:rsidP="009A1B27">
      <w:pPr>
        <w:autoSpaceDE w:val="0"/>
        <w:autoSpaceDN w:val="0"/>
        <w:adjustRightInd w:val="0"/>
        <w:rPr>
          <w:rFonts w:ascii="Arial" w:hAnsi="Arial" w:cs="Arial"/>
          <w:bCs/>
          <w:color w:val="538135"/>
        </w:rPr>
      </w:pPr>
    </w:p>
    <w:p w14:paraId="5D7BDAED" w14:textId="77777777" w:rsidR="00270127" w:rsidRDefault="00270127" w:rsidP="009A1B27">
      <w:pPr>
        <w:autoSpaceDE w:val="0"/>
        <w:autoSpaceDN w:val="0"/>
        <w:adjustRightInd w:val="0"/>
        <w:rPr>
          <w:rFonts w:ascii="Arial" w:hAnsi="Arial" w:cs="Arial"/>
          <w:bCs/>
          <w:color w:val="538135"/>
        </w:rPr>
      </w:pPr>
    </w:p>
    <w:p w14:paraId="738AA01E" w14:textId="77777777" w:rsidR="00270127" w:rsidRDefault="00270127" w:rsidP="009A1B27">
      <w:pPr>
        <w:autoSpaceDE w:val="0"/>
        <w:autoSpaceDN w:val="0"/>
        <w:adjustRightInd w:val="0"/>
        <w:rPr>
          <w:rFonts w:ascii="Arial" w:hAnsi="Arial" w:cs="Arial"/>
          <w:bCs/>
          <w:color w:val="538135"/>
        </w:rPr>
      </w:pPr>
    </w:p>
    <w:p w14:paraId="282D9FED" w14:textId="77777777" w:rsidR="00270127" w:rsidRDefault="00270127" w:rsidP="009A1B27">
      <w:pPr>
        <w:autoSpaceDE w:val="0"/>
        <w:autoSpaceDN w:val="0"/>
        <w:adjustRightInd w:val="0"/>
        <w:rPr>
          <w:rFonts w:ascii="Arial" w:hAnsi="Arial" w:cs="Arial"/>
          <w:bCs/>
          <w:color w:val="538135"/>
        </w:rPr>
      </w:pPr>
    </w:p>
    <w:p w14:paraId="795D18D7" w14:textId="77777777" w:rsidR="00270127" w:rsidRDefault="00270127" w:rsidP="009A1B27">
      <w:pPr>
        <w:autoSpaceDE w:val="0"/>
        <w:autoSpaceDN w:val="0"/>
        <w:adjustRightInd w:val="0"/>
        <w:rPr>
          <w:rFonts w:ascii="Arial" w:hAnsi="Arial" w:cs="Arial"/>
          <w:bCs/>
          <w:color w:val="538135"/>
        </w:rPr>
      </w:pPr>
    </w:p>
    <w:p w14:paraId="038EF6D5" w14:textId="77777777" w:rsidR="00270127" w:rsidRDefault="00270127" w:rsidP="009A1B27">
      <w:pPr>
        <w:autoSpaceDE w:val="0"/>
        <w:autoSpaceDN w:val="0"/>
        <w:adjustRightInd w:val="0"/>
        <w:rPr>
          <w:rFonts w:ascii="Arial" w:hAnsi="Arial" w:cs="Arial"/>
          <w:bCs/>
          <w:color w:val="538135"/>
        </w:rPr>
      </w:pPr>
    </w:p>
    <w:p w14:paraId="1E9FED46" w14:textId="77777777" w:rsidR="00270127" w:rsidRDefault="00270127" w:rsidP="009A1B27">
      <w:pPr>
        <w:autoSpaceDE w:val="0"/>
        <w:autoSpaceDN w:val="0"/>
        <w:adjustRightInd w:val="0"/>
        <w:rPr>
          <w:rFonts w:ascii="Arial" w:hAnsi="Arial" w:cs="Arial"/>
          <w:bCs/>
          <w:color w:val="538135"/>
        </w:rPr>
      </w:pPr>
    </w:p>
    <w:p w14:paraId="785E4A21" w14:textId="77777777" w:rsidR="00D04A74" w:rsidRPr="003A3F1A" w:rsidRDefault="00AA1F4E" w:rsidP="009A1B27">
      <w:pPr>
        <w:autoSpaceDE w:val="0"/>
        <w:autoSpaceDN w:val="0"/>
        <w:adjustRightInd w:val="0"/>
        <w:rPr>
          <w:rFonts w:ascii="Arial" w:hAnsi="Arial" w:cs="Arial"/>
          <w:b/>
          <w:bCs/>
          <w:sz w:val="32"/>
          <w:szCs w:val="32"/>
        </w:rPr>
      </w:pPr>
      <w:r w:rsidRPr="003A3F1A">
        <w:rPr>
          <w:rFonts w:ascii="Arial" w:hAnsi="Arial" w:cs="Arial"/>
          <w:b/>
          <w:bCs/>
          <w:sz w:val="32"/>
          <w:szCs w:val="32"/>
        </w:rPr>
        <w:lastRenderedPageBreak/>
        <w:t xml:space="preserve">2. </w:t>
      </w:r>
      <w:r w:rsidR="006457A8" w:rsidRPr="003A3F1A">
        <w:rPr>
          <w:rFonts w:ascii="Arial" w:hAnsi="Arial" w:cs="Arial"/>
          <w:b/>
          <w:bCs/>
          <w:sz w:val="32"/>
          <w:szCs w:val="32"/>
        </w:rPr>
        <w:tab/>
      </w:r>
      <w:r w:rsidR="00E8364F" w:rsidRPr="003A3F1A">
        <w:rPr>
          <w:rFonts w:ascii="Arial" w:hAnsi="Arial" w:cs="Arial"/>
          <w:b/>
          <w:bCs/>
          <w:sz w:val="32"/>
          <w:szCs w:val="32"/>
        </w:rPr>
        <w:t>H</w:t>
      </w:r>
      <w:r w:rsidR="005913EB" w:rsidRPr="003A3F1A">
        <w:rPr>
          <w:rFonts w:ascii="Arial" w:hAnsi="Arial" w:cs="Arial"/>
          <w:b/>
          <w:bCs/>
          <w:sz w:val="32"/>
          <w:szCs w:val="32"/>
        </w:rPr>
        <w:t>OUSING ASSET MANAGEMENT PLAN</w:t>
      </w:r>
      <w:r w:rsidR="00D26990" w:rsidRPr="003A3F1A">
        <w:rPr>
          <w:rFonts w:ascii="Arial" w:hAnsi="Arial" w:cs="Arial"/>
          <w:b/>
          <w:bCs/>
          <w:sz w:val="32"/>
          <w:szCs w:val="32"/>
        </w:rPr>
        <w:t xml:space="preserve"> 2012-2017</w:t>
      </w:r>
    </w:p>
    <w:p w14:paraId="544EBA90" w14:textId="77777777" w:rsidR="00D40F70" w:rsidRPr="003A3F1A" w:rsidRDefault="00D40F70" w:rsidP="009A1B27">
      <w:pPr>
        <w:autoSpaceDE w:val="0"/>
        <w:autoSpaceDN w:val="0"/>
        <w:adjustRightInd w:val="0"/>
        <w:rPr>
          <w:rFonts w:ascii="Arial" w:hAnsi="Arial" w:cs="Arial"/>
          <w:bCs/>
        </w:rPr>
      </w:pPr>
    </w:p>
    <w:p w14:paraId="6B5819C6" w14:textId="77777777" w:rsidR="003E3556" w:rsidRPr="003A3F1A" w:rsidRDefault="003E3556" w:rsidP="003A3F1A">
      <w:pPr>
        <w:autoSpaceDE w:val="0"/>
        <w:autoSpaceDN w:val="0"/>
        <w:adjustRightInd w:val="0"/>
        <w:ind w:left="720"/>
        <w:rPr>
          <w:rFonts w:ascii="Arial" w:hAnsi="Arial" w:cs="Arial"/>
          <w:bCs/>
        </w:rPr>
      </w:pPr>
      <w:r w:rsidRPr="003A3F1A">
        <w:rPr>
          <w:rFonts w:ascii="Arial" w:hAnsi="Arial" w:cs="Arial"/>
          <w:bCs/>
        </w:rPr>
        <w:t xml:space="preserve">The approval on 5 February 2013 and implementation of the first HAMP which covered the period 2012-2017 produced </w:t>
      </w:r>
      <w:proofErr w:type="gramStart"/>
      <w:r w:rsidRPr="003A3F1A">
        <w:rPr>
          <w:rFonts w:ascii="Arial" w:hAnsi="Arial" w:cs="Arial"/>
          <w:bCs/>
        </w:rPr>
        <w:t>a number of</w:t>
      </w:r>
      <w:proofErr w:type="gramEnd"/>
      <w:r w:rsidRPr="003A3F1A">
        <w:rPr>
          <w:rFonts w:ascii="Arial" w:hAnsi="Arial" w:cs="Arial"/>
          <w:bCs/>
        </w:rPr>
        <w:t xml:space="preserve"> positive outcomes, improvements and benefits which included:</w:t>
      </w:r>
    </w:p>
    <w:p w14:paraId="2DE1BD9D" w14:textId="77777777" w:rsidR="003E3556" w:rsidRPr="003A3F1A" w:rsidRDefault="003E3556" w:rsidP="009A1B27">
      <w:pPr>
        <w:autoSpaceDE w:val="0"/>
        <w:autoSpaceDN w:val="0"/>
        <w:adjustRightInd w:val="0"/>
        <w:rPr>
          <w:rFonts w:ascii="Arial" w:hAnsi="Arial" w:cs="Arial"/>
          <w:bCs/>
        </w:rPr>
      </w:pPr>
      <w:r w:rsidRPr="003A3F1A">
        <w:rPr>
          <w:rFonts w:ascii="Arial" w:hAnsi="Arial" w:cs="Arial"/>
          <w:bCs/>
        </w:rPr>
        <w:t xml:space="preserve"> </w:t>
      </w:r>
    </w:p>
    <w:p w14:paraId="4833ED1A" w14:textId="77777777" w:rsidR="00A73A2F" w:rsidRPr="003A3F1A" w:rsidRDefault="00D40F70" w:rsidP="007D642E">
      <w:pPr>
        <w:autoSpaceDE w:val="0"/>
        <w:autoSpaceDN w:val="0"/>
        <w:adjustRightInd w:val="0"/>
        <w:ind w:left="720" w:hanging="720"/>
        <w:rPr>
          <w:rFonts w:ascii="Arial" w:hAnsi="Arial" w:cs="Arial"/>
          <w:bCs/>
        </w:rPr>
      </w:pPr>
      <w:r w:rsidRPr="003A3F1A">
        <w:rPr>
          <w:rFonts w:ascii="Arial" w:hAnsi="Arial" w:cs="Arial"/>
          <w:b/>
          <w:bCs/>
        </w:rPr>
        <w:t>2.1</w:t>
      </w:r>
      <w:r w:rsidRPr="003A3F1A">
        <w:rPr>
          <w:rFonts w:ascii="Arial" w:hAnsi="Arial" w:cs="Arial"/>
          <w:bCs/>
        </w:rPr>
        <w:tab/>
      </w:r>
      <w:r w:rsidR="00011752" w:rsidRPr="003A3F1A">
        <w:rPr>
          <w:rFonts w:ascii="Arial" w:hAnsi="Arial" w:cs="Arial"/>
          <w:bCs/>
        </w:rPr>
        <w:t>A total of c. £</w:t>
      </w:r>
      <w:r w:rsidR="00163BA6" w:rsidRPr="003A3F1A">
        <w:rPr>
          <w:rFonts w:ascii="Arial" w:hAnsi="Arial" w:cs="Arial"/>
          <w:bCs/>
        </w:rPr>
        <w:t>118</w:t>
      </w:r>
      <w:r w:rsidR="00011752" w:rsidRPr="003A3F1A">
        <w:rPr>
          <w:rFonts w:ascii="Arial" w:hAnsi="Arial" w:cs="Arial"/>
          <w:bCs/>
        </w:rPr>
        <w:t xml:space="preserve">m </w:t>
      </w:r>
      <w:r w:rsidR="00163BA6" w:rsidRPr="003A3F1A">
        <w:rPr>
          <w:rFonts w:ascii="Arial" w:hAnsi="Arial" w:cs="Arial"/>
          <w:bCs/>
        </w:rPr>
        <w:t>has been spent since 2012</w:t>
      </w:r>
      <w:r w:rsidR="00A41BE1" w:rsidRPr="003A3F1A">
        <w:rPr>
          <w:rFonts w:ascii="Arial" w:hAnsi="Arial" w:cs="Arial"/>
          <w:bCs/>
        </w:rPr>
        <w:t xml:space="preserve"> improving and maintaining our existing </w:t>
      </w:r>
      <w:r w:rsidR="00A73A2F" w:rsidRPr="003A3F1A">
        <w:rPr>
          <w:rFonts w:ascii="Arial" w:hAnsi="Arial" w:cs="Arial"/>
          <w:bCs/>
        </w:rPr>
        <w:t>C</w:t>
      </w:r>
      <w:r w:rsidR="00A41BE1" w:rsidRPr="003A3F1A">
        <w:rPr>
          <w:rFonts w:ascii="Arial" w:hAnsi="Arial" w:cs="Arial"/>
          <w:bCs/>
        </w:rPr>
        <w:t xml:space="preserve">ouncil </w:t>
      </w:r>
      <w:r w:rsidR="00011752" w:rsidRPr="003A3F1A">
        <w:rPr>
          <w:rFonts w:ascii="Arial" w:hAnsi="Arial" w:cs="Arial"/>
          <w:bCs/>
        </w:rPr>
        <w:t>housing stock</w:t>
      </w:r>
      <w:r w:rsidR="00A73A2F" w:rsidRPr="003A3F1A">
        <w:rPr>
          <w:rFonts w:ascii="Arial" w:hAnsi="Arial" w:cs="Arial"/>
          <w:bCs/>
        </w:rPr>
        <w:t>.</w:t>
      </w:r>
      <w:r w:rsidR="008D7783" w:rsidRPr="003A3F1A">
        <w:rPr>
          <w:rFonts w:ascii="Arial" w:hAnsi="Arial" w:cs="Arial"/>
          <w:bCs/>
        </w:rPr>
        <w:t xml:space="preserve"> This investment has</w:t>
      </w:r>
      <w:r w:rsidR="00BF0F8A" w:rsidRPr="003A3F1A">
        <w:rPr>
          <w:rFonts w:ascii="Arial" w:hAnsi="Arial" w:cs="Arial"/>
          <w:bCs/>
        </w:rPr>
        <w:t xml:space="preserve"> resulted in an increase in the number of Council properties meeting the</w:t>
      </w:r>
      <w:r w:rsidR="008D7783" w:rsidRPr="003A3F1A">
        <w:rPr>
          <w:rFonts w:ascii="Arial" w:hAnsi="Arial" w:cs="Arial"/>
          <w:bCs/>
        </w:rPr>
        <w:t xml:space="preserve"> Scottish Housing Quality Standard (SHQS) from 82.8%</w:t>
      </w:r>
      <w:r w:rsidR="00D16938" w:rsidRPr="003A3F1A">
        <w:rPr>
          <w:rFonts w:ascii="Arial" w:hAnsi="Arial" w:cs="Arial"/>
          <w:bCs/>
        </w:rPr>
        <w:t xml:space="preserve"> in 2013</w:t>
      </w:r>
      <w:r w:rsidR="008D7783" w:rsidRPr="003A3F1A">
        <w:rPr>
          <w:rFonts w:ascii="Arial" w:hAnsi="Arial" w:cs="Arial"/>
          <w:bCs/>
        </w:rPr>
        <w:t xml:space="preserve"> to 97.8%</w:t>
      </w:r>
      <w:r w:rsidR="00D16938" w:rsidRPr="003A3F1A">
        <w:rPr>
          <w:rFonts w:ascii="Arial" w:hAnsi="Arial" w:cs="Arial"/>
        </w:rPr>
        <w:t xml:space="preserve"> </w:t>
      </w:r>
      <w:r w:rsidR="00BF0F8A" w:rsidRPr="003A3F1A">
        <w:rPr>
          <w:rFonts w:ascii="Arial" w:hAnsi="Arial" w:cs="Arial"/>
          <w:bCs/>
        </w:rPr>
        <w:t>in</w:t>
      </w:r>
      <w:r w:rsidR="00163BA6" w:rsidRPr="003A3F1A">
        <w:rPr>
          <w:rFonts w:ascii="Arial" w:hAnsi="Arial" w:cs="Arial"/>
          <w:bCs/>
        </w:rPr>
        <w:t xml:space="preserve"> </w:t>
      </w:r>
      <w:r w:rsidR="00D16938" w:rsidRPr="003A3F1A">
        <w:rPr>
          <w:rFonts w:ascii="Arial" w:hAnsi="Arial" w:cs="Arial"/>
          <w:bCs/>
        </w:rPr>
        <w:t>2019</w:t>
      </w:r>
      <w:r w:rsidR="008D7783" w:rsidRPr="003A3F1A">
        <w:rPr>
          <w:rFonts w:ascii="Arial" w:hAnsi="Arial" w:cs="Arial"/>
          <w:bCs/>
        </w:rPr>
        <w:t xml:space="preserve">. </w:t>
      </w:r>
      <w:r w:rsidR="00BF0F8A" w:rsidRPr="003A3F1A">
        <w:rPr>
          <w:rFonts w:ascii="Arial" w:hAnsi="Arial" w:cs="Arial"/>
          <w:bCs/>
        </w:rPr>
        <w:t xml:space="preserve">In addition, the number of Council properties meeting the </w:t>
      </w:r>
      <w:r w:rsidR="008D7783" w:rsidRPr="003A3F1A">
        <w:rPr>
          <w:rFonts w:ascii="Arial" w:hAnsi="Arial" w:cs="Arial"/>
          <w:bCs/>
        </w:rPr>
        <w:t>Energy Efficiency Standard for Soci</w:t>
      </w:r>
      <w:r w:rsidR="00240D93" w:rsidRPr="003A3F1A">
        <w:rPr>
          <w:rFonts w:ascii="Arial" w:hAnsi="Arial" w:cs="Arial"/>
          <w:bCs/>
        </w:rPr>
        <w:t xml:space="preserve">al Housing in Scotland (EESSH) </w:t>
      </w:r>
      <w:r w:rsidR="00BF0F8A" w:rsidRPr="003A3F1A">
        <w:rPr>
          <w:rFonts w:ascii="Arial" w:hAnsi="Arial" w:cs="Arial"/>
          <w:bCs/>
        </w:rPr>
        <w:t xml:space="preserve">increased from </w:t>
      </w:r>
      <w:r w:rsidR="00D16938" w:rsidRPr="003A3F1A">
        <w:rPr>
          <w:rFonts w:ascii="Arial" w:hAnsi="Arial" w:cs="Arial"/>
          <w:bCs/>
        </w:rPr>
        <w:t>79.3</w:t>
      </w:r>
      <w:r w:rsidR="008D7783" w:rsidRPr="003A3F1A">
        <w:rPr>
          <w:rFonts w:ascii="Arial" w:hAnsi="Arial" w:cs="Arial"/>
          <w:bCs/>
        </w:rPr>
        <w:t>%</w:t>
      </w:r>
      <w:r w:rsidR="00BF0F8A" w:rsidRPr="003A3F1A">
        <w:rPr>
          <w:rFonts w:ascii="Arial" w:hAnsi="Arial" w:cs="Arial"/>
        </w:rPr>
        <w:t xml:space="preserve"> </w:t>
      </w:r>
      <w:r w:rsidR="00BF0F8A" w:rsidRPr="003A3F1A">
        <w:rPr>
          <w:rFonts w:ascii="Arial" w:hAnsi="Arial" w:cs="Arial"/>
          <w:bCs/>
        </w:rPr>
        <w:t>in 2016</w:t>
      </w:r>
      <w:r w:rsidR="008D7783" w:rsidRPr="003A3F1A">
        <w:rPr>
          <w:rFonts w:ascii="Arial" w:hAnsi="Arial" w:cs="Arial"/>
          <w:bCs/>
        </w:rPr>
        <w:t xml:space="preserve"> to 95.6%</w:t>
      </w:r>
      <w:r w:rsidR="00D16938" w:rsidRPr="003A3F1A">
        <w:rPr>
          <w:rFonts w:ascii="Arial" w:hAnsi="Arial" w:cs="Arial"/>
        </w:rPr>
        <w:t xml:space="preserve"> </w:t>
      </w:r>
      <w:r w:rsidR="00BF0F8A" w:rsidRPr="003A3F1A">
        <w:rPr>
          <w:rFonts w:ascii="Arial" w:hAnsi="Arial" w:cs="Arial"/>
          <w:bCs/>
        </w:rPr>
        <w:t xml:space="preserve">in </w:t>
      </w:r>
      <w:r w:rsidR="00D16938" w:rsidRPr="003A3F1A">
        <w:rPr>
          <w:rFonts w:ascii="Arial" w:hAnsi="Arial" w:cs="Arial"/>
          <w:bCs/>
        </w:rPr>
        <w:t>2019</w:t>
      </w:r>
      <w:r w:rsidR="00BF0F8A" w:rsidRPr="003A3F1A">
        <w:rPr>
          <w:rFonts w:ascii="Arial" w:hAnsi="Arial" w:cs="Arial"/>
          <w:bCs/>
        </w:rPr>
        <w:t>.</w:t>
      </w:r>
    </w:p>
    <w:p w14:paraId="0B1BD9B6" w14:textId="77777777" w:rsidR="00A73A2F" w:rsidRPr="003A3F1A" w:rsidRDefault="00A73A2F" w:rsidP="00A73A2F">
      <w:pPr>
        <w:autoSpaceDE w:val="0"/>
        <w:autoSpaceDN w:val="0"/>
        <w:adjustRightInd w:val="0"/>
        <w:ind w:left="720" w:hanging="720"/>
        <w:rPr>
          <w:rFonts w:ascii="Arial" w:hAnsi="Arial" w:cs="Arial"/>
          <w:bCs/>
        </w:rPr>
      </w:pPr>
    </w:p>
    <w:p w14:paraId="467BD7BC" w14:textId="77777777" w:rsidR="007F45C8" w:rsidRPr="003A3F1A" w:rsidRDefault="00A73A2F" w:rsidP="00A73A2F">
      <w:pPr>
        <w:autoSpaceDE w:val="0"/>
        <w:autoSpaceDN w:val="0"/>
        <w:adjustRightInd w:val="0"/>
        <w:ind w:left="720" w:hanging="720"/>
        <w:rPr>
          <w:rFonts w:ascii="Arial" w:hAnsi="Arial" w:cs="Arial"/>
          <w:bCs/>
        </w:rPr>
      </w:pPr>
      <w:r w:rsidRPr="003A3F1A">
        <w:rPr>
          <w:rFonts w:ascii="Arial" w:hAnsi="Arial" w:cs="Arial"/>
          <w:b/>
          <w:bCs/>
        </w:rPr>
        <w:t>2.2</w:t>
      </w:r>
      <w:r w:rsidRPr="003A3F1A">
        <w:rPr>
          <w:rFonts w:ascii="Arial" w:hAnsi="Arial" w:cs="Arial"/>
          <w:bCs/>
        </w:rPr>
        <w:tab/>
        <w:t>U</w:t>
      </w:r>
      <w:r w:rsidR="00011752" w:rsidRPr="003A3F1A">
        <w:rPr>
          <w:rFonts w:ascii="Arial" w:hAnsi="Arial" w:cs="Arial"/>
          <w:bCs/>
        </w:rPr>
        <w:t>tilising</w:t>
      </w:r>
      <w:r w:rsidR="00A41BE1" w:rsidRPr="003A3F1A">
        <w:rPr>
          <w:rFonts w:ascii="Arial" w:hAnsi="Arial" w:cs="Arial"/>
          <w:bCs/>
        </w:rPr>
        <w:t xml:space="preserve"> a range of initiatives to deliver new and additional affordable homes</w:t>
      </w:r>
    </w:p>
    <w:p w14:paraId="18101F1E" w14:textId="77777777" w:rsidR="007F45C8" w:rsidRPr="003A3F1A" w:rsidRDefault="007F45C8" w:rsidP="00A73A2F">
      <w:pPr>
        <w:autoSpaceDE w:val="0"/>
        <w:autoSpaceDN w:val="0"/>
        <w:adjustRightInd w:val="0"/>
        <w:ind w:left="720" w:hanging="720"/>
        <w:rPr>
          <w:rFonts w:ascii="Arial" w:hAnsi="Arial" w:cs="Arial"/>
          <w:bCs/>
        </w:rPr>
      </w:pPr>
    </w:p>
    <w:p w14:paraId="3D8670E1" w14:textId="77777777" w:rsidR="00A41BE1" w:rsidRPr="003A3F1A" w:rsidRDefault="007F45C8" w:rsidP="007F45C8">
      <w:pPr>
        <w:autoSpaceDE w:val="0"/>
        <w:autoSpaceDN w:val="0"/>
        <w:adjustRightInd w:val="0"/>
        <w:rPr>
          <w:rFonts w:ascii="Arial" w:hAnsi="Arial" w:cs="Arial"/>
          <w:bCs/>
        </w:rPr>
      </w:pPr>
      <w:r w:rsidRPr="003A3F1A">
        <w:rPr>
          <w:rFonts w:ascii="Arial" w:hAnsi="Arial" w:cs="Arial"/>
          <w:b/>
          <w:bCs/>
        </w:rPr>
        <w:t>2.3</w:t>
      </w:r>
      <w:r w:rsidRPr="003A3F1A">
        <w:rPr>
          <w:rFonts w:ascii="Arial" w:hAnsi="Arial" w:cs="Arial"/>
          <w:bCs/>
        </w:rPr>
        <w:tab/>
      </w:r>
      <w:r w:rsidR="002F7001" w:rsidRPr="003A3F1A">
        <w:rPr>
          <w:rFonts w:ascii="Arial" w:hAnsi="Arial" w:cs="Arial"/>
          <w:bCs/>
        </w:rPr>
        <w:t>E</w:t>
      </w:r>
      <w:r w:rsidR="00A41BE1" w:rsidRPr="003A3F1A">
        <w:rPr>
          <w:rFonts w:ascii="Arial" w:hAnsi="Arial" w:cs="Arial"/>
          <w:bCs/>
        </w:rPr>
        <w:t>xpand</w:t>
      </w:r>
      <w:r w:rsidR="00011752" w:rsidRPr="003A3F1A">
        <w:rPr>
          <w:rFonts w:ascii="Arial" w:hAnsi="Arial" w:cs="Arial"/>
          <w:bCs/>
        </w:rPr>
        <w:t>ing</w:t>
      </w:r>
      <w:r w:rsidR="00A41BE1" w:rsidRPr="003A3F1A">
        <w:rPr>
          <w:rFonts w:ascii="Arial" w:hAnsi="Arial" w:cs="Arial"/>
          <w:bCs/>
        </w:rPr>
        <w:t xml:space="preserve"> the scope of housing options to help meet tenants housing needs.</w:t>
      </w:r>
    </w:p>
    <w:p w14:paraId="69A53D4E" w14:textId="77777777" w:rsidR="00A41BE1" w:rsidRPr="003A3F1A" w:rsidRDefault="00A41BE1" w:rsidP="00A41BE1">
      <w:pPr>
        <w:autoSpaceDE w:val="0"/>
        <w:autoSpaceDN w:val="0"/>
        <w:adjustRightInd w:val="0"/>
        <w:rPr>
          <w:rFonts w:ascii="Arial" w:hAnsi="Arial" w:cs="Arial"/>
          <w:bCs/>
        </w:rPr>
      </w:pPr>
    </w:p>
    <w:p w14:paraId="032DC3D0" w14:textId="77777777" w:rsidR="00A41BE1" w:rsidRPr="003A3F1A" w:rsidRDefault="00011752" w:rsidP="007D642E">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4</w:t>
      </w:r>
      <w:r w:rsidRPr="003A3F1A">
        <w:rPr>
          <w:rFonts w:ascii="Arial" w:hAnsi="Arial" w:cs="Arial"/>
          <w:bCs/>
        </w:rPr>
        <w:tab/>
      </w:r>
      <w:r w:rsidR="00A41BE1" w:rsidRPr="003A3F1A">
        <w:rPr>
          <w:rFonts w:ascii="Arial" w:hAnsi="Arial" w:cs="Arial"/>
          <w:bCs/>
        </w:rPr>
        <w:t>The complet</w:t>
      </w:r>
      <w:r w:rsidRPr="003A3F1A">
        <w:rPr>
          <w:rFonts w:ascii="Arial" w:hAnsi="Arial" w:cs="Arial"/>
          <w:bCs/>
        </w:rPr>
        <w:t>ion of</w:t>
      </w:r>
      <w:r w:rsidR="00A41BE1" w:rsidRPr="003A3F1A">
        <w:rPr>
          <w:rFonts w:ascii="Arial" w:hAnsi="Arial" w:cs="Arial"/>
          <w:bCs/>
        </w:rPr>
        <w:t xml:space="preserve"> </w:t>
      </w:r>
      <w:r w:rsidR="00EE42BC" w:rsidRPr="003A3F1A">
        <w:rPr>
          <w:rFonts w:ascii="Arial" w:hAnsi="Arial" w:cs="Arial"/>
          <w:bCs/>
        </w:rPr>
        <w:t>31</w:t>
      </w:r>
      <w:r w:rsidR="008316D3" w:rsidRPr="003A3F1A">
        <w:rPr>
          <w:rFonts w:ascii="Arial" w:hAnsi="Arial" w:cs="Arial"/>
          <w:bCs/>
        </w:rPr>
        <w:t>0</w:t>
      </w:r>
      <w:r w:rsidR="00A41BE1" w:rsidRPr="003A3F1A">
        <w:rPr>
          <w:rFonts w:ascii="Arial" w:hAnsi="Arial" w:cs="Arial"/>
          <w:bCs/>
        </w:rPr>
        <w:t xml:space="preserve"> new homes which required a total investment of c. </w:t>
      </w:r>
      <w:r w:rsidR="00A41BE1" w:rsidRPr="00E5013F">
        <w:rPr>
          <w:rFonts w:ascii="Arial" w:hAnsi="Arial" w:cs="Arial"/>
          <w:bCs/>
        </w:rPr>
        <w:t>£</w:t>
      </w:r>
      <w:r w:rsidR="008316D3" w:rsidRPr="00E5013F">
        <w:rPr>
          <w:rFonts w:ascii="Arial" w:hAnsi="Arial" w:cs="Arial"/>
          <w:bCs/>
        </w:rPr>
        <w:t>40</w:t>
      </w:r>
      <w:r w:rsidR="00A41BE1" w:rsidRPr="00E5013F">
        <w:rPr>
          <w:rFonts w:ascii="Arial" w:hAnsi="Arial" w:cs="Arial"/>
          <w:bCs/>
        </w:rPr>
        <w:t>m</w:t>
      </w:r>
      <w:r w:rsidR="00A41BE1" w:rsidRPr="003A3F1A">
        <w:rPr>
          <w:rFonts w:ascii="Arial" w:hAnsi="Arial" w:cs="Arial"/>
          <w:bCs/>
        </w:rPr>
        <w:t>, supported by c. £</w:t>
      </w:r>
      <w:r w:rsidR="00EE42BC" w:rsidRPr="003A3F1A">
        <w:rPr>
          <w:rFonts w:ascii="Arial" w:hAnsi="Arial" w:cs="Arial"/>
          <w:bCs/>
        </w:rPr>
        <w:t>1</w:t>
      </w:r>
      <w:r w:rsidR="008316D3" w:rsidRPr="003A3F1A">
        <w:rPr>
          <w:rFonts w:ascii="Arial" w:hAnsi="Arial" w:cs="Arial"/>
          <w:bCs/>
        </w:rPr>
        <w:t>2</w:t>
      </w:r>
      <w:r w:rsidR="00A41BE1" w:rsidRPr="003A3F1A">
        <w:rPr>
          <w:rFonts w:ascii="Arial" w:hAnsi="Arial" w:cs="Arial"/>
          <w:bCs/>
        </w:rPr>
        <w:t>m of grant funding.</w:t>
      </w:r>
    </w:p>
    <w:p w14:paraId="0DBDBA50" w14:textId="77777777" w:rsidR="00D10A4A" w:rsidRPr="003A3F1A" w:rsidRDefault="00D10A4A" w:rsidP="00D10A4A">
      <w:pPr>
        <w:autoSpaceDE w:val="0"/>
        <w:autoSpaceDN w:val="0"/>
        <w:adjustRightInd w:val="0"/>
        <w:ind w:left="720" w:hanging="720"/>
        <w:rPr>
          <w:rFonts w:ascii="Arial" w:hAnsi="Arial" w:cs="Arial"/>
          <w:bCs/>
        </w:rPr>
      </w:pPr>
    </w:p>
    <w:p w14:paraId="42A147F0" w14:textId="77777777" w:rsidR="00A41BE1" w:rsidRPr="003A3F1A" w:rsidRDefault="00943C84" w:rsidP="007D642E">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5</w:t>
      </w:r>
      <w:r w:rsidRPr="003A3F1A">
        <w:rPr>
          <w:rFonts w:ascii="Arial" w:hAnsi="Arial" w:cs="Arial"/>
          <w:bCs/>
        </w:rPr>
        <w:tab/>
      </w:r>
      <w:r w:rsidR="00C65B9C" w:rsidRPr="003A3F1A">
        <w:rPr>
          <w:rFonts w:ascii="Arial" w:hAnsi="Arial" w:cs="Arial"/>
          <w:bCs/>
        </w:rPr>
        <w:t>T</w:t>
      </w:r>
      <w:r w:rsidR="00A41BE1" w:rsidRPr="003A3F1A">
        <w:rPr>
          <w:rFonts w:ascii="Arial" w:hAnsi="Arial" w:cs="Arial"/>
          <w:bCs/>
        </w:rPr>
        <w:t>he purchas</w:t>
      </w:r>
      <w:r w:rsidR="00C65B9C" w:rsidRPr="003A3F1A">
        <w:rPr>
          <w:rFonts w:ascii="Arial" w:hAnsi="Arial" w:cs="Arial"/>
          <w:bCs/>
        </w:rPr>
        <w:t>e of</w:t>
      </w:r>
      <w:r w:rsidR="00A41BE1" w:rsidRPr="003A3F1A">
        <w:rPr>
          <w:rFonts w:ascii="Arial" w:hAnsi="Arial" w:cs="Arial"/>
          <w:bCs/>
        </w:rPr>
        <w:t xml:space="preserve"> </w:t>
      </w:r>
      <w:r w:rsidR="003C08A7" w:rsidRPr="003A3F1A">
        <w:rPr>
          <w:rFonts w:ascii="Arial" w:hAnsi="Arial" w:cs="Arial"/>
          <w:bCs/>
        </w:rPr>
        <w:t>485</w:t>
      </w:r>
      <w:r w:rsidR="00A41BE1" w:rsidRPr="003A3F1A">
        <w:rPr>
          <w:rFonts w:ascii="Arial" w:hAnsi="Arial" w:cs="Arial"/>
          <w:bCs/>
        </w:rPr>
        <w:t xml:space="preserve"> properties </w:t>
      </w:r>
      <w:r w:rsidR="00C65B9C" w:rsidRPr="003A3F1A">
        <w:rPr>
          <w:rFonts w:ascii="Arial" w:hAnsi="Arial" w:cs="Arial"/>
          <w:bCs/>
        </w:rPr>
        <w:t xml:space="preserve">since the start of the Buy Back scheme in 2013/14 </w:t>
      </w:r>
      <w:r w:rsidR="00A41BE1" w:rsidRPr="003A3F1A">
        <w:rPr>
          <w:rFonts w:ascii="Arial" w:hAnsi="Arial" w:cs="Arial"/>
          <w:bCs/>
        </w:rPr>
        <w:t>at a total cost of c.</w:t>
      </w:r>
      <w:r w:rsidR="00940EE8">
        <w:rPr>
          <w:rFonts w:ascii="Arial" w:hAnsi="Arial" w:cs="Arial"/>
          <w:bCs/>
        </w:rPr>
        <w:t xml:space="preserve"> </w:t>
      </w:r>
      <w:r w:rsidR="00A41BE1" w:rsidRPr="003A3F1A">
        <w:rPr>
          <w:rFonts w:ascii="Arial" w:hAnsi="Arial" w:cs="Arial"/>
          <w:bCs/>
        </w:rPr>
        <w:t>£</w:t>
      </w:r>
      <w:r w:rsidR="003C08A7" w:rsidRPr="003A3F1A">
        <w:rPr>
          <w:rFonts w:ascii="Arial" w:hAnsi="Arial" w:cs="Arial"/>
          <w:bCs/>
        </w:rPr>
        <w:t>31</w:t>
      </w:r>
      <w:r w:rsidR="00A41BE1" w:rsidRPr="003A3F1A">
        <w:rPr>
          <w:rFonts w:ascii="Arial" w:hAnsi="Arial" w:cs="Arial"/>
          <w:bCs/>
        </w:rPr>
        <w:t>.</w:t>
      </w:r>
      <w:r w:rsidR="003C08A7" w:rsidRPr="003A3F1A">
        <w:rPr>
          <w:rFonts w:ascii="Arial" w:hAnsi="Arial" w:cs="Arial"/>
          <w:bCs/>
        </w:rPr>
        <w:t>9</w:t>
      </w:r>
      <w:r w:rsidR="00A41BE1" w:rsidRPr="003A3F1A">
        <w:rPr>
          <w:rFonts w:ascii="Arial" w:hAnsi="Arial" w:cs="Arial"/>
          <w:bCs/>
        </w:rPr>
        <w:t>m</w:t>
      </w:r>
      <w:r w:rsidR="00C65B9C" w:rsidRPr="003A3F1A">
        <w:rPr>
          <w:rFonts w:ascii="Arial" w:hAnsi="Arial" w:cs="Arial"/>
          <w:bCs/>
        </w:rPr>
        <w:t>. This investment was</w:t>
      </w:r>
      <w:r w:rsidR="003C08A7" w:rsidRPr="003A3F1A">
        <w:rPr>
          <w:rFonts w:ascii="Arial" w:hAnsi="Arial" w:cs="Arial"/>
          <w:bCs/>
        </w:rPr>
        <w:t xml:space="preserve"> supported by c.</w:t>
      </w:r>
      <w:r w:rsidR="00940EE8">
        <w:rPr>
          <w:rFonts w:ascii="Arial" w:hAnsi="Arial" w:cs="Arial"/>
          <w:bCs/>
        </w:rPr>
        <w:t xml:space="preserve"> </w:t>
      </w:r>
      <w:r w:rsidR="003C08A7" w:rsidRPr="003A3F1A">
        <w:rPr>
          <w:rFonts w:ascii="Arial" w:hAnsi="Arial" w:cs="Arial"/>
          <w:bCs/>
        </w:rPr>
        <w:t>£8</w:t>
      </w:r>
      <w:r w:rsidR="00A41BE1" w:rsidRPr="003A3F1A">
        <w:rPr>
          <w:rFonts w:ascii="Arial" w:hAnsi="Arial" w:cs="Arial"/>
          <w:bCs/>
        </w:rPr>
        <w:t xml:space="preserve">.4m of grant funding </w:t>
      </w:r>
      <w:r w:rsidR="00C65B9C" w:rsidRPr="003A3F1A">
        <w:rPr>
          <w:rFonts w:ascii="Arial" w:hAnsi="Arial" w:cs="Arial"/>
          <w:bCs/>
        </w:rPr>
        <w:t xml:space="preserve">NB: </w:t>
      </w:r>
      <w:r w:rsidR="00A41BE1" w:rsidRPr="003A3F1A">
        <w:rPr>
          <w:rFonts w:ascii="Arial" w:hAnsi="Arial" w:cs="Arial"/>
          <w:bCs/>
        </w:rPr>
        <w:t>grant funding was introduced from 2015/16.</w:t>
      </w:r>
    </w:p>
    <w:p w14:paraId="4051877F" w14:textId="77777777" w:rsidR="00A41BE1" w:rsidRPr="003A3F1A" w:rsidRDefault="00A41BE1" w:rsidP="00A41BE1">
      <w:pPr>
        <w:autoSpaceDE w:val="0"/>
        <w:autoSpaceDN w:val="0"/>
        <w:adjustRightInd w:val="0"/>
        <w:rPr>
          <w:rFonts w:ascii="Arial" w:hAnsi="Arial" w:cs="Arial"/>
          <w:bCs/>
        </w:rPr>
      </w:pPr>
    </w:p>
    <w:p w14:paraId="12C7EDA7" w14:textId="77777777" w:rsidR="00A41BE1" w:rsidRPr="003A3F1A" w:rsidRDefault="00943C84" w:rsidP="007D642E">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6</w:t>
      </w:r>
      <w:r w:rsidRPr="003A3F1A">
        <w:rPr>
          <w:rFonts w:ascii="Arial" w:hAnsi="Arial" w:cs="Arial"/>
          <w:bCs/>
        </w:rPr>
        <w:tab/>
      </w:r>
      <w:r w:rsidR="009C3E99" w:rsidRPr="003A3F1A">
        <w:rPr>
          <w:rFonts w:ascii="Arial" w:hAnsi="Arial" w:cs="Arial"/>
          <w:bCs/>
        </w:rPr>
        <w:t>Setting up t</w:t>
      </w:r>
      <w:r w:rsidR="00A41BE1" w:rsidRPr="003A3F1A">
        <w:rPr>
          <w:rFonts w:ascii="Arial" w:hAnsi="Arial" w:cs="Arial"/>
          <w:bCs/>
        </w:rPr>
        <w:t xml:space="preserve">he Empty Homes project in April 2013. </w:t>
      </w:r>
      <w:r w:rsidR="009C3E99" w:rsidRPr="003A3F1A">
        <w:rPr>
          <w:rFonts w:ascii="Arial" w:hAnsi="Arial" w:cs="Arial"/>
          <w:bCs/>
        </w:rPr>
        <w:t>Since</w:t>
      </w:r>
      <w:r w:rsidR="00A41BE1" w:rsidRPr="003A3F1A">
        <w:rPr>
          <w:rFonts w:ascii="Arial" w:hAnsi="Arial" w:cs="Arial"/>
          <w:bCs/>
        </w:rPr>
        <w:t xml:space="preserve"> that time, </w:t>
      </w:r>
      <w:r w:rsidR="00B3310C" w:rsidRPr="003A3F1A">
        <w:rPr>
          <w:rFonts w:ascii="Arial" w:hAnsi="Arial" w:cs="Arial"/>
          <w:bCs/>
        </w:rPr>
        <w:t>409</w:t>
      </w:r>
      <w:r w:rsidR="00A41BE1" w:rsidRPr="003A3F1A">
        <w:rPr>
          <w:rFonts w:ascii="Arial" w:hAnsi="Arial" w:cs="Arial"/>
          <w:bCs/>
        </w:rPr>
        <w:t xml:space="preserve"> properties have been brought back into use and c. £</w:t>
      </w:r>
      <w:r w:rsidR="00B3310C" w:rsidRPr="003A3F1A">
        <w:rPr>
          <w:rFonts w:ascii="Arial" w:hAnsi="Arial" w:cs="Arial"/>
          <w:bCs/>
        </w:rPr>
        <w:t>208</w:t>
      </w:r>
      <w:r w:rsidR="00A41BE1" w:rsidRPr="003A3F1A">
        <w:rPr>
          <w:rFonts w:ascii="Arial" w:hAnsi="Arial" w:cs="Arial"/>
          <w:bCs/>
        </w:rPr>
        <w:t>k of debt has been recovered. T</w:t>
      </w:r>
      <w:r w:rsidR="002C57CB" w:rsidRPr="003A3F1A">
        <w:rPr>
          <w:rFonts w:ascii="Arial" w:hAnsi="Arial" w:cs="Arial"/>
          <w:bCs/>
        </w:rPr>
        <w:t>he Empty Homes Project has won</w:t>
      </w:r>
      <w:r w:rsidR="00A41BE1" w:rsidRPr="003A3F1A">
        <w:rPr>
          <w:rFonts w:ascii="Arial" w:hAnsi="Arial" w:cs="Arial"/>
          <w:bCs/>
        </w:rPr>
        <w:t xml:space="preserve"> numerous awards.</w:t>
      </w:r>
    </w:p>
    <w:p w14:paraId="1AF4E355" w14:textId="77777777" w:rsidR="00A41BE1" w:rsidRPr="003A3F1A" w:rsidRDefault="00A41BE1" w:rsidP="00A41BE1">
      <w:pPr>
        <w:autoSpaceDE w:val="0"/>
        <w:autoSpaceDN w:val="0"/>
        <w:adjustRightInd w:val="0"/>
        <w:rPr>
          <w:rFonts w:ascii="Arial" w:hAnsi="Arial" w:cs="Arial"/>
          <w:bCs/>
        </w:rPr>
      </w:pPr>
    </w:p>
    <w:p w14:paraId="3FC1E82E" w14:textId="7DD34791" w:rsidR="00A41BE1" w:rsidRPr="003A3F1A" w:rsidRDefault="00943C84" w:rsidP="007D642E">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7</w:t>
      </w:r>
      <w:r w:rsidRPr="003A3F1A">
        <w:rPr>
          <w:rFonts w:ascii="Arial" w:hAnsi="Arial" w:cs="Arial"/>
          <w:bCs/>
        </w:rPr>
        <w:tab/>
      </w:r>
      <w:r w:rsidR="00A41BE1" w:rsidRPr="003A3F1A">
        <w:rPr>
          <w:rFonts w:ascii="Arial" w:hAnsi="Arial" w:cs="Arial"/>
          <w:bCs/>
        </w:rPr>
        <w:t>£</w:t>
      </w:r>
      <w:r w:rsidR="00BE74E2" w:rsidRPr="003A3F1A">
        <w:rPr>
          <w:rFonts w:ascii="Arial" w:hAnsi="Arial" w:cs="Arial"/>
          <w:bCs/>
        </w:rPr>
        <w:t>9.3</w:t>
      </w:r>
      <w:r w:rsidR="00A41BE1" w:rsidRPr="003A3F1A">
        <w:rPr>
          <w:rFonts w:ascii="Arial" w:hAnsi="Arial" w:cs="Arial"/>
          <w:bCs/>
        </w:rPr>
        <w:t xml:space="preserve">m of energy efficiency funding secured over the last </w:t>
      </w:r>
      <w:r w:rsidR="00BE74E2" w:rsidRPr="003A3F1A">
        <w:rPr>
          <w:rFonts w:ascii="Arial" w:hAnsi="Arial" w:cs="Arial"/>
          <w:bCs/>
        </w:rPr>
        <w:t>seven</w:t>
      </w:r>
      <w:r w:rsidR="00A41BE1" w:rsidRPr="003A3F1A">
        <w:rPr>
          <w:rFonts w:ascii="Arial" w:hAnsi="Arial" w:cs="Arial"/>
          <w:bCs/>
        </w:rPr>
        <w:t xml:space="preserve"> financial years to improve the efficiency of the Council’s stock and provide </w:t>
      </w:r>
      <w:proofErr w:type="gramStart"/>
      <w:r w:rsidR="00A41BE1" w:rsidRPr="003A3F1A">
        <w:rPr>
          <w:rFonts w:ascii="Arial" w:hAnsi="Arial" w:cs="Arial"/>
          <w:bCs/>
        </w:rPr>
        <w:t>home</w:t>
      </w:r>
      <w:r w:rsidR="00E07BF0">
        <w:rPr>
          <w:rFonts w:ascii="Arial" w:hAnsi="Arial" w:cs="Arial"/>
          <w:bCs/>
        </w:rPr>
        <w:t>-</w:t>
      </w:r>
      <w:r w:rsidR="00A41BE1" w:rsidRPr="003A3F1A">
        <w:rPr>
          <w:rFonts w:ascii="Arial" w:hAnsi="Arial" w:cs="Arial"/>
          <w:bCs/>
        </w:rPr>
        <w:t>owners</w:t>
      </w:r>
      <w:proofErr w:type="gramEnd"/>
      <w:r w:rsidR="00BE74E2" w:rsidRPr="003A3F1A">
        <w:rPr>
          <w:rFonts w:ascii="Arial" w:hAnsi="Arial" w:cs="Arial"/>
          <w:bCs/>
        </w:rPr>
        <w:t xml:space="preserve"> with funding for external wall insulation and district heating</w:t>
      </w:r>
      <w:r w:rsidR="00A41BE1" w:rsidRPr="003A3F1A">
        <w:rPr>
          <w:rFonts w:ascii="Arial" w:hAnsi="Arial" w:cs="Arial"/>
          <w:bCs/>
        </w:rPr>
        <w:t>.</w:t>
      </w:r>
    </w:p>
    <w:p w14:paraId="0CF4FE50" w14:textId="77777777" w:rsidR="00A41BE1" w:rsidRPr="003A3F1A" w:rsidRDefault="00A41BE1" w:rsidP="00A41BE1">
      <w:pPr>
        <w:autoSpaceDE w:val="0"/>
        <w:autoSpaceDN w:val="0"/>
        <w:adjustRightInd w:val="0"/>
        <w:rPr>
          <w:rFonts w:ascii="Arial" w:hAnsi="Arial" w:cs="Arial"/>
          <w:bCs/>
        </w:rPr>
      </w:pPr>
    </w:p>
    <w:p w14:paraId="2DCCEF1F" w14:textId="77777777" w:rsidR="00A41BE1" w:rsidRPr="003A3F1A" w:rsidRDefault="00943C84" w:rsidP="007D642E">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8</w:t>
      </w:r>
      <w:r w:rsidRPr="003A3F1A">
        <w:rPr>
          <w:rFonts w:ascii="Arial" w:hAnsi="Arial" w:cs="Arial"/>
          <w:bCs/>
        </w:rPr>
        <w:tab/>
      </w:r>
      <w:r w:rsidR="005D1851" w:rsidRPr="003A3F1A">
        <w:rPr>
          <w:rFonts w:ascii="Arial" w:hAnsi="Arial" w:cs="Arial"/>
          <w:bCs/>
        </w:rPr>
        <w:t>A</w:t>
      </w:r>
      <w:r w:rsidR="00A41BE1" w:rsidRPr="003A3F1A">
        <w:rPr>
          <w:rFonts w:ascii="Arial" w:hAnsi="Arial" w:cs="Arial"/>
          <w:bCs/>
        </w:rPr>
        <w:t xml:space="preserve"> </w:t>
      </w:r>
      <w:r w:rsidRPr="003A3F1A">
        <w:rPr>
          <w:rFonts w:ascii="Arial" w:hAnsi="Arial" w:cs="Arial"/>
          <w:bCs/>
        </w:rPr>
        <w:t xml:space="preserve">programme of </w:t>
      </w:r>
      <w:r w:rsidR="00A41BE1" w:rsidRPr="003A3F1A">
        <w:rPr>
          <w:rFonts w:ascii="Arial" w:hAnsi="Arial" w:cs="Arial"/>
          <w:bCs/>
        </w:rPr>
        <w:t xml:space="preserve">modernisation of </w:t>
      </w:r>
      <w:proofErr w:type="gramStart"/>
      <w:r w:rsidR="00A41BE1" w:rsidRPr="003A3F1A">
        <w:rPr>
          <w:rFonts w:ascii="Arial" w:hAnsi="Arial" w:cs="Arial"/>
          <w:bCs/>
        </w:rPr>
        <w:t xml:space="preserve">all </w:t>
      </w:r>
      <w:r w:rsidRPr="003A3F1A">
        <w:rPr>
          <w:rFonts w:ascii="Arial" w:hAnsi="Arial" w:cs="Arial"/>
          <w:bCs/>
        </w:rPr>
        <w:t>of</w:t>
      </w:r>
      <w:proofErr w:type="gramEnd"/>
      <w:r w:rsidRPr="003A3F1A">
        <w:rPr>
          <w:rFonts w:ascii="Arial" w:hAnsi="Arial" w:cs="Arial"/>
          <w:bCs/>
        </w:rPr>
        <w:t xml:space="preserve"> </w:t>
      </w:r>
      <w:r w:rsidR="00A41BE1" w:rsidRPr="003A3F1A">
        <w:rPr>
          <w:rFonts w:ascii="Arial" w:hAnsi="Arial" w:cs="Arial"/>
          <w:bCs/>
        </w:rPr>
        <w:t>our 13 high</w:t>
      </w:r>
      <w:r w:rsidR="005D1851" w:rsidRPr="003A3F1A">
        <w:rPr>
          <w:rFonts w:ascii="Arial" w:hAnsi="Arial" w:cs="Arial"/>
          <w:bCs/>
        </w:rPr>
        <w:t>-rise</w:t>
      </w:r>
      <w:r w:rsidR="00A41BE1" w:rsidRPr="003A3F1A">
        <w:rPr>
          <w:rFonts w:ascii="Arial" w:hAnsi="Arial" w:cs="Arial"/>
          <w:bCs/>
        </w:rPr>
        <w:t xml:space="preserve"> flat</w:t>
      </w:r>
      <w:r w:rsidR="005D1851" w:rsidRPr="003A3F1A">
        <w:rPr>
          <w:rFonts w:ascii="Arial" w:hAnsi="Arial" w:cs="Arial"/>
          <w:bCs/>
        </w:rPr>
        <w:t xml:space="preserve"> blocks</w:t>
      </w:r>
      <w:r w:rsidR="00A41BE1" w:rsidRPr="003A3F1A">
        <w:rPr>
          <w:rFonts w:ascii="Arial" w:hAnsi="Arial" w:cs="Arial"/>
          <w:bCs/>
        </w:rPr>
        <w:t xml:space="preserve"> was completed in 2014/15, </w:t>
      </w:r>
      <w:r w:rsidRPr="003A3F1A">
        <w:rPr>
          <w:rFonts w:ascii="Arial" w:hAnsi="Arial" w:cs="Arial"/>
          <w:bCs/>
        </w:rPr>
        <w:t xml:space="preserve">with </w:t>
      </w:r>
      <w:r w:rsidR="00A41BE1" w:rsidRPr="003A3F1A">
        <w:rPr>
          <w:rFonts w:ascii="Arial" w:hAnsi="Arial" w:cs="Arial"/>
          <w:bCs/>
        </w:rPr>
        <w:t>invest</w:t>
      </w:r>
      <w:r w:rsidRPr="003A3F1A">
        <w:rPr>
          <w:rFonts w:ascii="Arial" w:hAnsi="Arial" w:cs="Arial"/>
          <w:bCs/>
        </w:rPr>
        <w:t xml:space="preserve">ment of </w:t>
      </w:r>
      <w:r w:rsidR="00A41BE1" w:rsidRPr="003A3F1A">
        <w:rPr>
          <w:rFonts w:ascii="Arial" w:hAnsi="Arial" w:cs="Arial"/>
          <w:bCs/>
        </w:rPr>
        <w:t>c. £2.5m per block.</w:t>
      </w:r>
    </w:p>
    <w:p w14:paraId="29FE4A9C" w14:textId="77777777" w:rsidR="005D1851" w:rsidRPr="003A3F1A" w:rsidRDefault="005D1851" w:rsidP="005D1851">
      <w:pPr>
        <w:autoSpaceDE w:val="0"/>
        <w:autoSpaceDN w:val="0"/>
        <w:adjustRightInd w:val="0"/>
        <w:ind w:left="720" w:hanging="720"/>
        <w:rPr>
          <w:rFonts w:ascii="Arial" w:hAnsi="Arial" w:cs="Arial"/>
          <w:bCs/>
        </w:rPr>
      </w:pPr>
    </w:p>
    <w:p w14:paraId="1B810E0D" w14:textId="77777777" w:rsidR="00A41BE1" w:rsidRPr="003A3F1A" w:rsidRDefault="005D1851" w:rsidP="005D1851">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9</w:t>
      </w:r>
      <w:r w:rsidRPr="003A3F1A">
        <w:rPr>
          <w:rFonts w:ascii="Arial" w:hAnsi="Arial" w:cs="Arial"/>
          <w:bCs/>
        </w:rPr>
        <w:tab/>
        <w:t>T</w:t>
      </w:r>
      <w:r w:rsidR="00A41BE1" w:rsidRPr="003A3F1A">
        <w:rPr>
          <w:rFonts w:ascii="Arial" w:hAnsi="Arial" w:cs="Arial"/>
          <w:bCs/>
        </w:rPr>
        <w:t>he Dawson Regeneration Initiative won the Chartered Instituted of House national award in 2012 for ‘Excellence in Regeneration’.</w:t>
      </w:r>
    </w:p>
    <w:p w14:paraId="4104D839" w14:textId="77777777" w:rsidR="005D1851" w:rsidRPr="003A3F1A" w:rsidRDefault="005D1851" w:rsidP="005D1851">
      <w:pPr>
        <w:autoSpaceDE w:val="0"/>
        <w:autoSpaceDN w:val="0"/>
        <w:adjustRightInd w:val="0"/>
        <w:ind w:left="720" w:hanging="720"/>
        <w:rPr>
          <w:rFonts w:ascii="Arial" w:hAnsi="Arial" w:cs="Arial"/>
          <w:bCs/>
        </w:rPr>
      </w:pPr>
    </w:p>
    <w:p w14:paraId="71E7D1D4" w14:textId="77777777" w:rsidR="00A41BE1" w:rsidRPr="003A3F1A" w:rsidRDefault="005D1851" w:rsidP="005D1851">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10</w:t>
      </w:r>
      <w:r w:rsidRPr="003A3F1A">
        <w:rPr>
          <w:rFonts w:ascii="Arial" w:hAnsi="Arial" w:cs="Arial"/>
          <w:bCs/>
        </w:rPr>
        <w:tab/>
      </w:r>
      <w:r w:rsidR="00A41BE1" w:rsidRPr="003A3F1A">
        <w:rPr>
          <w:rFonts w:ascii="Arial" w:hAnsi="Arial" w:cs="Arial"/>
          <w:bCs/>
        </w:rPr>
        <w:t xml:space="preserve">The </w:t>
      </w:r>
      <w:r w:rsidR="00923DF8" w:rsidRPr="003A3F1A">
        <w:rPr>
          <w:rFonts w:ascii="Arial" w:hAnsi="Arial" w:cs="Arial"/>
          <w:bCs/>
        </w:rPr>
        <w:t>Housing Needs and Demands Assessment (</w:t>
      </w:r>
      <w:r w:rsidR="00A41BE1" w:rsidRPr="003A3F1A">
        <w:rPr>
          <w:rFonts w:ascii="Arial" w:hAnsi="Arial" w:cs="Arial"/>
          <w:bCs/>
        </w:rPr>
        <w:t>HNDA</w:t>
      </w:r>
      <w:r w:rsidR="00923DF8" w:rsidRPr="003A3F1A">
        <w:rPr>
          <w:rFonts w:ascii="Arial" w:hAnsi="Arial" w:cs="Arial"/>
          <w:bCs/>
        </w:rPr>
        <w:t>)</w:t>
      </w:r>
      <w:r w:rsidR="00A41BE1" w:rsidRPr="003A3F1A">
        <w:rPr>
          <w:rFonts w:ascii="Arial" w:hAnsi="Arial" w:cs="Arial"/>
          <w:bCs/>
        </w:rPr>
        <w:t xml:space="preserve"> was assessed as ‘Robust and Credible’ by the Centre for Housing Market Analysis in August 2016.</w:t>
      </w:r>
    </w:p>
    <w:p w14:paraId="6569AB06" w14:textId="77777777" w:rsidR="005D1851" w:rsidRPr="003A3F1A" w:rsidRDefault="005D1851" w:rsidP="005D1851">
      <w:pPr>
        <w:autoSpaceDE w:val="0"/>
        <w:autoSpaceDN w:val="0"/>
        <w:adjustRightInd w:val="0"/>
        <w:ind w:left="720" w:hanging="720"/>
        <w:rPr>
          <w:rFonts w:ascii="Arial" w:hAnsi="Arial" w:cs="Arial"/>
          <w:bCs/>
        </w:rPr>
      </w:pPr>
    </w:p>
    <w:p w14:paraId="21D2EC82" w14:textId="77777777" w:rsidR="00D26990" w:rsidRPr="003A3F1A" w:rsidRDefault="005D1851" w:rsidP="00D26990">
      <w:pPr>
        <w:autoSpaceDE w:val="0"/>
        <w:autoSpaceDN w:val="0"/>
        <w:adjustRightInd w:val="0"/>
        <w:ind w:left="720" w:hanging="720"/>
        <w:rPr>
          <w:rFonts w:ascii="Arial" w:hAnsi="Arial" w:cs="Arial"/>
          <w:bCs/>
        </w:rPr>
      </w:pPr>
      <w:r w:rsidRPr="003A3F1A">
        <w:rPr>
          <w:rFonts w:ascii="Arial" w:hAnsi="Arial" w:cs="Arial"/>
          <w:b/>
          <w:bCs/>
        </w:rPr>
        <w:t>2.</w:t>
      </w:r>
      <w:r w:rsidR="007F45C8" w:rsidRPr="003A3F1A">
        <w:rPr>
          <w:rFonts w:ascii="Arial" w:hAnsi="Arial" w:cs="Arial"/>
          <w:b/>
          <w:bCs/>
        </w:rPr>
        <w:t>11</w:t>
      </w:r>
      <w:r w:rsidRPr="003A3F1A">
        <w:rPr>
          <w:rFonts w:ascii="Arial" w:hAnsi="Arial" w:cs="Arial"/>
          <w:bCs/>
        </w:rPr>
        <w:tab/>
      </w:r>
      <w:r w:rsidR="000031FE" w:rsidRPr="003A3F1A">
        <w:rPr>
          <w:rFonts w:ascii="Arial" w:hAnsi="Arial" w:cs="Arial"/>
          <w:bCs/>
        </w:rPr>
        <w:t>The development of a</w:t>
      </w:r>
      <w:r w:rsidR="00A41BE1" w:rsidRPr="003A3F1A">
        <w:rPr>
          <w:rFonts w:ascii="Arial" w:hAnsi="Arial" w:cs="Arial"/>
          <w:bCs/>
        </w:rPr>
        <w:t xml:space="preserve"> </w:t>
      </w:r>
      <w:r w:rsidR="00D40F70" w:rsidRPr="003A3F1A">
        <w:rPr>
          <w:rFonts w:ascii="Arial" w:hAnsi="Arial" w:cs="Arial"/>
          <w:bCs/>
        </w:rPr>
        <w:t>Property Evaluation Matrix in line with the 10 strategic strands set out by the Scottish Housing Regulator.</w:t>
      </w:r>
    </w:p>
    <w:p w14:paraId="33C7FD36" w14:textId="77777777" w:rsidR="00D40F70" w:rsidRPr="003A3F1A" w:rsidRDefault="00D40F70" w:rsidP="00D26990">
      <w:pPr>
        <w:autoSpaceDE w:val="0"/>
        <w:autoSpaceDN w:val="0"/>
        <w:adjustRightInd w:val="0"/>
        <w:ind w:left="720" w:hanging="720"/>
        <w:rPr>
          <w:rFonts w:ascii="Arial" w:hAnsi="Arial" w:cs="Arial"/>
          <w:bCs/>
        </w:rPr>
      </w:pPr>
      <w:r w:rsidRPr="003A3F1A">
        <w:rPr>
          <w:rFonts w:ascii="Arial" w:hAnsi="Arial" w:cs="Arial"/>
          <w:bCs/>
        </w:rPr>
        <w:t xml:space="preserve"> </w:t>
      </w:r>
    </w:p>
    <w:p w14:paraId="1A49CD1F" w14:textId="77777777" w:rsidR="00A41BE1" w:rsidRPr="003A3F1A" w:rsidRDefault="00F378AA" w:rsidP="003E3556">
      <w:pPr>
        <w:autoSpaceDE w:val="0"/>
        <w:autoSpaceDN w:val="0"/>
        <w:adjustRightInd w:val="0"/>
        <w:ind w:left="720" w:hanging="720"/>
        <w:rPr>
          <w:rFonts w:ascii="Arial" w:hAnsi="Arial" w:cs="Arial"/>
          <w:bCs/>
        </w:rPr>
      </w:pPr>
      <w:r w:rsidRPr="003A3F1A">
        <w:rPr>
          <w:rFonts w:ascii="Arial" w:hAnsi="Arial" w:cs="Arial"/>
          <w:b/>
          <w:bCs/>
        </w:rPr>
        <w:t>2.1</w:t>
      </w:r>
      <w:r w:rsidR="00274C1B" w:rsidRPr="003A3F1A">
        <w:rPr>
          <w:rFonts w:ascii="Arial" w:hAnsi="Arial" w:cs="Arial"/>
          <w:b/>
          <w:bCs/>
        </w:rPr>
        <w:t>2</w:t>
      </w:r>
      <w:r w:rsidR="00D40F70" w:rsidRPr="003A3F1A">
        <w:rPr>
          <w:rFonts w:ascii="Arial" w:hAnsi="Arial" w:cs="Arial"/>
          <w:bCs/>
        </w:rPr>
        <w:tab/>
      </w:r>
      <w:r w:rsidR="000031FE" w:rsidRPr="003A3F1A">
        <w:rPr>
          <w:rFonts w:ascii="Arial" w:hAnsi="Arial" w:cs="Arial"/>
          <w:bCs/>
        </w:rPr>
        <w:t xml:space="preserve">The completion of a </w:t>
      </w:r>
      <w:r w:rsidR="00D40F70" w:rsidRPr="003A3F1A">
        <w:rPr>
          <w:rFonts w:ascii="Arial" w:hAnsi="Arial" w:cs="Arial"/>
          <w:bCs/>
        </w:rPr>
        <w:t>comprehensive assessment of the Council’s HRA land assets in 2013 and</w:t>
      </w:r>
      <w:r w:rsidR="000031FE" w:rsidRPr="003A3F1A">
        <w:rPr>
          <w:rFonts w:ascii="Arial" w:hAnsi="Arial" w:cs="Arial"/>
          <w:bCs/>
        </w:rPr>
        <w:t xml:space="preserve"> a subsequent</w:t>
      </w:r>
      <w:r w:rsidR="00D40F70" w:rsidRPr="003A3F1A">
        <w:rPr>
          <w:rFonts w:ascii="Arial" w:hAnsi="Arial" w:cs="Arial"/>
          <w:bCs/>
        </w:rPr>
        <w:t xml:space="preserve"> review in 2016</w:t>
      </w:r>
    </w:p>
    <w:p w14:paraId="1C4EE333" w14:textId="77777777" w:rsidR="00A41BE1" w:rsidRPr="003A3F1A" w:rsidRDefault="00A41BE1" w:rsidP="003E3556">
      <w:pPr>
        <w:autoSpaceDE w:val="0"/>
        <w:autoSpaceDN w:val="0"/>
        <w:adjustRightInd w:val="0"/>
        <w:ind w:left="720" w:hanging="720"/>
        <w:rPr>
          <w:rFonts w:ascii="Arial" w:hAnsi="Arial" w:cs="Arial"/>
          <w:b/>
          <w:bCs/>
        </w:rPr>
      </w:pPr>
    </w:p>
    <w:p w14:paraId="196ED334" w14:textId="77777777" w:rsidR="00D40F70" w:rsidRPr="003A3F1A" w:rsidRDefault="00F378AA" w:rsidP="007D642E">
      <w:pPr>
        <w:autoSpaceDE w:val="0"/>
        <w:autoSpaceDN w:val="0"/>
        <w:adjustRightInd w:val="0"/>
        <w:ind w:left="720" w:hanging="720"/>
        <w:rPr>
          <w:rFonts w:ascii="Arial" w:hAnsi="Arial" w:cs="Arial"/>
          <w:bCs/>
        </w:rPr>
      </w:pPr>
      <w:r w:rsidRPr="003A3F1A">
        <w:rPr>
          <w:rFonts w:ascii="Arial" w:hAnsi="Arial" w:cs="Arial"/>
          <w:b/>
          <w:bCs/>
        </w:rPr>
        <w:t>2.1</w:t>
      </w:r>
      <w:r w:rsidR="00274C1B" w:rsidRPr="003A3F1A">
        <w:rPr>
          <w:rFonts w:ascii="Arial" w:hAnsi="Arial" w:cs="Arial"/>
          <w:b/>
          <w:bCs/>
        </w:rPr>
        <w:t>3</w:t>
      </w:r>
      <w:r w:rsidR="00A41BE1" w:rsidRPr="003A3F1A">
        <w:rPr>
          <w:rFonts w:ascii="Arial" w:hAnsi="Arial" w:cs="Arial"/>
          <w:bCs/>
        </w:rPr>
        <w:tab/>
      </w:r>
      <w:r w:rsidR="000031FE" w:rsidRPr="003A3F1A">
        <w:rPr>
          <w:rFonts w:ascii="Arial" w:hAnsi="Arial" w:cs="Arial"/>
          <w:bCs/>
        </w:rPr>
        <w:t xml:space="preserve">The introduction of a </w:t>
      </w:r>
      <w:r w:rsidR="00D40F70" w:rsidRPr="003A3F1A">
        <w:rPr>
          <w:rFonts w:ascii="Arial" w:hAnsi="Arial" w:cs="Arial"/>
          <w:bCs/>
        </w:rPr>
        <w:t>new re-let standard for empty properties on</w:t>
      </w:r>
      <w:r w:rsidR="000031FE" w:rsidRPr="003A3F1A">
        <w:rPr>
          <w:rFonts w:ascii="Arial" w:hAnsi="Arial" w:cs="Arial"/>
          <w:bCs/>
        </w:rPr>
        <w:t xml:space="preserve"> the</w:t>
      </w:r>
      <w:r w:rsidR="00D40F70" w:rsidRPr="003A3F1A">
        <w:rPr>
          <w:rFonts w:ascii="Arial" w:hAnsi="Arial" w:cs="Arial"/>
          <w:bCs/>
        </w:rPr>
        <w:t xml:space="preserve"> </w:t>
      </w:r>
      <w:proofErr w:type="gramStart"/>
      <w:r w:rsidR="00D40F70" w:rsidRPr="003A3F1A">
        <w:rPr>
          <w:rFonts w:ascii="Arial" w:hAnsi="Arial" w:cs="Arial"/>
          <w:bCs/>
        </w:rPr>
        <w:t>1</w:t>
      </w:r>
      <w:r w:rsidR="000031FE" w:rsidRPr="003A3F1A">
        <w:rPr>
          <w:rFonts w:ascii="Arial" w:hAnsi="Arial" w:cs="Arial"/>
          <w:bCs/>
          <w:vertAlign w:val="superscript"/>
        </w:rPr>
        <w:t>st</w:t>
      </w:r>
      <w:proofErr w:type="gramEnd"/>
      <w:r w:rsidR="000031FE" w:rsidRPr="003A3F1A">
        <w:rPr>
          <w:rFonts w:ascii="Arial" w:hAnsi="Arial" w:cs="Arial"/>
          <w:bCs/>
        </w:rPr>
        <w:t xml:space="preserve"> </w:t>
      </w:r>
      <w:r w:rsidR="00D40F70" w:rsidRPr="003A3F1A">
        <w:rPr>
          <w:rFonts w:ascii="Arial" w:hAnsi="Arial" w:cs="Arial"/>
          <w:bCs/>
        </w:rPr>
        <w:t>April 2016.</w:t>
      </w:r>
    </w:p>
    <w:p w14:paraId="4BA923CB" w14:textId="77777777" w:rsidR="00274C1B" w:rsidRPr="003A3F1A" w:rsidRDefault="00274C1B" w:rsidP="007D642E">
      <w:pPr>
        <w:autoSpaceDE w:val="0"/>
        <w:autoSpaceDN w:val="0"/>
        <w:adjustRightInd w:val="0"/>
        <w:ind w:left="720" w:hanging="720"/>
        <w:rPr>
          <w:rFonts w:ascii="Arial" w:hAnsi="Arial" w:cs="Arial"/>
          <w:bCs/>
        </w:rPr>
      </w:pPr>
    </w:p>
    <w:p w14:paraId="32CEFB8A" w14:textId="77777777" w:rsidR="003A3F1A" w:rsidRPr="003A3F1A" w:rsidRDefault="003A3F1A" w:rsidP="007D642E">
      <w:pPr>
        <w:autoSpaceDE w:val="0"/>
        <w:autoSpaceDN w:val="0"/>
        <w:adjustRightInd w:val="0"/>
        <w:ind w:left="720" w:hanging="720"/>
        <w:rPr>
          <w:rFonts w:ascii="Arial" w:hAnsi="Arial" w:cs="Arial"/>
          <w:b/>
          <w:bCs/>
        </w:rPr>
      </w:pPr>
    </w:p>
    <w:p w14:paraId="499499F9" w14:textId="77777777" w:rsidR="00274C1B" w:rsidRPr="003A3F1A" w:rsidRDefault="00274C1B" w:rsidP="007D642E">
      <w:pPr>
        <w:autoSpaceDE w:val="0"/>
        <w:autoSpaceDN w:val="0"/>
        <w:adjustRightInd w:val="0"/>
        <w:ind w:left="720" w:hanging="720"/>
        <w:rPr>
          <w:rFonts w:ascii="Arial" w:hAnsi="Arial" w:cs="Arial"/>
          <w:bCs/>
        </w:rPr>
      </w:pPr>
      <w:r w:rsidRPr="003A3F1A">
        <w:rPr>
          <w:rFonts w:ascii="Arial" w:hAnsi="Arial" w:cs="Arial"/>
          <w:b/>
          <w:bCs/>
        </w:rPr>
        <w:lastRenderedPageBreak/>
        <w:t>2.14</w:t>
      </w:r>
      <w:r w:rsidR="003A3F1A">
        <w:rPr>
          <w:rFonts w:ascii="Arial" w:hAnsi="Arial" w:cs="Arial"/>
          <w:b/>
          <w:bCs/>
        </w:rPr>
        <w:tab/>
      </w:r>
      <w:r w:rsidRPr="00A87EA1">
        <w:rPr>
          <w:rFonts w:ascii="Arial" w:hAnsi="Arial" w:cs="Arial"/>
          <w:b/>
          <w:bCs/>
          <w:u w:val="single"/>
        </w:rPr>
        <w:t>Consultation</w:t>
      </w:r>
    </w:p>
    <w:p w14:paraId="64E3D22D" w14:textId="77777777" w:rsidR="00274C1B" w:rsidRPr="003A3F1A" w:rsidRDefault="00274C1B" w:rsidP="007D642E">
      <w:pPr>
        <w:autoSpaceDE w:val="0"/>
        <w:autoSpaceDN w:val="0"/>
        <w:adjustRightInd w:val="0"/>
        <w:ind w:left="720" w:hanging="720"/>
        <w:rPr>
          <w:rFonts w:ascii="Arial" w:hAnsi="Arial" w:cs="Arial"/>
          <w:bCs/>
        </w:rPr>
      </w:pPr>
    </w:p>
    <w:p w14:paraId="1302F7B2" w14:textId="77777777" w:rsidR="00274C1B" w:rsidRPr="003A3F1A" w:rsidRDefault="00030962" w:rsidP="003A3F1A">
      <w:pPr>
        <w:autoSpaceDE w:val="0"/>
        <w:autoSpaceDN w:val="0"/>
        <w:adjustRightInd w:val="0"/>
        <w:ind w:left="720"/>
        <w:rPr>
          <w:rFonts w:ascii="Arial" w:hAnsi="Arial" w:cs="Arial"/>
          <w:bCs/>
        </w:rPr>
      </w:pPr>
      <w:r>
        <w:rPr>
          <w:rFonts w:ascii="Arial" w:hAnsi="Arial" w:cs="Arial"/>
          <w:bCs/>
        </w:rPr>
        <w:t xml:space="preserve">The </w:t>
      </w:r>
      <w:r w:rsidR="00274C1B" w:rsidRPr="003A3F1A">
        <w:rPr>
          <w:rFonts w:ascii="Arial" w:hAnsi="Arial" w:cs="Arial"/>
          <w:bCs/>
        </w:rPr>
        <w:t>implementation of the first HAMP for the period 2012-2017 enabled the establishment of the Housing Asset Management Plan (HAMP) Group in 2012</w:t>
      </w:r>
      <w:r w:rsidR="00163BA6" w:rsidRPr="003A3F1A">
        <w:rPr>
          <w:rFonts w:ascii="Arial" w:hAnsi="Arial" w:cs="Arial"/>
          <w:bCs/>
        </w:rPr>
        <w:t xml:space="preserve">. The group </w:t>
      </w:r>
      <w:r w:rsidR="00274C1B" w:rsidRPr="003A3F1A">
        <w:rPr>
          <w:rFonts w:ascii="Arial" w:hAnsi="Arial" w:cs="Arial"/>
          <w:bCs/>
        </w:rPr>
        <w:t xml:space="preserve">consists of tenants from across the Falkirk Council area. The Group has actively engaged with Council Officers over </w:t>
      </w:r>
      <w:proofErr w:type="gramStart"/>
      <w:r w:rsidR="00274C1B" w:rsidRPr="003A3F1A">
        <w:rPr>
          <w:rFonts w:ascii="Arial" w:hAnsi="Arial" w:cs="Arial"/>
          <w:bCs/>
        </w:rPr>
        <w:t>a number of</w:t>
      </w:r>
      <w:proofErr w:type="gramEnd"/>
      <w:r w:rsidR="00274C1B" w:rsidRPr="003A3F1A">
        <w:rPr>
          <w:rFonts w:ascii="Arial" w:hAnsi="Arial" w:cs="Arial"/>
          <w:bCs/>
        </w:rPr>
        <w:t xml:space="preserve"> years in monitoring compliance with the Scottish Housing Quality Standard (SHQS) and the Energy Efficiency Standard for Social Housing in Scotland (EESSH). The Group discuss and influence decisions for future improvement programmes including decisions relating to the disposal and acquisition of assets. They meet every three months to discuss the progress of projects within the Housing Investment Programme</w:t>
      </w:r>
      <w:r w:rsidR="009C3AB0">
        <w:rPr>
          <w:rFonts w:ascii="Arial" w:hAnsi="Arial" w:cs="Arial"/>
          <w:bCs/>
        </w:rPr>
        <w:t xml:space="preserve"> (HIP)</w:t>
      </w:r>
      <w:r w:rsidR="00274C1B" w:rsidRPr="003A3F1A">
        <w:rPr>
          <w:rFonts w:ascii="Arial" w:hAnsi="Arial" w:cs="Arial"/>
          <w:bCs/>
        </w:rPr>
        <w:t xml:space="preserve"> and other ke</w:t>
      </w:r>
      <w:r w:rsidR="006F4E2D">
        <w:rPr>
          <w:rFonts w:ascii="Arial" w:hAnsi="Arial" w:cs="Arial"/>
          <w:bCs/>
        </w:rPr>
        <w:t>y performance indicators.  The</w:t>
      </w:r>
      <w:r w:rsidR="00274C1B" w:rsidRPr="003A3F1A">
        <w:rPr>
          <w:rFonts w:ascii="Arial" w:hAnsi="Arial" w:cs="Arial"/>
          <w:bCs/>
        </w:rPr>
        <w:t xml:space="preserve"> </w:t>
      </w:r>
      <w:r w:rsidR="00404118">
        <w:rPr>
          <w:rFonts w:ascii="Arial" w:hAnsi="Arial" w:cs="Arial"/>
          <w:bCs/>
        </w:rPr>
        <w:t xml:space="preserve">minutes from these </w:t>
      </w:r>
      <w:r w:rsidR="00274C1B" w:rsidRPr="003A3F1A">
        <w:rPr>
          <w:rFonts w:ascii="Arial" w:hAnsi="Arial" w:cs="Arial"/>
          <w:bCs/>
        </w:rPr>
        <w:t xml:space="preserve">meetings are shared with members of the Tenants’ and Residents Forum. The HAMP Group offers a unique and </w:t>
      </w:r>
      <w:r w:rsidR="0067140B">
        <w:rPr>
          <w:rFonts w:ascii="Arial" w:hAnsi="Arial" w:cs="Arial"/>
          <w:bCs/>
        </w:rPr>
        <w:t>in</w:t>
      </w:r>
      <w:r w:rsidR="00274C1B" w:rsidRPr="003A3F1A">
        <w:rPr>
          <w:rFonts w:ascii="Arial" w:hAnsi="Arial" w:cs="Arial"/>
          <w:bCs/>
        </w:rPr>
        <w:t xml:space="preserve">valuable tenant and community perspective in matters relating to the management of the Council’s Housing Revenue Account (HRA) assets. </w:t>
      </w:r>
    </w:p>
    <w:p w14:paraId="73E517FD" w14:textId="77777777" w:rsidR="00EF7F50" w:rsidRPr="003A3F1A" w:rsidRDefault="00274C1B" w:rsidP="003A3F1A">
      <w:pPr>
        <w:autoSpaceDE w:val="0"/>
        <w:autoSpaceDN w:val="0"/>
        <w:adjustRightInd w:val="0"/>
        <w:ind w:left="720"/>
        <w:rPr>
          <w:rFonts w:ascii="Arial" w:hAnsi="Arial" w:cs="Arial"/>
          <w:bCs/>
        </w:rPr>
      </w:pPr>
      <w:r w:rsidRPr="003A3F1A">
        <w:rPr>
          <w:rFonts w:ascii="Arial" w:hAnsi="Arial" w:cs="Arial"/>
          <w:bCs/>
        </w:rPr>
        <w:t>Members of the group attended the Tenant Participation Advisory Service (TPAS) conference last year to find out more about renewable energy projects. TPAS recognised the Group as an example of ‘Good Practice’. The Group have further contributed by sharing their findings and experiences with other groups nationally.</w:t>
      </w:r>
    </w:p>
    <w:p w14:paraId="36D64B2F" w14:textId="77777777" w:rsidR="00EF7F50" w:rsidRPr="003A3F1A" w:rsidRDefault="00EF7F50" w:rsidP="00EF7F50">
      <w:pPr>
        <w:autoSpaceDE w:val="0"/>
        <w:autoSpaceDN w:val="0"/>
        <w:adjustRightInd w:val="0"/>
        <w:ind w:left="720" w:hanging="720"/>
        <w:rPr>
          <w:rFonts w:ascii="Arial" w:hAnsi="Arial" w:cs="Arial"/>
          <w:bCs/>
        </w:rPr>
      </w:pPr>
    </w:p>
    <w:p w14:paraId="560F10BB" w14:textId="77777777" w:rsidR="00834AAC" w:rsidRPr="003A3F1A" w:rsidRDefault="00834AAC" w:rsidP="00D40F70">
      <w:pPr>
        <w:autoSpaceDE w:val="0"/>
        <w:autoSpaceDN w:val="0"/>
        <w:adjustRightInd w:val="0"/>
        <w:rPr>
          <w:rFonts w:ascii="Arial" w:hAnsi="Arial" w:cs="Arial"/>
          <w:b/>
          <w:bCs/>
        </w:rPr>
      </w:pPr>
    </w:p>
    <w:p w14:paraId="1B01BACA" w14:textId="77777777" w:rsidR="00834AAC" w:rsidRPr="003A3F1A" w:rsidRDefault="00834AAC" w:rsidP="00D40F70">
      <w:pPr>
        <w:autoSpaceDE w:val="0"/>
        <w:autoSpaceDN w:val="0"/>
        <w:adjustRightInd w:val="0"/>
        <w:rPr>
          <w:rFonts w:ascii="Arial" w:hAnsi="Arial" w:cs="Arial"/>
          <w:b/>
          <w:bCs/>
        </w:rPr>
      </w:pPr>
    </w:p>
    <w:p w14:paraId="2C679D98" w14:textId="77777777" w:rsidR="00834AAC" w:rsidRPr="003A3F1A" w:rsidRDefault="00834AAC" w:rsidP="00D40F70">
      <w:pPr>
        <w:autoSpaceDE w:val="0"/>
        <w:autoSpaceDN w:val="0"/>
        <w:adjustRightInd w:val="0"/>
        <w:rPr>
          <w:rFonts w:ascii="Arial" w:hAnsi="Arial" w:cs="Arial"/>
          <w:b/>
          <w:bCs/>
        </w:rPr>
      </w:pPr>
    </w:p>
    <w:p w14:paraId="1E158B44" w14:textId="77777777" w:rsidR="00834AAC" w:rsidRPr="003A3F1A" w:rsidRDefault="00834AAC" w:rsidP="00D40F70">
      <w:pPr>
        <w:autoSpaceDE w:val="0"/>
        <w:autoSpaceDN w:val="0"/>
        <w:adjustRightInd w:val="0"/>
        <w:rPr>
          <w:rFonts w:ascii="Arial" w:hAnsi="Arial" w:cs="Arial"/>
          <w:b/>
          <w:bCs/>
        </w:rPr>
      </w:pPr>
    </w:p>
    <w:p w14:paraId="3B8C6846" w14:textId="77777777" w:rsidR="00834AAC" w:rsidRPr="003A3F1A" w:rsidRDefault="00834AAC" w:rsidP="00D40F70">
      <w:pPr>
        <w:autoSpaceDE w:val="0"/>
        <w:autoSpaceDN w:val="0"/>
        <w:adjustRightInd w:val="0"/>
        <w:rPr>
          <w:rFonts w:ascii="Arial" w:hAnsi="Arial" w:cs="Arial"/>
          <w:b/>
          <w:bCs/>
        </w:rPr>
      </w:pPr>
    </w:p>
    <w:p w14:paraId="14892497" w14:textId="77777777" w:rsidR="00834AAC" w:rsidRPr="003A3F1A" w:rsidRDefault="00834AAC" w:rsidP="00D40F70">
      <w:pPr>
        <w:autoSpaceDE w:val="0"/>
        <w:autoSpaceDN w:val="0"/>
        <w:adjustRightInd w:val="0"/>
        <w:rPr>
          <w:rFonts w:ascii="Arial" w:hAnsi="Arial" w:cs="Arial"/>
          <w:b/>
          <w:bCs/>
        </w:rPr>
      </w:pPr>
    </w:p>
    <w:p w14:paraId="6C4D828E" w14:textId="77777777" w:rsidR="00834AAC" w:rsidRPr="003A3F1A" w:rsidRDefault="00834AAC" w:rsidP="00D40F70">
      <w:pPr>
        <w:autoSpaceDE w:val="0"/>
        <w:autoSpaceDN w:val="0"/>
        <w:adjustRightInd w:val="0"/>
        <w:rPr>
          <w:rFonts w:ascii="Arial" w:hAnsi="Arial" w:cs="Arial"/>
          <w:b/>
          <w:bCs/>
        </w:rPr>
      </w:pPr>
    </w:p>
    <w:p w14:paraId="74966949" w14:textId="77777777" w:rsidR="00834AAC" w:rsidRPr="003A3F1A" w:rsidRDefault="00834AAC" w:rsidP="00D40F70">
      <w:pPr>
        <w:autoSpaceDE w:val="0"/>
        <w:autoSpaceDN w:val="0"/>
        <w:adjustRightInd w:val="0"/>
        <w:rPr>
          <w:rFonts w:ascii="Arial" w:hAnsi="Arial" w:cs="Arial"/>
          <w:b/>
          <w:bCs/>
        </w:rPr>
      </w:pPr>
    </w:p>
    <w:p w14:paraId="4951FE58" w14:textId="77777777" w:rsidR="00834AAC" w:rsidRPr="003A3F1A" w:rsidRDefault="00834AAC" w:rsidP="00D40F70">
      <w:pPr>
        <w:autoSpaceDE w:val="0"/>
        <w:autoSpaceDN w:val="0"/>
        <w:adjustRightInd w:val="0"/>
        <w:rPr>
          <w:rFonts w:ascii="Arial" w:hAnsi="Arial" w:cs="Arial"/>
          <w:b/>
          <w:bCs/>
        </w:rPr>
      </w:pPr>
    </w:p>
    <w:p w14:paraId="6997544D" w14:textId="77777777" w:rsidR="00834AAC" w:rsidRPr="003A3F1A" w:rsidRDefault="00834AAC" w:rsidP="00D40F70">
      <w:pPr>
        <w:autoSpaceDE w:val="0"/>
        <w:autoSpaceDN w:val="0"/>
        <w:adjustRightInd w:val="0"/>
        <w:rPr>
          <w:rFonts w:ascii="Arial" w:hAnsi="Arial" w:cs="Arial"/>
          <w:b/>
          <w:bCs/>
        </w:rPr>
      </w:pPr>
    </w:p>
    <w:p w14:paraId="6D8A021C" w14:textId="77777777" w:rsidR="00834AAC" w:rsidRPr="003A3F1A" w:rsidRDefault="00834AAC" w:rsidP="00D40F70">
      <w:pPr>
        <w:autoSpaceDE w:val="0"/>
        <w:autoSpaceDN w:val="0"/>
        <w:adjustRightInd w:val="0"/>
        <w:rPr>
          <w:rFonts w:ascii="Arial" w:hAnsi="Arial" w:cs="Arial"/>
          <w:b/>
          <w:bCs/>
        </w:rPr>
      </w:pPr>
    </w:p>
    <w:p w14:paraId="627FDAD7" w14:textId="77777777" w:rsidR="00834AAC" w:rsidRPr="003A3F1A" w:rsidRDefault="00834AAC" w:rsidP="00D40F70">
      <w:pPr>
        <w:autoSpaceDE w:val="0"/>
        <w:autoSpaceDN w:val="0"/>
        <w:adjustRightInd w:val="0"/>
        <w:rPr>
          <w:rFonts w:ascii="Arial" w:hAnsi="Arial" w:cs="Arial"/>
          <w:b/>
          <w:bCs/>
        </w:rPr>
      </w:pPr>
    </w:p>
    <w:p w14:paraId="5DFB4EE2" w14:textId="77777777" w:rsidR="00834AAC" w:rsidRPr="003A3F1A" w:rsidRDefault="00834AAC" w:rsidP="00D40F70">
      <w:pPr>
        <w:autoSpaceDE w:val="0"/>
        <w:autoSpaceDN w:val="0"/>
        <w:adjustRightInd w:val="0"/>
        <w:rPr>
          <w:rFonts w:ascii="Arial" w:hAnsi="Arial" w:cs="Arial"/>
          <w:b/>
          <w:bCs/>
        </w:rPr>
      </w:pPr>
    </w:p>
    <w:p w14:paraId="0D0E19B5" w14:textId="77777777" w:rsidR="00834AAC" w:rsidRPr="003A3F1A" w:rsidRDefault="00834AAC" w:rsidP="00D40F70">
      <w:pPr>
        <w:autoSpaceDE w:val="0"/>
        <w:autoSpaceDN w:val="0"/>
        <w:adjustRightInd w:val="0"/>
        <w:rPr>
          <w:rFonts w:ascii="Arial" w:hAnsi="Arial" w:cs="Arial"/>
          <w:b/>
          <w:bCs/>
        </w:rPr>
      </w:pPr>
    </w:p>
    <w:p w14:paraId="70FCF3EA" w14:textId="77777777" w:rsidR="00834AAC" w:rsidRPr="003A3F1A" w:rsidRDefault="00834AAC" w:rsidP="00D40F70">
      <w:pPr>
        <w:autoSpaceDE w:val="0"/>
        <w:autoSpaceDN w:val="0"/>
        <w:adjustRightInd w:val="0"/>
        <w:rPr>
          <w:rFonts w:ascii="Arial" w:hAnsi="Arial" w:cs="Arial"/>
          <w:b/>
          <w:bCs/>
        </w:rPr>
      </w:pPr>
    </w:p>
    <w:p w14:paraId="33265CEF" w14:textId="77777777" w:rsidR="00834AAC" w:rsidRPr="003A3F1A" w:rsidRDefault="00834AAC" w:rsidP="00D40F70">
      <w:pPr>
        <w:autoSpaceDE w:val="0"/>
        <w:autoSpaceDN w:val="0"/>
        <w:adjustRightInd w:val="0"/>
        <w:rPr>
          <w:rFonts w:ascii="Arial" w:hAnsi="Arial" w:cs="Arial"/>
          <w:b/>
          <w:bCs/>
        </w:rPr>
      </w:pPr>
    </w:p>
    <w:p w14:paraId="61C7F94A" w14:textId="77777777" w:rsidR="00834AAC" w:rsidRPr="003A3F1A" w:rsidRDefault="00834AAC" w:rsidP="00D40F70">
      <w:pPr>
        <w:autoSpaceDE w:val="0"/>
        <w:autoSpaceDN w:val="0"/>
        <w:adjustRightInd w:val="0"/>
        <w:rPr>
          <w:rFonts w:ascii="Arial" w:hAnsi="Arial" w:cs="Arial"/>
          <w:b/>
          <w:bCs/>
        </w:rPr>
      </w:pPr>
    </w:p>
    <w:p w14:paraId="4FB37C20" w14:textId="77777777" w:rsidR="00163BA6" w:rsidRPr="003A3F1A" w:rsidRDefault="00163BA6" w:rsidP="00D40F70">
      <w:pPr>
        <w:autoSpaceDE w:val="0"/>
        <w:autoSpaceDN w:val="0"/>
        <w:adjustRightInd w:val="0"/>
        <w:rPr>
          <w:rFonts w:ascii="Arial" w:hAnsi="Arial" w:cs="Arial"/>
          <w:b/>
          <w:bCs/>
        </w:rPr>
      </w:pPr>
    </w:p>
    <w:p w14:paraId="33ADB536" w14:textId="77777777" w:rsidR="00834AAC" w:rsidRPr="003A3F1A" w:rsidRDefault="00834AAC" w:rsidP="00D40F70">
      <w:pPr>
        <w:autoSpaceDE w:val="0"/>
        <w:autoSpaceDN w:val="0"/>
        <w:adjustRightInd w:val="0"/>
        <w:rPr>
          <w:rFonts w:ascii="Arial" w:hAnsi="Arial" w:cs="Arial"/>
          <w:b/>
          <w:bCs/>
        </w:rPr>
      </w:pPr>
    </w:p>
    <w:p w14:paraId="2A0DAD70" w14:textId="77777777" w:rsidR="00834AAC" w:rsidRPr="003A3F1A" w:rsidRDefault="00834AAC" w:rsidP="00D40F70">
      <w:pPr>
        <w:autoSpaceDE w:val="0"/>
        <w:autoSpaceDN w:val="0"/>
        <w:adjustRightInd w:val="0"/>
        <w:rPr>
          <w:rFonts w:ascii="Arial" w:hAnsi="Arial" w:cs="Arial"/>
          <w:b/>
          <w:bCs/>
        </w:rPr>
      </w:pPr>
    </w:p>
    <w:p w14:paraId="69C36CD7" w14:textId="77777777" w:rsidR="00834AAC" w:rsidRDefault="00834AAC" w:rsidP="00D40F70">
      <w:pPr>
        <w:autoSpaceDE w:val="0"/>
        <w:autoSpaceDN w:val="0"/>
        <w:adjustRightInd w:val="0"/>
        <w:rPr>
          <w:rFonts w:ascii="Arial" w:hAnsi="Arial" w:cs="Arial"/>
          <w:b/>
          <w:bCs/>
        </w:rPr>
      </w:pPr>
    </w:p>
    <w:p w14:paraId="09335511" w14:textId="77777777" w:rsidR="004729A8" w:rsidRDefault="004729A8" w:rsidP="00D40F70">
      <w:pPr>
        <w:autoSpaceDE w:val="0"/>
        <w:autoSpaceDN w:val="0"/>
        <w:adjustRightInd w:val="0"/>
        <w:rPr>
          <w:rFonts w:ascii="Arial" w:hAnsi="Arial" w:cs="Arial"/>
          <w:b/>
          <w:bCs/>
        </w:rPr>
      </w:pPr>
    </w:p>
    <w:p w14:paraId="1153224E" w14:textId="77777777" w:rsidR="004729A8" w:rsidRDefault="004729A8" w:rsidP="00D40F70">
      <w:pPr>
        <w:autoSpaceDE w:val="0"/>
        <w:autoSpaceDN w:val="0"/>
        <w:adjustRightInd w:val="0"/>
        <w:rPr>
          <w:rFonts w:ascii="Arial" w:hAnsi="Arial" w:cs="Arial"/>
          <w:b/>
          <w:bCs/>
        </w:rPr>
      </w:pPr>
    </w:p>
    <w:p w14:paraId="3D57B57F" w14:textId="77777777" w:rsidR="004729A8" w:rsidRDefault="004729A8" w:rsidP="00D40F70">
      <w:pPr>
        <w:autoSpaceDE w:val="0"/>
        <w:autoSpaceDN w:val="0"/>
        <w:adjustRightInd w:val="0"/>
        <w:rPr>
          <w:rFonts w:ascii="Arial" w:hAnsi="Arial" w:cs="Arial"/>
          <w:b/>
          <w:bCs/>
        </w:rPr>
      </w:pPr>
    </w:p>
    <w:p w14:paraId="68DA9496" w14:textId="77777777" w:rsidR="00404118" w:rsidRDefault="00404118" w:rsidP="00D40F70">
      <w:pPr>
        <w:autoSpaceDE w:val="0"/>
        <w:autoSpaceDN w:val="0"/>
        <w:adjustRightInd w:val="0"/>
        <w:rPr>
          <w:rFonts w:ascii="Arial" w:hAnsi="Arial" w:cs="Arial"/>
          <w:b/>
          <w:bCs/>
        </w:rPr>
      </w:pPr>
    </w:p>
    <w:p w14:paraId="24833B53" w14:textId="77777777" w:rsidR="00A75467" w:rsidRDefault="00A75467" w:rsidP="00D40F70">
      <w:pPr>
        <w:autoSpaceDE w:val="0"/>
        <w:autoSpaceDN w:val="0"/>
        <w:adjustRightInd w:val="0"/>
        <w:rPr>
          <w:rFonts w:ascii="Arial" w:hAnsi="Arial" w:cs="Arial"/>
          <w:b/>
          <w:bCs/>
        </w:rPr>
      </w:pPr>
    </w:p>
    <w:p w14:paraId="5987AA28" w14:textId="77777777" w:rsidR="00A75467" w:rsidRDefault="00A75467" w:rsidP="00D40F70">
      <w:pPr>
        <w:autoSpaceDE w:val="0"/>
        <w:autoSpaceDN w:val="0"/>
        <w:adjustRightInd w:val="0"/>
        <w:rPr>
          <w:rFonts w:ascii="Arial" w:hAnsi="Arial" w:cs="Arial"/>
          <w:b/>
          <w:bCs/>
        </w:rPr>
      </w:pPr>
    </w:p>
    <w:p w14:paraId="4497938D" w14:textId="77777777" w:rsidR="00A75467" w:rsidRDefault="00A75467" w:rsidP="00D40F70">
      <w:pPr>
        <w:autoSpaceDE w:val="0"/>
        <w:autoSpaceDN w:val="0"/>
        <w:adjustRightInd w:val="0"/>
        <w:rPr>
          <w:rFonts w:ascii="Arial" w:hAnsi="Arial" w:cs="Arial"/>
          <w:b/>
          <w:bCs/>
        </w:rPr>
      </w:pPr>
    </w:p>
    <w:p w14:paraId="06046BF5" w14:textId="77777777" w:rsidR="00A75467" w:rsidRDefault="00A75467" w:rsidP="00D40F70">
      <w:pPr>
        <w:autoSpaceDE w:val="0"/>
        <w:autoSpaceDN w:val="0"/>
        <w:adjustRightInd w:val="0"/>
        <w:rPr>
          <w:rFonts w:ascii="Arial" w:hAnsi="Arial" w:cs="Arial"/>
          <w:b/>
          <w:bCs/>
        </w:rPr>
      </w:pPr>
    </w:p>
    <w:p w14:paraId="72AE4069" w14:textId="77777777" w:rsidR="00A75467" w:rsidRDefault="00A75467" w:rsidP="00D40F70">
      <w:pPr>
        <w:autoSpaceDE w:val="0"/>
        <w:autoSpaceDN w:val="0"/>
        <w:adjustRightInd w:val="0"/>
        <w:rPr>
          <w:rFonts w:ascii="Arial" w:hAnsi="Arial" w:cs="Arial"/>
          <w:b/>
          <w:bCs/>
        </w:rPr>
      </w:pPr>
    </w:p>
    <w:p w14:paraId="21E9F502" w14:textId="77777777" w:rsidR="00D40F70" w:rsidRPr="00404118" w:rsidRDefault="00D40F70" w:rsidP="00D40F70">
      <w:pPr>
        <w:autoSpaceDE w:val="0"/>
        <w:autoSpaceDN w:val="0"/>
        <w:adjustRightInd w:val="0"/>
        <w:rPr>
          <w:rFonts w:ascii="Arial" w:hAnsi="Arial" w:cs="Arial"/>
          <w:b/>
          <w:bCs/>
          <w:sz w:val="32"/>
          <w:szCs w:val="32"/>
        </w:rPr>
      </w:pPr>
      <w:r w:rsidRPr="00404118">
        <w:rPr>
          <w:rFonts w:ascii="Arial" w:hAnsi="Arial" w:cs="Arial"/>
          <w:b/>
          <w:bCs/>
          <w:sz w:val="32"/>
          <w:szCs w:val="32"/>
        </w:rPr>
        <w:lastRenderedPageBreak/>
        <w:t xml:space="preserve">3. </w:t>
      </w:r>
      <w:r w:rsidRPr="00404118">
        <w:rPr>
          <w:rFonts w:ascii="Arial" w:hAnsi="Arial" w:cs="Arial"/>
          <w:b/>
          <w:bCs/>
          <w:sz w:val="32"/>
          <w:szCs w:val="32"/>
        </w:rPr>
        <w:tab/>
        <w:t>HOUSING ASSET MANAGEMENT PLAN</w:t>
      </w:r>
      <w:r w:rsidR="00F378AA" w:rsidRPr="00404118">
        <w:rPr>
          <w:rFonts w:ascii="Arial" w:hAnsi="Arial" w:cs="Arial"/>
          <w:b/>
          <w:bCs/>
          <w:sz w:val="32"/>
          <w:szCs w:val="32"/>
        </w:rPr>
        <w:t xml:space="preserve"> 2019-2024</w:t>
      </w:r>
    </w:p>
    <w:p w14:paraId="276900C1" w14:textId="77777777" w:rsidR="00D04A74" w:rsidRPr="00404118" w:rsidRDefault="00D04A74" w:rsidP="009A1B27">
      <w:pPr>
        <w:autoSpaceDE w:val="0"/>
        <w:autoSpaceDN w:val="0"/>
        <w:adjustRightInd w:val="0"/>
        <w:rPr>
          <w:rFonts w:ascii="Arial" w:hAnsi="Arial" w:cs="Arial"/>
          <w:sz w:val="22"/>
          <w:szCs w:val="22"/>
        </w:rPr>
      </w:pPr>
    </w:p>
    <w:p w14:paraId="024EBA58" w14:textId="5BCA5086" w:rsidR="00A82A2F" w:rsidRPr="00404118" w:rsidRDefault="004F6ADC" w:rsidP="004F6ADC">
      <w:pPr>
        <w:autoSpaceDE w:val="0"/>
        <w:autoSpaceDN w:val="0"/>
        <w:adjustRightInd w:val="0"/>
        <w:ind w:left="720" w:hanging="720"/>
        <w:rPr>
          <w:rFonts w:ascii="Arial" w:hAnsi="Arial" w:cs="Arial"/>
        </w:rPr>
      </w:pPr>
      <w:r w:rsidRPr="00404118">
        <w:rPr>
          <w:rFonts w:ascii="Arial" w:hAnsi="Arial" w:cs="Arial"/>
          <w:b/>
        </w:rPr>
        <w:t>3.1</w:t>
      </w:r>
      <w:r w:rsidRPr="00404118">
        <w:rPr>
          <w:rFonts w:ascii="Arial" w:hAnsi="Arial" w:cs="Arial"/>
          <w:b/>
        </w:rPr>
        <w:tab/>
      </w:r>
      <w:r w:rsidR="00E8364F" w:rsidRPr="00404118">
        <w:rPr>
          <w:rFonts w:ascii="Arial" w:hAnsi="Arial" w:cs="Arial"/>
        </w:rPr>
        <w:t xml:space="preserve">This is the </w:t>
      </w:r>
      <w:r w:rsidR="00C3147D" w:rsidRPr="00404118">
        <w:rPr>
          <w:rFonts w:ascii="Arial" w:hAnsi="Arial" w:cs="Arial"/>
        </w:rPr>
        <w:t xml:space="preserve">Second </w:t>
      </w:r>
      <w:r w:rsidR="00E8364F" w:rsidRPr="00404118">
        <w:rPr>
          <w:rFonts w:ascii="Arial" w:hAnsi="Arial" w:cs="Arial"/>
        </w:rPr>
        <w:t>Housing Asset Management Plan (HAMP) to be produced by</w:t>
      </w:r>
      <w:r w:rsidRPr="00404118">
        <w:rPr>
          <w:rFonts w:ascii="Arial" w:hAnsi="Arial" w:cs="Arial"/>
        </w:rPr>
        <w:t xml:space="preserve"> </w:t>
      </w:r>
      <w:r w:rsidR="00E8364F" w:rsidRPr="00404118">
        <w:rPr>
          <w:rFonts w:ascii="Arial" w:hAnsi="Arial" w:cs="Arial"/>
        </w:rPr>
        <w:t>Falkirk Council</w:t>
      </w:r>
      <w:r w:rsidR="00125041" w:rsidRPr="00404118">
        <w:rPr>
          <w:rFonts w:ascii="Arial" w:hAnsi="Arial" w:cs="Arial"/>
        </w:rPr>
        <w:t>. It</w:t>
      </w:r>
      <w:r w:rsidR="00C30881" w:rsidRPr="00404118">
        <w:rPr>
          <w:rFonts w:ascii="Arial" w:hAnsi="Arial" w:cs="Arial"/>
        </w:rPr>
        <w:t xml:space="preserve"> </w:t>
      </w:r>
      <w:r w:rsidR="00A82A2F" w:rsidRPr="00404118">
        <w:rPr>
          <w:rFonts w:ascii="Arial" w:hAnsi="Arial" w:cs="Arial"/>
        </w:rPr>
        <w:t>covers the 5</w:t>
      </w:r>
      <w:r w:rsidR="00E07BF0">
        <w:rPr>
          <w:rFonts w:ascii="Arial" w:hAnsi="Arial" w:cs="Arial"/>
        </w:rPr>
        <w:t>-</w:t>
      </w:r>
      <w:r w:rsidR="00A82A2F" w:rsidRPr="00404118">
        <w:rPr>
          <w:rFonts w:ascii="Arial" w:hAnsi="Arial" w:cs="Arial"/>
        </w:rPr>
        <w:t>year planning period from 201</w:t>
      </w:r>
      <w:r w:rsidR="00C3147D" w:rsidRPr="00404118">
        <w:rPr>
          <w:rFonts w:ascii="Arial" w:hAnsi="Arial" w:cs="Arial"/>
        </w:rPr>
        <w:t>9</w:t>
      </w:r>
      <w:r w:rsidR="00A82A2F" w:rsidRPr="00404118">
        <w:rPr>
          <w:rFonts w:ascii="Arial" w:hAnsi="Arial" w:cs="Arial"/>
        </w:rPr>
        <w:t>-20</w:t>
      </w:r>
      <w:r w:rsidR="00C3147D" w:rsidRPr="00404118">
        <w:rPr>
          <w:rFonts w:ascii="Arial" w:hAnsi="Arial" w:cs="Arial"/>
        </w:rPr>
        <w:t>24</w:t>
      </w:r>
      <w:r w:rsidR="00A82A2F" w:rsidRPr="00404118">
        <w:rPr>
          <w:rFonts w:ascii="Arial" w:hAnsi="Arial" w:cs="Arial"/>
        </w:rPr>
        <w:t xml:space="preserve"> and will be reviewed on an annual basis. </w:t>
      </w:r>
    </w:p>
    <w:p w14:paraId="214F675C" w14:textId="77777777" w:rsidR="00E8364F" w:rsidRPr="00404118" w:rsidRDefault="00E8364F" w:rsidP="009A1B27">
      <w:pPr>
        <w:autoSpaceDE w:val="0"/>
        <w:autoSpaceDN w:val="0"/>
        <w:adjustRightInd w:val="0"/>
        <w:ind w:left="540"/>
        <w:rPr>
          <w:rFonts w:ascii="Arial" w:hAnsi="Arial" w:cs="Arial"/>
        </w:rPr>
      </w:pPr>
    </w:p>
    <w:p w14:paraId="7E3D0066" w14:textId="77777777" w:rsidR="00E8364F"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A82A2F" w:rsidRPr="00404118">
        <w:rPr>
          <w:rFonts w:ascii="Arial" w:hAnsi="Arial" w:cs="Arial"/>
          <w:b/>
        </w:rPr>
        <w:t>.2</w:t>
      </w:r>
      <w:r w:rsidR="00A82A2F" w:rsidRPr="00404118">
        <w:rPr>
          <w:rFonts w:ascii="Arial" w:hAnsi="Arial" w:cs="Arial"/>
        </w:rPr>
        <w:t xml:space="preserve"> </w:t>
      </w:r>
      <w:r w:rsidR="00A82A2F" w:rsidRPr="00404118">
        <w:rPr>
          <w:rFonts w:ascii="Arial" w:hAnsi="Arial" w:cs="Arial"/>
        </w:rPr>
        <w:tab/>
      </w:r>
      <w:r w:rsidR="00E8364F" w:rsidRPr="00404118">
        <w:rPr>
          <w:rFonts w:ascii="Arial" w:hAnsi="Arial" w:cs="Arial"/>
        </w:rPr>
        <w:t>Asset Management is an important element of the Council’s policies and assists delivery of its service objectives. T</w:t>
      </w:r>
      <w:r w:rsidR="00923CF8" w:rsidRPr="00404118">
        <w:rPr>
          <w:rFonts w:ascii="Arial" w:hAnsi="Arial" w:cs="Arial"/>
        </w:rPr>
        <w:t>he HAMP</w:t>
      </w:r>
      <w:r w:rsidR="00E8364F" w:rsidRPr="00404118">
        <w:rPr>
          <w:rFonts w:ascii="Arial" w:hAnsi="Arial" w:cs="Arial"/>
        </w:rPr>
        <w:t xml:space="preserve"> will play a vital role in helping the Council to address the pressures it will experience in the coming years to reduce expenditure and direct resources towards the maintenance of frontline services.</w:t>
      </w:r>
    </w:p>
    <w:p w14:paraId="054540F2" w14:textId="77777777" w:rsidR="008B73E2" w:rsidRPr="00404118" w:rsidRDefault="008B73E2" w:rsidP="009A1B27">
      <w:pPr>
        <w:autoSpaceDE w:val="0"/>
        <w:autoSpaceDN w:val="0"/>
        <w:adjustRightInd w:val="0"/>
        <w:ind w:left="720" w:hanging="720"/>
        <w:rPr>
          <w:rFonts w:ascii="Arial" w:hAnsi="Arial" w:cs="Arial"/>
        </w:rPr>
      </w:pPr>
    </w:p>
    <w:p w14:paraId="4CD92901" w14:textId="77777777" w:rsidR="00C80645"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C80645" w:rsidRPr="00404118">
        <w:rPr>
          <w:rFonts w:ascii="Arial" w:hAnsi="Arial" w:cs="Arial"/>
          <w:b/>
        </w:rPr>
        <w:t>.3</w:t>
      </w:r>
      <w:r w:rsidR="00C80645" w:rsidRPr="00404118">
        <w:rPr>
          <w:rFonts w:ascii="Arial" w:hAnsi="Arial" w:cs="Arial"/>
        </w:rPr>
        <w:tab/>
        <w:t>The Scottish Housing Regulator’s inspection in 2011 and the subsequent Improvement Plan highlighted the nee</w:t>
      </w:r>
      <w:r w:rsidR="00923CF8" w:rsidRPr="00404118">
        <w:rPr>
          <w:rFonts w:ascii="Arial" w:hAnsi="Arial" w:cs="Arial"/>
        </w:rPr>
        <w:t>d to establish a Housing Asset M</w:t>
      </w:r>
      <w:r w:rsidR="00C80645" w:rsidRPr="00404118">
        <w:rPr>
          <w:rFonts w:ascii="Arial" w:hAnsi="Arial" w:cs="Arial"/>
        </w:rPr>
        <w:t>anagement Plan which should be informed through consultation with key stakeholders.</w:t>
      </w:r>
    </w:p>
    <w:p w14:paraId="4206E1D5" w14:textId="77777777" w:rsidR="00E8364F" w:rsidRPr="00404118" w:rsidRDefault="00E8364F" w:rsidP="009A1B27">
      <w:pPr>
        <w:autoSpaceDE w:val="0"/>
        <w:autoSpaceDN w:val="0"/>
        <w:adjustRightInd w:val="0"/>
        <w:rPr>
          <w:rFonts w:ascii="Arial" w:hAnsi="Arial" w:cs="Arial"/>
        </w:rPr>
      </w:pPr>
    </w:p>
    <w:p w14:paraId="1D127362" w14:textId="77777777" w:rsidR="00E8364F"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C80645" w:rsidRPr="00404118">
        <w:rPr>
          <w:rFonts w:ascii="Arial" w:hAnsi="Arial" w:cs="Arial"/>
          <w:b/>
        </w:rPr>
        <w:t>.4</w:t>
      </w:r>
      <w:r w:rsidR="00A82A2F" w:rsidRPr="00404118">
        <w:rPr>
          <w:rFonts w:ascii="Arial" w:hAnsi="Arial" w:cs="Arial"/>
        </w:rPr>
        <w:tab/>
      </w:r>
      <w:r w:rsidR="00E8364F" w:rsidRPr="00404118">
        <w:rPr>
          <w:rFonts w:ascii="Arial" w:hAnsi="Arial" w:cs="Arial"/>
        </w:rPr>
        <w:t>This Plan establishes a framework</w:t>
      </w:r>
      <w:r w:rsidR="00923CF8" w:rsidRPr="00404118">
        <w:rPr>
          <w:rFonts w:ascii="Arial" w:hAnsi="Arial" w:cs="Arial"/>
        </w:rPr>
        <w:t xml:space="preserve"> for h</w:t>
      </w:r>
      <w:r w:rsidR="00E8364F" w:rsidRPr="00404118">
        <w:rPr>
          <w:rFonts w:ascii="Arial" w:hAnsi="Arial" w:cs="Arial"/>
        </w:rPr>
        <w:t>ousin</w:t>
      </w:r>
      <w:r w:rsidR="00923CF8" w:rsidRPr="00404118">
        <w:rPr>
          <w:rFonts w:ascii="Arial" w:hAnsi="Arial" w:cs="Arial"/>
        </w:rPr>
        <w:t>g asset management p</w:t>
      </w:r>
      <w:r w:rsidR="00E8364F" w:rsidRPr="00404118">
        <w:rPr>
          <w:rFonts w:ascii="Arial" w:hAnsi="Arial" w:cs="Arial"/>
        </w:rPr>
        <w:t>lanning in Falkirk</w:t>
      </w:r>
      <w:r w:rsidR="00691D98" w:rsidRPr="00404118">
        <w:rPr>
          <w:rFonts w:ascii="Arial" w:hAnsi="Arial" w:cs="Arial"/>
        </w:rPr>
        <w:t xml:space="preserve"> </w:t>
      </w:r>
      <w:r w:rsidR="00E8364F" w:rsidRPr="00404118">
        <w:rPr>
          <w:rFonts w:ascii="Arial" w:hAnsi="Arial" w:cs="Arial"/>
        </w:rPr>
        <w:t xml:space="preserve">and draws together </w:t>
      </w:r>
      <w:proofErr w:type="gramStart"/>
      <w:r w:rsidR="00E8364F" w:rsidRPr="00404118">
        <w:rPr>
          <w:rFonts w:ascii="Arial" w:hAnsi="Arial" w:cs="Arial"/>
        </w:rPr>
        <w:t>a number of</w:t>
      </w:r>
      <w:proofErr w:type="gramEnd"/>
      <w:r w:rsidR="00E8364F" w:rsidRPr="00404118">
        <w:rPr>
          <w:rFonts w:ascii="Arial" w:hAnsi="Arial" w:cs="Arial"/>
        </w:rPr>
        <w:t xml:space="preserve"> initiatives and proposals. </w:t>
      </w:r>
    </w:p>
    <w:p w14:paraId="67E1499F" w14:textId="77777777" w:rsidR="00A82A2F" w:rsidRPr="00404118" w:rsidRDefault="00A82A2F" w:rsidP="009A1B27">
      <w:pPr>
        <w:autoSpaceDE w:val="0"/>
        <w:autoSpaceDN w:val="0"/>
        <w:adjustRightInd w:val="0"/>
        <w:rPr>
          <w:rFonts w:ascii="Arial" w:hAnsi="Arial" w:cs="Arial"/>
        </w:rPr>
      </w:pPr>
    </w:p>
    <w:p w14:paraId="48D23C7E" w14:textId="77777777" w:rsidR="00E8364F"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C80645" w:rsidRPr="00404118">
        <w:rPr>
          <w:rFonts w:ascii="Arial" w:hAnsi="Arial" w:cs="Arial"/>
          <w:b/>
        </w:rPr>
        <w:t>.5</w:t>
      </w:r>
      <w:r w:rsidR="00A82A2F" w:rsidRPr="00404118">
        <w:rPr>
          <w:rFonts w:ascii="Arial" w:hAnsi="Arial" w:cs="Arial"/>
        </w:rPr>
        <w:tab/>
      </w:r>
      <w:r w:rsidR="00E8364F" w:rsidRPr="00404118">
        <w:rPr>
          <w:rFonts w:ascii="Arial" w:hAnsi="Arial" w:cs="Arial"/>
        </w:rPr>
        <w:t xml:space="preserve">This plan </w:t>
      </w:r>
      <w:r w:rsidR="00942901" w:rsidRPr="00404118">
        <w:rPr>
          <w:rFonts w:ascii="Arial" w:hAnsi="Arial" w:cs="Arial"/>
        </w:rPr>
        <w:t xml:space="preserve">sets out </w:t>
      </w:r>
      <w:r w:rsidR="00E8364F" w:rsidRPr="00404118">
        <w:rPr>
          <w:rFonts w:ascii="Arial" w:hAnsi="Arial" w:cs="Arial"/>
        </w:rPr>
        <w:t xml:space="preserve">the process to be followed in making decisions relating </w:t>
      </w:r>
      <w:r w:rsidR="00E5013F" w:rsidRPr="00404118">
        <w:rPr>
          <w:rFonts w:ascii="Arial" w:hAnsi="Arial" w:cs="Arial"/>
        </w:rPr>
        <w:t>to</w:t>
      </w:r>
      <w:r w:rsidR="00E5013F">
        <w:rPr>
          <w:rFonts w:ascii="Arial" w:hAnsi="Arial" w:cs="Arial"/>
        </w:rPr>
        <w:t xml:space="preserve"> </w:t>
      </w:r>
      <w:r w:rsidR="00E5013F" w:rsidRPr="00404118">
        <w:rPr>
          <w:rFonts w:ascii="Arial" w:hAnsi="Arial" w:cs="Arial"/>
        </w:rPr>
        <w:t>housing</w:t>
      </w:r>
      <w:r w:rsidR="00E8364F" w:rsidRPr="00404118">
        <w:rPr>
          <w:rFonts w:ascii="Arial" w:hAnsi="Arial" w:cs="Arial"/>
        </w:rPr>
        <w:t xml:space="preserve"> assets. Any future decisions made in relation to housing </w:t>
      </w:r>
      <w:smartTag w:uri="urn:schemas-microsoft-com:office:smarttags" w:element="PersonName">
        <w:r w:rsidR="00E8364F" w:rsidRPr="00404118">
          <w:rPr>
            <w:rFonts w:ascii="Arial" w:hAnsi="Arial" w:cs="Arial"/>
          </w:rPr>
          <w:t>asset</w:t>
        </w:r>
      </w:smartTag>
      <w:r w:rsidR="00E8364F" w:rsidRPr="00404118">
        <w:rPr>
          <w:rFonts w:ascii="Arial" w:hAnsi="Arial" w:cs="Arial"/>
        </w:rPr>
        <w:t xml:space="preserve">s and their potential use will be made following consultation with </w:t>
      </w:r>
      <w:r w:rsidR="00206673" w:rsidRPr="00404118">
        <w:rPr>
          <w:rFonts w:ascii="Arial" w:hAnsi="Arial" w:cs="Arial"/>
        </w:rPr>
        <w:t xml:space="preserve">service users </w:t>
      </w:r>
      <w:r w:rsidR="00E8364F" w:rsidRPr="00404118">
        <w:rPr>
          <w:rFonts w:ascii="Arial" w:hAnsi="Arial" w:cs="Arial"/>
        </w:rPr>
        <w:t xml:space="preserve">whilst also </w:t>
      </w:r>
      <w:proofErr w:type="gramStart"/>
      <w:r w:rsidR="00E8364F" w:rsidRPr="00404118">
        <w:rPr>
          <w:rFonts w:ascii="Arial" w:hAnsi="Arial" w:cs="Arial"/>
        </w:rPr>
        <w:t>taking into account</w:t>
      </w:r>
      <w:proofErr w:type="gramEnd"/>
      <w:r w:rsidR="00E8364F" w:rsidRPr="00404118">
        <w:rPr>
          <w:rFonts w:ascii="Arial" w:hAnsi="Arial" w:cs="Arial"/>
        </w:rPr>
        <w:t xml:space="preserve"> the needs of the Council for specific types of housing. </w:t>
      </w:r>
    </w:p>
    <w:p w14:paraId="44677E8C" w14:textId="77777777" w:rsidR="00E8364F" w:rsidRPr="00404118" w:rsidRDefault="00E8364F" w:rsidP="009A1B27">
      <w:pPr>
        <w:autoSpaceDE w:val="0"/>
        <w:autoSpaceDN w:val="0"/>
        <w:adjustRightInd w:val="0"/>
        <w:rPr>
          <w:rFonts w:ascii="Arial" w:hAnsi="Arial" w:cs="Arial"/>
        </w:rPr>
      </w:pPr>
    </w:p>
    <w:p w14:paraId="516E935B" w14:textId="77777777" w:rsidR="00E8364F"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206673" w:rsidRPr="00404118">
        <w:rPr>
          <w:rFonts w:ascii="Arial" w:hAnsi="Arial" w:cs="Arial"/>
          <w:b/>
        </w:rPr>
        <w:t>.6</w:t>
      </w:r>
      <w:r w:rsidR="00A82A2F" w:rsidRPr="00404118">
        <w:rPr>
          <w:rFonts w:ascii="Arial" w:hAnsi="Arial" w:cs="Arial"/>
        </w:rPr>
        <w:tab/>
      </w:r>
      <w:r w:rsidR="00E8364F" w:rsidRPr="00404118">
        <w:rPr>
          <w:rFonts w:ascii="Arial" w:hAnsi="Arial" w:cs="Arial"/>
        </w:rPr>
        <w:t>Co-or</w:t>
      </w:r>
      <w:r w:rsidR="00923CF8" w:rsidRPr="00404118">
        <w:rPr>
          <w:rFonts w:ascii="Arial" w:hAnsi="Arial" w:cs="Arial"/>
        </w:rPr>
        <w:t>dination and management of the housing a</w:t>
      </w:r>
      <w:r w:rsidR="00E8364F" w:rsidRPr="00404118">
        <w:rPr>
          <w:rFonts w:ascii="Arial" w:hAnsi="Arial" w:cs="Arial"/>
        </w:rPr>
        <w:t xml:space="preserve">sset </w:t>
      </w:r>
      <w:r w:rsidR="00923CF8" w:rsidRPr="00404118">
        <w:rPr>
          <w:rFonts w:ascii="Arial" w:hAnsi="Arial" w:cs="Arial"/>
        </w:rPr>
        <w:t>m</w:t>
      </w:r>
      <w:r w:rsidR="00E8364F" w:rsidRPr="00404118">
        <w:rPr>
          <w:rFonts w:ascii="Arial" w:hAnsi="Arial" w:cs="Arial"/>
        </w:rPr>
        <w:t xml:space="preserve">anagement process within Falkirk Council is the responsibility of the Property Section within Corporate and </w:t>
      </w:r>
      <w:r w:rsidR="00FC527D" w:rsidRPr="00404118">
        <w:rPr>
          <w:rFonts w:ascii="Arial" w:hAnsi="Arial" w:cs="Arial"/>
        </w:rPr>
        <w:t xml:space="preserve">Housing </w:t>
      </w:r>
      <w:r w:rsidR="00E8364F" w:rsidRPr="00404118">
        <w:rPr>
          <w:rFonts w:ascii="Arial" w:hAnsi="Arial" w:cs="Arial"/>
        </w:rPr>
        <w:t>Services.</w:t>
      </w:r>
    </w:p>
    <w:p w14:paraId="1A17E360" w14:textId="77777777" w:rsidR="00E8364F" w:rsidRPr="00404118" w:rsidRDefault="00E8364F" w:rsidP="009A1B27">
      <w:pPr>
        <w:autoSpaceDE w:val="0"/>
        <w:autoSpaceDN w:val="0"/>
        <w:adjustRightInd w:val="0"/>
        <w:rPr>
          <w:rFonts w:ascii="Arial" w:hAnsi="Arial" w:cs="Arial"/>
        </w:rPr>
      </w:pPr>
    </w:p>
    <w:p w14:paraId="217AA122" w14:textId="77777777" w:rsidR="00E8364F" w:rsidRPr="00404118" w:rsidRDefault="00D40F70" w:rsidP="009A1B27">
      <w:pPr>
        <w:tabs>
          <w:tab w:val="left" w:pos="720"/>
        </w:tabs>
        <w:autoSpaceDE w:val="0"/>
        <w:autoSpaceDN w:val="0"/>
        <w:adjustRightInd w:val="0"/>
        <w:ind w:left="720" w:hanging="720"/>
        <w:rPr>
          <w:rFonts w:ascii="Arial" w:hAnsi="Arial" w:cs="Arial"/>
        </w:rPr>
      </w:pPr>
      <w:r w:rsidRPr="00404118">
        <w:rPr>
          <w:rFonts w:ascii="Arial" w:hAnsi="Arial" w:cs="Arial"/>
          <w:b/>
        </w:rPr>
        <w:t>3</w:t>
      </w:r>
      <w:r w:rsidR="00206673" w:rsidRPr="00404118">
        <w:rPr>
          <w:rFonts w:ascii="Arial" w:hAnsi="Arial" w:cs="Arial"/>
          <w:b/>
        </w:rPr>
        <w:t>.7</w:t>
      </w:r>
      <w:r w:rsidR="00C80645" w:rsidRPr="00404118">
        <w:rPr>
          <w:rFonts w:ascii="Arial" w:hAnsi="Arial" w:cs="Arial"/>
        </w:rPr>
        <w:t xml:space="preserve"> </w:t>
      </w:r>
      <w:r w:rsidR="00C80645" w:rsidRPr="00404118">
        <w:rPr>
          <w:rFonts w:ascii="Arial" w:hAnsi="Arial" w:cs="Arial"/>
        </w:rPr>
        <w:tab/>
      </w:r>
      <w:r w:rsidR="00E8364F" w:rsidRPr="00404118">
        <w:rPr>
          <w:rFonts w:ascii="Arial" w:hAnsi="Arial" w:cs="Arial"/>
        </w:rPr>
        <w:t>The action</w:t>
      </w:r>
      <w:r w:rsidR="007A09E7" w:rsidRPr="00404118">
        <w:rPr>
          <w:rFonts w:ascii="Arial" w:hAnsi="Arial" w:cs="Arial"/>
        </w:rPr>
        <w:t>s</w:t>
      </w:r>
      <w:r w:rsidR="00E8364F" w:rsidRPr="00404118">
        <w:rPr>
          <w:rFonts w:ascii="Arial" w:hAnsi="Arial" w:cs="Arial"/>
        </w:rPr>
        <w:t xml:space="preserve"> proposed in this HAMP </w:t>
      </w:r>
      <w:r w:rsidR="008C7575" w:rsidRPr="00404118">
        <w:rPr>
          <w:rFonts w:ascii="Arial" w:hAnsi="Arial" w:cs="Arial"/>
        </w:rPr>
        <w:t>are</w:t>
      </w:r>
      <w:r w:rsidR="007A09E7" w:rsidRPr="00404118">
        <w:rPr>
          <w:rFonts w:ascii="Arial" w:hAnsi="Arial" w:cs="Arial"/>
        </w:rPr>
        <w:t xml:space="preserve"> </w:t>
      </w:r>
      <w:r w:rsidR="00E8364F" w:rsidRPr="00404118">
        <w:rPr>
          <w:rFonts w:ascii="Arial" w:hAnsi="Arial" w:cs="Arial"/>
        </w:rPr>
        <w:t xml:space="preserve">based on the data that the Council holds on its property assets covered in this plan. </w:t>
      </w:r>
    </w:p>
    <w:p w14:paraId="78846539" w14:textId="77777777" w:rsidR="00E8364F" w:rsidRPr="00404118" w:rsidRDefault="00E8364F" w:rsidP="009A1B27">
      <w:pPr>
        <w:autoSpaceDE w:val="0"/>
        <w:autoSpaceDN w:val="0"/>
        <w:adjustRightInd w:val="0"/>
        <w:rPr>
          <w:rFonts w:ascii="Arial" w:hAnsi="Arial" w:cs="Arial"/>
        </w:rPr>
      </w:pPr>
    </w:p>
    <w:p w14:paraId="0A2C2DAD" w14:textId="77777777" w:rsidR="00E8364F" w:rsidRPr="00404118" w:rsidRDefault="00D40F70" w:rsidP="009A1B27">
      <w:pPr>
        <w:autoSpaceDE w:val="0"/>
        <w:autoSpaceDN w:val="0"/>
        <w:adjustRightInd w:val="0"/>
        <w:ind w:left="720" w:hanging="720"/>
        <w:rPr>
          <w:rFonts w:ascii="Arial" w:hAnsi="Arial" w:cs="Arial"/>
        </w:rPr>
      </w:pPr>
      <w:r w:rsidRPr="00404118">
        <w:rPr>
          <w:rFonts w:ascii="Arial" w:hAnsi="Arial" w:cs="Arial"/>
          <w:b/>
        </w:rPr>
        <w:t>3</w:t>
      </w:r>
      <w:r w:rsidR="00206673" w:rsidRPr="00404118">
        <w:rPr>
          <w:rFonts w:ascii="Arial" w:hAnsi="Arial" w:cs="Arial"/>
          <w:b/>
        </w:rPr>
        <w:t>.8</w:t>
      </w:r>
      <w:r w:rsidR="00C80645" w:rsidRPr="00404118">
        <w:rPr>
          <w:rFonts w:ascii="Arial" w:hAnsi="Arial" w:cs="Arial"/>
        </w:rPr>
        <w:tab/>
      </w:r>
      <w:r w:rsidR="00E8364F" w:rsidRPr="00404118">
        <w:rPr>
          <w:rFonts w:ascii="Arial" w:hAnsi="Arial" w:cs="Arial"/>
        </w:rPr>
        <w:t>The Council uses the information gather</w:t>
      </w:r>
      <w:r w:rsidR="00804074" w:rsidRPr="00404118">
        <w:rPr>
          <w:rFonts w:ascii="Arial" w:hAnsi="Arial" w:cs="Arial"/>
        </w:rPr>
        <w:t>ed</w:t>
      </w:r>
      <w:r w:rsidR="00E8364F" w:rsidRPr="00404118">
        <w:rPr>
          <w:rFonts w:ascii="Arial" w:hAnsi="Arial" w:cs="Arial"/>
        </w:rPr>
        <w:t xml:space="preserve"> </w:t>
      </w:r>
      <w:r w:rsidR="00804074" w:rsidRPr="00404118">
        <w:rPr>
          <w:rFonts w:ascii="Arial" w:hAnsi="Arial" w:cs="Arial"/>
        </w:rPr>
        <w:t xml:space="preserve">from the stock condition surveys </w:t>
      </w:r>
      <w:r w:rsidR="00E8364F" w:rsidRPr="00404118">
        <w:rPr>
          <w:rFonts w:ascii="Arial" w:hAnsi="Arial" w:cs="Arial"/>
        </w:rPr>
        <w:t>to inform cap</w:t>
      </w:r>
      <w:r w:rsidR="00804074" w:rsidRPr="00404118">
        <w:rPr>
          <w:rFonts w:ascii="Arial" w:hAnsi="Arial" w:cs="Arial"/>
        </w:rPr>
        <w:t>ital investment planning decisions and to plan</w:t>
      </w:r>
      <w:r w:rsidR="00E8364F" w:rsidRPr="00404118">
        <w:rPr>
          <w:rFonts w:ascii="Arial" w:hAnsi="Arial" w:cs="Arial"/>
        </w:rPr>
        <w:t xml:space="preserve"> annual cyclical maintenance programmes</w:t>
      </w:r>
      <w:r w:rsidR="00804074" w:rsidRPr="00404118">
        <w:rPr>
          <w:rFonts w:ascii="Arial" w:hAnsi="Arial" w:cs="Arial"/>
        </w:rPr>
        <w:t>.</w:t>
      </w:r>
    </w:p>
    <w:p w14:paraId="5BE103F6" w14:textId="77777777" w:rsidR="009838C4" w:rsidRPr="00404118" w:rsidRDefault="009838C4" w:rsidP="009A1B27">
      <w:pPr>
        <w:autoSpaceDE w:val="0"/>
        <w:autoSpaceDN w:val="0"/>
        <w:adjustRightInd w:val="0"/>
        <w:ind w:left="720" w:hanging="720"/>
        <w:rPr>
          <w:rFonts w:ascii="Arial" w:hAnsi="Arial" w:cs="Arial"/>
        </w:rPr>
      </w:pPr>
    </w:p>
    <w:p w14:paraId="6261E475" w14:textId="7A620E52" w:rsidR="00E8364F" w:rsidRPr="00404118" w:rsidRDefault="009838C4" w:rsidP="009838C4">
      <w:pPr>
        <w:autoSpaceDE w:val="0"/>
        <w:autoSpaceDN w:val="0"/>
        <w:adjustRightInd w:val="0"/>
        <w:ind w:left="720" w:hanging="720"/>
        <w:rPr>
          <w:rFonts w:ascii="Arial" w:hAnsi="Arial" w:cs="Arial"/>
        </w:rPr>
      </w:pPr>
      <w:r w:rsidRPr="00404118">
        <w:rPr>
          <w:rFonts w:ascii="Arial" w:hAnsi="Arial" w:cs="Arial"/>
          <w:b/>
        </w:rPr>
        <w:t>3.9</w:t>
      </w:r>
      <w:r w:rsidRPr="00404118">
        <w:rPr>
          <w:rFonts w:ascii="Arial" w:hAnsi="Arial" w:cs="Arial"/>
        </w:rPr>
        <w:tab/>
      </w:r>
      <w:r w:rsidR="00C80645" w:rsidRPr="00404118">
        <w:rPr>
          <w:rFonts w:ascii="Arial" w:hAnsi="Arial" w:cs="Arial"/>
        </w:rPr>
        <w:t>T</w:t>
      </w:r>
      <w:r w:rsidR="00E8364F" w:rsidRPr="00404118">
        <w:rPr>
          <w:rFonts w:ascii="Arial" w:hAnsi="Arial" w:cs="Arial"/>
        </w:rPr>
        <w:t>he Council</w:t>
      </w:r>
      <w:r w:rsidR="00524DBA" w:rsidRPr="00404118">
        <w:rPr>
          <w:rFonts w:ascii="Arial" w:hAnsi="Arial" w:cs="Arial"/>
        </w:rPr>
        <w:t xml:space="preserve"> has developed </w:t>
      </w:r>
      <w:r w:rsidR="00524DBA" w:rsidRPr="00E5013F">
        <w:rPr>
          <w:rFonts w:ascii="Arial" w:hAnsi="Arial" w:cs="Arial"/>
        </w:rPr>
        <w:t xml:space="preserve">a </w:t>
      </w:r>
      <w:r w:rsidR="00AC6CD9" w:rsidRPr="00E5013F">
        <w:rPr>
          <w:rFonts w:ascii="Arial" w:hAnsi="Arial" w:cs="Arial"/>
        </w:rPr>
        <w:t>5</w:t>
      </w:r>
      <w:r w:rsidR="00524DBA" w:rsidRPr="00404118">
        <w:rPr>
          <w:rFonts w:ascii="Arial" w:hAnsi="Arial" w:cs="Arial"/>
        </w:rPr>
        <w:t xml:space="preserve"> Year Housing </w:t>
      </w:r>
      <w:r w:rsidR="00E8364F" w:rsidRPr="00404118">
        <w:rPr>
          <w:rFonts w:ascii="Arial" w:hAnsi="Arial" w:cs="Arial"/>
        </w:rPr>
        <w:t xml:space="preserve">Investment </w:t>
      </w:r>
      <w:r w:rsidR="00524DBA" w:rsidRPr="00404118">
        <w:rPr>
          <w:rFonts w:ascii="Arial" w:hAnsi="Arial" w:cs="Arial"/>
        </w:rPr>
        <w:t>Programme</w:t>
      </w:r>
      <w:r w:rsidR="00CC7D7C" w:rsidRPr="00404118">
        <w:rPr>
          <w:rFonts w:ascii="Arial" w:hAnsi="Arial" w:cs="Arial"/>
        </w:rPr>
        <w:t xml:space="preserve"> (HIP)</w:t>
      </w:r>
      <w:r w:rsidR="00E8364F" w:rsidRPr="00404118">
        <w:rPr>
          <w:rFonts w:ascii="Arial" w:hAnsi="Arial" w:cs="Arial"/>
        </w:rPr>
        <w:t xml:space="preserve"> </w:t>
      </w:r>
      <w:r w:rsidR="00AC6CD9" w:rsidRPr="00404118">
        <w:rPr>
          <w:rFonts w:ascii="Arial" w:hAnsi="Arial" w:cs="Arial"/>
        </w:rPr>
        <w:t xml:space="preserve">financial plan for the period 2019-2024 </w:t>
      </w:r>
      <w:r w:rsidR="00E24922" w:rsidRPr="00404118">
        <w:rPr>
          <w:rFonts w:ascii="Arial" w:hAnsi="Arial" w:cs="Arial"/>
        </w:rPr>
        <w:t>in addition to</w:t>
      </w:r>
      <w:r w:rsidR="00AC6CD9" w:rsidRPr="00404118">
        <w:rPr>
          <w:rFonts w:ascii="Arial" w:hAnsi="Arial" w:cs="Arial"/>
        </w:rPr>
        <w:t xml:space="preserve"> a 3</w:t>
      </w:r>
      <w:r w:rsidR="00E07BF0">
        <w:rPr>
          <w:rFonts w:ascii="Arial" w:hAnsi="Arial" w:cs="Arial"/>
        </w:rPr>
        <w:t>-</w:t>
      </w:r>
      <w:r w:rsidR="00AC6CD9" w:rsidRPr="00404118">
        <w:rPr>
          <w:rFonts w:ascii="Arial" w:hAnsi="Arial" w:cs="Arial"/>
        </w:rPr>
        <w:t xml:space="preserve">year HIP booklet </w:t>
      </w:r>
      <w:r w:rsidR="00E8364F" w:rsidRPr="00404118">
        <w:rPr>
          <w:rFonts w:ascii="Arial" w:hAnsi="Arial" w:cs="Arial"/>
        </w:rPr>
        <w:t>for the period 201</w:t>
      </w:r>
      <w:r w:rsidR="00C3147D" w:rsidRPr="00404118">
        <w:rPr>
          <w:rFonts w:ascii="Arial" w:hAnsi="Arial" w:cs="Arial"/>
        </w:rPr>
        <w:t>9</w:t>
      </w:r>
      <w:r w:rsidR="00E8364F" w:rsidRPr="00404118">
        <w:rPr>
          <w:rFonts w:ascii="Arial" w:hAnsi="Arial" w:cs="Arial"/>
        </w:rPr>
        <w:t xml:space="preserve"> – 20</w:t>
      </w:r>
      <w:r w:rsidR="00C3147D" w:rsidRPr="00404118">
        <w:rPr>
          <w:rFonts w:ascii="Arial" w:hAnsi="Arial" w:cs="Arial"/>
        </w:rPr>
        <w:t>22</w:t>
      </w:r>
      <w:r w:rsidR="00AC6CD9" w:rsidRPr="00404118">
        <w:rPr>
          <w:rFonts w:ascii="Arial" w:hAnsi="Arial" w:cs="Arial"/>
        </w:rPr>
        <w:t>. These plans are</w:t>
      </w:r>
      <w:r w:rsidR="00206673" w:rsidRPr="00404118">
        <w:rPr>
          <w:rFonts w:ascii="Arial" w:hAnsi="Arial" w:cs="Arial"/>
        </w:rPr>
        <w:t xml:space="preserve"> based on forecast rent levels, which are subject to consultation with Council tenants under the Housing (Scotland) Act 2001</w:t>
      </w:r>
      <w:r w:rsidR="00524DBA" w:rsidRPr="00404118">
        <w:rPr>
          <w:rFonts w:ascii="Arial" w:hAnsi="Arial" w:cs="Arial"/>
        </w:rPr>
        <w:t xml:space="preserve">.  </w:t>
      </w:r>
      <w:r w:rsidR="00CC7D7C" w:rsidRPr="00404118">
        <w:rPr>
          <w:rFonts w:ascii="Arial" w:hAnsi="Arial" w:cs="Arial"/>
        </w:rPr>
        <w:t>Previously t</w:t>
      </w:r>
      <w:r w:rsidR="00524DBA" w:rsidRPr="00404118">
        <w:rPr>
          <w:rFonts w:ascii="Arial" w:hAnsi="Arial" w:cs="Arial"/>
        </w:rPr>
        <w:t xml:space="preserve">he </w:t>
      </w:r>
      <w:proofErr w:type="gramStart"/>
      <w:r w:rsidR="00524DBA" w:rsidRPr="00404118">
        <w:rPr>
          <w:rFonts w:ascii="Arial" w:hAnsi="Arial" w:cs="Arial"/>
        </w:rPr>
        <w:t>main focus</w:t>
      </w:r>
      <w:proofErr w:type="gramEnd"/>
      <w:r w:rsidR="00524DBA" w:rsidRPr="00404118">
        <w:rPr>
          <w:rFonts w:ascii="Arial" w:hAnsi="Arial" w:cs="Arial"/>
        </w:rPr>
        <w:t xml:space="preserve"> of the programme</w:t>
      </w:r>
      <w:r w:rsidR="00E8364F" w:rsidRPr="00404118">
        <w:rPr>
          <w:rFonts w:ascii="Arial" w:hAnsi="Arial" w:cs="Arial"/>
        </w:rPr>
        <w:t xml:space="preserve"> has been influenced </w:t>
      </w:r>
      <w:r w:rsidR="00FD301C" w:rsidRPr="00404118">
        <w:rPr>
          <w:rFonts w:ascii="Arial" w:hAnsi="Arial" w:cs="Arial"/>
        </w:rPr>
        <w:t xml:space="preserve">by </w:t>
      </w:r>
      <w:r w:rsidR="00524DBA" w:rsidRPr="00404118">
        <w:rPr>
          <w:rFonts w:ascii="Arial" w:hAnsi="Arial" w:cs="Arial"/>
        </w:rPr>
        <w:t>the aim of meeting</w:t>
      </w:r>
      <w:r w:rsidR="00C3147D" w:rsidRPr="00404118">
        <w:rPr>
          <w:rFonts w:ascii="Arial" w:hAnsi="Arial" w:cs="Arial"/>
        </w:rPr>
        <w:t xml:space="preserve"> </w:t>
      </w:r>
      <w:r w:rsidR="00FD301C" w:rsidRPr="00404118">
        <w:rPr>
          <w:rFonts w:ascii="Arial" w:hAnsi="Arial" w:cs="Arial"/>
        </w:rPr>
        <w:t>and</w:t>
      </w:r>
      <w:r w:rsidR="00C3147D" w:rsidRPr="00404118">
        <w:rPr>
          <w:rFonts w:ascii="Arial" w:hAnsi="Arial" w:cs="Arial"/>
        </w:rPr>
        <w:t xml:space="preserve"> maintaining</w:t>
      </w:r>
      <w:r w:rsidR="00524DBA" w:rsidRPr="00404118">
        <w:rPr>
          <w:rFonts w:ascii="Arial" w:hAnsi="Arial" w:cs="Arial"/>
        </w:rPr>
        <w:t xml:space="preserve"> the </w:t>
      </w:r>
      <w:r w:rsidR="00CC7D7C" w:rsidRPr="00404118">
        <w:rPr>
          <w:rFonts w:ascii="Arial" w:hAnsi="Arial" w:cs="Arial"/>
        </w:rPr>
        <w:t xml:space="preserve">requirements </w:t>
      </w:r>
      <w:r w:rsidR="00EE7106" w:rsidRPr="00404118">
        <w:rPr>
          <w:rFonts w:ascii="Arial" w:hAnsi="Arial" w:cs="Arial"/>
        </w:rPr>
        <w:t>specified in</w:t>
      </w:r>
      <w:r w:rsidR="00CC7D7C" w:rsidRPr="00404118">
        <w:rPr>
          <w:rFonts w:ascii="Arial" w:hAnsi="Arial" w:cs="Arial"/>
        </w:rPr>
        <w:t xml:space="preserve"> the </w:t>
      </w:r>
      <w:r w:rsidR="00524DBA" w:rsidRPr="00404118">
        <w:rPr>
          <w:rFonts w:ascii="Arial" w:hAnsi="Arial" w:cs="Arial"/>
        </w:rPr>
        <w:t>Scottish Housing Quality Standard</w:t>
      </w:r>
      <w:r w:rsidR="006F1DD8" w:rsidRPr="00404118">
        <w:rPr>
          <w:rFonts w:ascii="Arial" w:hAnsi="Arial" w:cs="Arial"/>
        </w:rPr>
        <w:t xml:space="preserve"> (SHQS)</w:t>
      </w:r>
      <w:r w:rsidR="00524DBA" w:rsidRPr="00404118">
        <w:rPr>
          <w:rFonts w:ascii="Arial" w:hAnsi="Arial" w:cs="Arial"/>
        </w:rPr>
        <w:t xml:space="preserve"> –</w:t>
      </w:r>
      <w:r w:rsidR="00A01567">
        <w:rPr>
          <w:rFonts w:ascii="Arial" w:hAnsi="Arial" w:cs="Arial"/>
        </w:rPr>
        <w:t xml:space="preserve"> refer to </w:t>
      </w:r>
      <w:r w:rsidR="002A6A99" w:rsidRPr="00404118">
        <w:rPr>
          <w:rFonts w:ascii="Arial" w:hAnsi="Arial" w:cs="Arial"/>
        </w:rPr>
        <w:t xml:space="preserve">Section </w:t>
      </w:r>
      <w:r w:rsidR="00A01567">
        <w:rPr>
          <w:rFonts w:ascii="Arial" w:hAnsi="Arial" w:cs="Arial"/>
        </w:rPr>
        <w:t xml:space="preserve">6 for </w:t>
      </w:r>
      <w:r w:rsidR="00A01567" w:rsidRPr="00404118">
        <w:rPr>
          <w:rFonts w:ascii="Arial" w:hAnsi="Arial" w:cs="Arial"/>
        </w:rPr>
        <w:t>fu</w:t>
      </w:r>
      <w:r w:rsidR="00A01567">
        <w:rPr>
          <w:rFonts w:ascii="Arial" w:hAnsi="Arial" w:cs="Arial"/>
        </w:rPr>
        <w:t>rther</w:t>
      </w:r>
      <w:r w:rsidR="00A01567" w:rsidRPr="00404118">
        <w:rPr>
          <w:rFonts w:ascii="Arial" w:hAnsi="Arial" w:cs="Arial"/>
        </w:rPr>
        <w:t xml:space="preserve"> details</w:t>
      </w:r>
      <w:r w:rsidR="00524DBA" w:rsidRPr="00404118">
        <w:rPr>
          <w:rFonts w:ascii="Arial" w:hAnsi="Arial" w:cs="Arial"/>
        </w:rPr>
        <w:t>.</w:t>
      </w:r>
      <w:r w:rsidR="00E8364F" w:rsidRPr="00404118">
        <w:rPr>
          <w:rFonts w:ascii="Arial" w:hAnsi="Arial" w:cs="Arial"/>
        </w:rPr>
        <w:t xml:space="preserve"> </w:t>
      </w:r>
      <w:r w:rsidR="00CC7D7C" w:rsidRPr="00404118">
        <w:rPr>
          <w:rFonts w:ascii="Arial" w:hAnsi="Arial" w:cs="Arial"/>
        </w:rPr>
        <w:t>Latterly</w:t>
      </w:r>
      <w:r w:rsidR="0040500C" w:rsidRPr="00404118">
        <w:rPr>
          <w:rFonts w:ascii="Arial" w:hAnsi="Arial" w:cs="Arial"/>
        </w:rPr>
        <w:t xml:space="preserve">, the </w:t>
      </w:r>
      <w:r w:rsidR="00CC7D7C" w:rsidRPr="00404118">
        <w:rPr>
          <w:rFonts w:ascii="Arial" w:hAnsi="Arial" w:cs="Arial"/>
        </w:rPr>
        <w:t>energy efficiency improvement</w:t>
      </w:r>
      <w:r w:rsidR="0040500C" w:rsidRPr="00404118">
        <w:rPr>
          <w:rFonts w:ascii="Arial" w:hAnsi="Arial" w:cs="Arial"/>
        </w:rPr>
        <w:t xml:space="preserve">s </w:t>
      </w:r>
      <w:r w:rsidR="00CC7D7C" w:rsidRPr="00404118">
        <w:rPr>
          <w:rFonts w:ascii="Arial" w:hAnsi="Arial" w:cs="Arial"/>
        </w:rPr>
        <w:t>required to achieve the 2020 targets of</w:t>
      </w:r>
      <w:r w:rsidR="0040500C" w:rsidRPr="00404118">
        <w:rPr>
          <w:rFonts w:ascii="Arial" w:hAnsi="Arial" w:cs="Arial"/>
        </w:rPr>
        <w:t xml:space="preserve"> the </w:t>
      </w:r>
      <w:r w:rsidR="00C3147D" w:rsidRPr="00404118">
        <w:rPr>
          <w:rFonts w:ascii="Arial" w:hAnsi="Arial" w:cs="Arial"/>
        </w:rPr>
        <w:t>E</w:t>
      </w:r>
      <w:r w:rsidR="0040500C" w:rsidRPr="00404118">
        <w:rPr>
          <w:rFonts w:ascii="Arial" w:hAnsi="Arial" w:cs="Arial"/>
        </w:rPr>
        <w:t>nergy Efficiency Standard for Social Housing in Scotland (</w:t>
      </w:r>
      <w:r w:rsidR="00C3147D" w:rsidRPr="00404118">
        <w:rPr>
          <w:rFonts w:ascii="Arial" w:hAnsi="Arial" w:cs="Arial"/>
        </w:rPr>
        <w:t>E</w:t>
      </w:r>
      <w:r w:rsidR="0040500C" w:rsidRPr="00404118">
        <w:rPr>
          <w:rFonts w:ascii="Arial" w:hAnsi="Arial" w:cs="Arial"/>
        </w:rPr>
        <w:t>E</w:t>
      </w:r>
      <w:r w:rsidR="00C3147D" w:rsidRPr="00404118">
        <w:rPr>
          <w:rFonts w:ascii="Arial" w:hAnsi="Arial" w:cs="Arial"/>
        </w:rPr>
        <w:t>SSH</w:t>
      </w:r>
      <w:r w:rsidR="0040500C" w:rsidRPr="00404118">
        <w:rPr>
          <w:rFonts w:ascii="Arial" w:hAnsi="Arial" w:cs="Arial"/>
        </w:rPr>
        <w:t>)</w:t>
      </w:r>
      <w:r w:rsidR="00C3147D" w:rsidRPr="00404118">
        <w:rPr>
          <w:rFonts w:ascii="Arial" w:hAnsi="Arial" w:cs="Arial"/>
        </w:rPr>
        <w:t xml:space="preserve"> </w:t>
      </w:r>
      <w:r w:rsidR="00CC7D7C" w:rsidRPr="00404118">
        <w:rPr>
          <w:rFonts w:ascii="Arial" w:hAnsi="Arial" w:cs="Arial"/>
        </w:rPr>
        <w:t>have been the principal focus of the programme</w:t>
      </w:r>
      <w:r w:rsidR="00142C5E" w:rsidRPr="00404118">
        <w:rPr>
          <w:rFonts w:ascii="Arial" w:hAnsi="Arial" w:cs="Arial"/>
        </w:rPr>
        <w:t>.</w:t>
      </w:r>
      <w:r w:rsidR="0025254D" w:rsidRPr="00404118">
        <w:rPr>
          <w:rFonts w:ascii="Arial" w:hAnsi="Arial" w:cs="Arial"/>
        </w:rPr>
        <w:t xml:space="preserve"> Further </w:t>
      </w:r>
      <w:r w:rsidR="00A01567">
        <w:rPr>
          <w:rFonts w:ascii="Arial" w:hAnsi="Arial" w:cs="Arial"/>
        </w:rPr>
        <w:t>information</w:t>
      </w:r>
      <w:r w:rsidR="0025254D" w:rsidRPr="00404118">
        <w:rPr>
          <w:rFonts w:ascii="Arial" w:hAnsi="Arial" w:cs="Arial"/>
        </w:rPr>
        <w:t xml:space="preserve"> can be found in Section </w:t>
      </w:r>
      <w:r w:rsidR="00A01567">
        <w:rPr>
          <w:rFonts w:ascii="Arial" w:hAnsi="Arial" w:cs="Arial"/>
        </w:rPr>
        <w:t>6</w:t>
      </w:r>
      <w:r w:rsidR="0025254D" w:rsidRPr="00404118">
        <w:rPr>
          <w:rFonts w:ascii="Arial" w:hAnsi="Arial" w:cs="Arial"/>
        </w:rPr>
        <w:t>.</w:t>
      </w:r>
      <w:r w:rsidR="00E8364F" w:rsidRPr="00404118">
        <w:rPr>
          <w:rFonts w:ascii="Arial" w:hAnsi="Arial" w:cs="Arial"/>
        </w:rPr>
        <w:t xml:space="preserve"> </w:t>
      </w:r>
    </w:p>
    <w:p w14:paraId="60865284" w14:textId="77777777" w:rsidR="00E8364F" w:rsidRPr="00404118" w:rsidRDefault="00E8364F" w:rsidP="009A1B27">
      <w:pPr>
        <w:autoSpaceDE w:val="0"/>
        <w:autoSpaceDN w:val="0"/>
        <w:adjustRightInd w:val="0"/>
        <w:rPr>
          <w:rFonts w:ascii="Arial" w:hAnsi="Arial" w:cs="Arial"/>
        </w:rPr>
      </w:pPr>
    </w:p>
    <w:p w14:paraId="1C186F04" w14:textId="77777777" w:rsidR="007177BF" w:rsidRDefault="007177BF" w:rsidP="009A1B27">
      <w:pPr>
        <w:autoSpaceDE w:val="0"/>
        <w:autoSpaceDN w:val="0"/>
        <w:adjustRightInd w:val="0"/>
        <w:ind w:left="720"/>
        <w:rPr>
          <w:rFonts w:ascii="Arial" w:hAnsi="Arial" w:cs="Arial"/>
        </w:rPr>
      </w:pPr>
    </w:p>
    <w:p w14:paraId="7067B6DB" w14:textId="77777777" w:rsidR="004729A8" w:rsidRDefault="004729A8" w:rsidP="009A1B27">
      <w:pPr>
        <w:autoSpaceDE w:val="0"/>
        <w:autoSpaceDN w:val="0"/>
        <w:adjustRightInd w:val="0"/>
        <w:ind w:left="720"/>
        <w:rPr>
          <w:rFonts w:ascii="Arial" w:hAnsi="Arial" w:cs="Arial"/>
        </w:rPr>
      </w:pPr>
    </w:p>
    <w:p w14:paraId="55DED78F" w14:textId="77777777" w:rsidR="004729A8" w:rsidRPr="00404118" w:rsidRDefault="004729A8" w:rsidP="009A1B27">
      <w:pPr>
        <w:autoSpaceDE w:val="0"/>
        <w:autoSpaceDN w:val="0"/>
        <w:adjustRightInd w:val="0"/>
        <w:ind w:left="720"/>
        <w:rPr>
          <w:rFonts w:ascii="Arial" w:hAnsi="Arial" w:cs="Arial"/>
        </w:rPr>
      </w:pPr>
    </w:p>
    <w:p w14:paraId="61006748" w14:textId="77777777" w:rsidR="004C7A66" w:rsidRPr="00404118" w:rsidRDefault="004C7A66" w:rsidP="009A1B27">
      <w:pPr>
        <w:autoSpaceDE w:val="0"/>
        <w:autoSpaceDN w:val="0"/>
        <w:adjustRightInd w:val="0"/>
        <w:ind w:left="720"/>
        <w:rPr>
          <w:rFonts w:ascii="Arial" w:hAnsi="Arial" w:cs="Arial"/>
        </w:rPr>
      </w:pPr>
    </w:p>
    <w:p w14:paraId="6787294B" w14:textId="77777777" w:rsidR="006A3328" w:rsidRPr="00404118" w:rsidRDefault="00651D74" w:rsidP="00226B1C">
      <w:pPr>
        <w:autoSpaceDE w:val="0"/>
        <w:autoSpaceDN w:val="0"/>
        <w:adjustRightInd w:val="0"/>
        <w:ind w:left="720"/>
        <w:jc w:val="both"/>
        <w:rPr>
          <w:rFonts w:ascii="Arial" w:hAnsi="Arial" w:cs="Arial"/>
          <w:sz w:val="22"/>
          <w:szCs w:val="22"/>
        </w:rPr>
      </w:pPr>
      <w:r w:rsidRPr="00404118">
        <w:rPr>
          <w:rFonts w:ascii="Arial" w:hAnsi="Arial" w:cs="Arial"/>
        </w:rPr>
        <w:lastRenderedPageBreak/>
        <w:t>The table below summarises the proposed expenditure profile for the 2019 to 2024 Housing Investment Programme:</w:t>
      </w:r>
    </w:p>
    <w:p w14:paraId="7B94FA71" w14:textId="1D58CD78" w:rsidR="00AB35AD" w:rsidRDefault="00AB35AD" w:rsidP="00226B1C">
      <w:pPr>
        <w:autoSpaceDE w:val="0"/>
        <w:autoSpaceDN w:val="0"/>
        <w:adjustRightInd w:val="0"/>
        <w:ind w:left="720"/>
        <w:jc w:val="both"/>
        <w:rPr>
          <w:rFonts w:ascii="Arial" w:hAnsi="Arial" w:cs="Arial"/>
        </w:rPr>
      </w:pPr>
    </w:p>
    <w:tbl>
      <w:tblPr>
        <w:tblStyle w:val="TableGrid"/>
        <w:tblW w:w="0" w:type="auto"/>
        <w:jc w:val="center"/>
        <w:tblLook w:val="04A0" w:firstRow="1" w:lastRow="0" w:firstColumn="1" w:lastColumn="0" w:noHBand="0" w:noVBand="1"/>
      </w:tblPr>
      <w:tblGrid>
        <w:gridCol w:w="2835"/>
        <w:gridCol w:w="1134"/>
        <w:gridCol w:w="1134"/>
        <w:gridCol w:w="1134"/>
        <w:gridCol w:w="1134"/>
        <w:gridCol w:w="1134"/>
      </w:tblGrid>
      <w:tr w:rsidR="00AB35AD" w14:paraId="58BBF775" w14:textId="77777777" w:rsidTr="005C5D6F">
        <w:trPr>
          <w:jc w:val="center"/>
        </w:trPr>
        <w:tc>
          <w:tcPr>
            <w:tcW w:w="2835" w:type="dxa"/>
          </w:tcPr>
          <w:p w14:paraId="7B624F88" w14:textId="173A9CAE" w:rsidR="00AB35AD" w:rsidRDefault="001B6798" w:rsidP="00AB35AD">
            <w:pPr>
              <w:autoSpaceDE w:val="0"/>
              <w:autoSpaceDN w:val="0"/>
              <w:adjustRightInd w:val="0"/>
              <w:jc w:val="center"/>
              <w:rPr>
                <w:rFonts w:ascii="Arial" w:hAnsi="Arial" w:cs="Arial"/>
              </w:rPr>
            </w:pPr>
            <w:r w:rsidRPr="00332557">
              <w:rPr>
                <w:rFonts w:ascii="Verdana" w:hAnsi="Verdana"/>
                <w:b/>
                <w:bCs/>
                <w:color w:val="000000"/>
                <w:sz w:val="20"/>
                <w:szCs w:val="20"/>
              </w:rPr>
              <w:t>Financial Year</w:t>
            </w:r>
          </w:p>
        </w:tc>
        <w:tc>
          <w:tcPr>
            <w:tcW w:w="1134" w:type="dxa"/>
          </w:tcPr>
          <w:p w14:paraId="059200FB" w14:textId="69390E1E"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18"/>
                <w:szCs w:val="18"/>
              </w:rPr>
              <w:t>2019/20</w:t>
            </w:r>
          </w:p>
        </w:tc>
        <w:tc>
          <w:tcPr>
            <w:tcW w:w="1134" w:type="dxa"/>
          </w:tcPr>
          <w:p w14:paraId="4D3C584D" w14:textId="5CEC4649"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18"/>
                <w:szCs w:val="18"/>
              </w:rPr>
              <w:t>2020/21</w:t>
            </w:r>
          </w:p>
        </w:tc>
        <w:tc>
          <w:tcPr>
            <w:tcW w:w="1134" w:type="dxa"/>
          </w:tcPr>
          <w:p w14:paraId="1F1467E1" w14:textId="48A20BC4"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18"/>
                <w:szCs w:val="18"/>
              </w:rPr>
              <w:t>2021/22</w:t>
            </w:r>
          </w:p>
        </w:tc>
        <w:tc>
          <w:tcPr>
            <w:tcW w:w="1134" w:type="dxa"/>
          </w:tcPr>
          <w:p w14:paraId="6CE1D769" w14:textId="1F17DC31"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18"/>
                <w:szCs w:val="18"/>
              </w:rPr>
              <w:t>2022/23</w:t>
            </w:r>
          </w:p>
        </w:tc>
        <w:tc>
          <w:tcPr>
            <w:tcW w:w="1134" w:type="dxa"/>
          </w:tcPr>
          <w:p w14:paraId="2F11CB96" w14:textId="19E82816"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18"/>
                <w:szCs w:val="18"/>
              </w:rPr>
              <w:t>2023/24</w:t>
            </w:r>
          </w:p>
        </w:tc>
      </w:tr>
      <w:tr w:rsidR="00AB35AD" w14:paraId="600DB6FB" w14:textId="77777777" w:rsidTr="005C5D6F">
        <w:trPr>
          <w:jc w:val="center"/>
        </w:trPr>
        <w:tc>
          <w:tcPr>
            <w:tcW w:w="2835" w:type="dxa"/>
          </w:tcPr>
          <w:p w14:paraId="3E1125A9" w14:textId="19FBEE8D" w:rsidR="00AB35AD" w:rsidRDefault="00AB35AD" w:rsidP="00AB35AD">
            <w:pPr>
              <w:autoSpaceDE w:val="0"/>
              <w:autoSpaceDN w:val="0"/>
              <w:adjustRightInd w:val="0"/>
              <w:jc w:val="center"/>
              <w:rPr>
                <w:rFonts w:ascii="Arial" w:hAnsi="Arial" w:cs="Arial"/>
              </w:rPr>
            </w:pPr>
          </w:p>
        </w:tc>
        <w:tc>
          <w:tcPr>
            <w:tcW w:w="1134" w:type="dxa"/>
          </w:tcPr>
          <w:p w14:paraId="32DE9C49" w14:textId="32568357"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£m</w:t>
            </w:r>
          </w:p>
        </w:tc>
        <w:tc>
          <w:tcPr>
            <w:tcW w:w="1134" w:type="dxa"/>
          </w:tcPr>
          <w:p w14:paraId="211E78D5" w14:textId="3BF96AEF"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£m</w:t>
            </w:r>
          </w:p>
        </w:tc>
        <w:tc>
          <w:tcPr>
            <w:tcW w:w="1134" w:type="dxa"/>
          </w:tcPr>
          <w:p w14:paraId="290E54D4" w14:textId="6A8833DB"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£m</w:t>
            </w:r>
          </w:p>
        </w:tc>
        <w:tc>
          <w:tcPr>
            <w:tcW w:w="1134" w:type="dxa"/>
          </w:tcPr>
          <w:p w14:paraId="25D90D81" w14:textId="063A3B05"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£m</w:t>
            </w:r>
          </w:p>
        </w:tc>
        <w:tc>
          <w:tcPr>
            <w:tcW w:w="1134" w:type="dxa"/>
          </w:tcPr>
          <w:p w14:paraId="12E7C217" w14:textId="02F6D5DC"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£m</w:t>
            </w:r>
          </w:p>
        </w:tc>
      </w:tr>
      <w:tr w:rsidR="00AB35AD" w14:paraId="10CCBE1F" w14:textId="77777777" w:rsidTr="005C5D6F">
        <w:trPr>
          <w:jc w:val="center"/>
        </w:trPr>
        <w:tc>
          <w:tcPr>
            <w:tcW w:w="2835" w:type="dxa"/>
          </w:tcPr>
          <w:p w14:paraId="0931B818" w14:textId="782E0ED5"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Planned Investment Expenditure</w:t>
            </w:r>
          </w:p>
        </w:tc>
        <w:tc>
          <w:tcPr>
            <w:tcW w:w="1134" w:type="dxa"/>
            <w:tcBorders>
              <w:bottom w:val="single" w:sz="4" w:space="0" w:color="auto"/>
            </w:tcBorders>
            <w:vAlign w:val="center"/>
          </w:tcPr>
          <w:p w14:paraId="53701C53" w14:textId="2A1F5469"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47.700</w:t>
            </w:r>
          </w:p>
        </w:tc>
        <w:tc>
          <w:tcPr>
            <w:tcW w:w="1134" w:type="dxa"/>
            <w:tcBorders>
              <w:bottom w:val="single" w:sz="4" w:space="0" w:color="auto"/>
            </w:tcBorders>
            <w:vAlign w:val="center"/>
          </w:tcPr>
          <w:p w14:paraId="0EFB916B" w14:textId="07D2A62F"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72.150</w:t>
            </w:r>
          </w:p>
        </w:tc>
        <w:tc>
          <w:tcPr>
            <w:tcW w:w="1134" w:type="dxa"/>
            <w:tcBorders>
              <w:bottom w:val="single" w:sz="4" w:space="0" w:color="auto"/>
            </w:tcBorders>
            <w:vAlign w:val="center"/>
          </w:tcPr>
          <w:p w14:paraId="6406739C" w14:textId="34DC33CC"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73.550</w:t>
            </w:r>
          </w:p>
        </w:tc>
        <w:tc>
          <w:tcPr>
            <w:tcW w:w="1134" w:type="dxa"/>
            <w:tcBorders>
              <w:bottom w:val="single" w:sz="4" w:space="0" w:color="auto"/>
            </w:tcBorders>
            <w:vAlign w:val="center"/>
          </w:tcPr>
          <w:p w14:paraId="668E1B49" w14:textId="3D7DDFCA"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48.450</w:t>
            </w:r>
          </w:p>
        </w:tc>
        <w:tc>
          <w:tcPr>
            <w:tcW w:w="1134" w:type="dxa"/>
            <w:tcBorders>
              <w:bottom w:val="single" w:sz="4" w:space="0" w:color="auto"/>
            </w:tcBorders>
            <w:vAlign w:val="center"/>
          </w:tcPr>
          <w:p w14:paraId="74B9A3C5" w14:textId="3205B2A6"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38.150</w:t>
            </w:r>
          </w:p>
        </w:tc>
      </w:tr>
      <w:tr w:rsidR="00AB35AD" w14:paraId="1AAB5D57" w14:textId="77777777" w:rsidTr="005C5D6F">
        <w:trPr>
          <w:jc w:val="center"/>
        </w:trPr>
        <w:tc>
          <w:tcPr>
            <w:tcW w:w="2835" w:type="dxa"/>
          </w:tcPr>
          <w:p w14:paraId="19A660FD" w14:textId="49394C35" w:rsidR="00AB35AD" w:rsidRDefault="00AB35AD" w:rsidP="00226B1C">
            <w:pPr>
              <w:autoSpaceDE w:val="0"/>
              <w:autoSpaceDN w:val="0"/>
              <w:adjustRightInd w:val="0"/>
              <w:jc w:val="both"/>
              <w:rPr>
                <w:rFonts w:ascii="Arial" w:hAnsi="Arial" w:cs="Arial"/>
              </w:rPr>
            </w:pPr>
            <w:r w:rsidRPr="00332557">
              <w:rPr>
                <w:rFonts w:ascii="Verdana" w:hAnsi="Verdana"/>
                <w:b/>
                <w:bCs/>
                <w:i/>
                <w:iCs/>
                <w:color w:val="000000"/>
                <w:sz w:val="20"/>
                <w:szCs w:val="20"/>
              </w:rPr>
              <w:t>Resource Assumptions</w:t>
            </w:r>
          </w:p>
        </w:tc>
        <w:tc>
          <w:tcPr>
            <w:tcW w:w="1134" w:type="dxa"/>
            <w:tcBorders>
              <w:right w:val="nil"/>
            </w:tcBorders>
          </w:tcPr>
          <w:p w14:paraId="1EE38674" w14:textId="77777777" w:rsidR="00AB35AD" w:rsidRDefault="00AB35AD" w:rsidP="00226B1C">
            <w:pPr>
              <w:autoSpaceDE w:val="0"/>
              <w:autoSpaceDN w:val="0"/>
              <w:adjustRightInd w:val="0"/>
              <w:jc w:val="both"/>
              <w:rPr>
                <w:rFonts w:ascii="Arial" w:hAnsi="Arial" w:cs="Arial"/>
              </w:rPr>
            </w:pPr>
          </w:p>
        </w:tc>
        <w:tc>
          <w:tcPr>
            <w:tcW w:w="1134" w:type="dxa"/>
            <w:tcBorders>
              <w:left w:val="nil"/>
              <w:right w:val="nil"/>
            </w:tcBorders>
          </w:tcPr>
          <w:p w14:paraId="19A9E0FE" w14:textId="77777777" w:rsidR="00AB35AD" w:rsidRDefault="00AB35AD" w:rsidP="00226B1C">
            <w:pPr>
              <w:autoSpaceDE w:val="0"/>
              <w:autoSpaceDN w:val="0"/>
              <w:adjustRightInd w:val="0"/>
              <w:jc w:val="both"/>
              <w:rPr>
                <w:rFonts w:ascii="Arial" w:hAnsi="Arial" w:cs="Arial"/>
              </w:rPr>
            </w:pPr>
          </w:p>
        </w:tc>
        <w:tc>
          <w:tcPr>
            <w:tcW w:w="1134" w:type="dxa"/>
            <w:tcBorders>
              <w:left w:val="nil"/>
              <w:right w:val="nil"/>
            </w:tcBorders>
          </w:tcPr>
          <w:p w14:paraId="25292360" w14:textId="77777777" w:rsidR="00AB35AD" w:rsidRDefault="00AB35AD" w:rsidP="00226B1C">
            <w:pPr>
              <w:autoSpaceDE w:val="0"/>
              <w:autoSpaceDN w:val="0"/>
              <w:adjustRightInd w:val="0"/>
              <w:jc w:val="both"/>
              <w:rPr>
                <w:rFonts w:ascii="Arial" w:hAnsi="Arial" w:cs="Arial"/>
              </w:rPr>
            </w:pPr>
          </w:p>
        </w:tc>
        <w:tc>
          <w:tcPr>
            <w:tcW w:w="1134" w:type="dxa"/>
            <w:tcBorders>
              <w:left w:val="nil"/>
              <w:right w:val="nil"/>
            </w:tcBorders>
          </w:tcPr>
          <w:p w14:paraId="363EEF12" w14:textId="77777777" w:rsidR="00AB35AD" w:rsidRDefault="00AB35AD" w:rsidP="00226B1C">
            <w:pPr>
              <w:autoSpaceDE w:val="0"/>
              <w:autoSpaceDN w:val="0"/>
              <w:adjustRightInd w:val="0"/>
              <w:jc w:val="both"/>
              <w:rPr>
                <w:rFonts w:ascii="Arial" w:hAnsi="Arial" w:cs="Arial"/>
              </w:rPr>
            </w:pPr>
          </w:p>
        </w:tc>
        <w:tc>
          <w:tcPr>
            <w:tcW w:w="1134" w:type="dxa"/>
            <w:tcBorders>
              <w:left w:val="nil"/>
            </w:tcBorders>
          </w:tcPr>
          <w:p w14:paraId="27664D2C" w14:textId="77777777" w:rsidR="00AB35AD" w:rsidRDefault="00AB35AD" w:rsidP="00226B1C">
            <w:pPr>
              <w:autoSpaceDE w:val="0"/>
              <w:autoSpaceDN w:val="0"/>
              <w:adjustRightInd w:val="0"/>
              <w:jc w:val="both"/>
              <w:rPr>
                <w:rFonts w:ascii="Arial" w:hAnsi="Arial" w:cs="Arial"/>
              </w:rPr>
            </w:pPr>
          </w:p>
        </w:tc>
      </w:tr>
      <w:tr w:rsidR="00AB35AD" w14:paraId="5D71778E" w14:textId="77777777" w:rsidTr="005C5D6F">
        <w:trPr>
          <w:jc w:val="center"/>
        </w:trPr>
        <w:tc>
          <w:tcPr>
            <w:tcW w:w="2835" w:type="dxa"/>
          </w:tcPr>
          <w:p w14:paraId="3B28899A" w14:textId="00D8C4EA" w:rsidR="00AB35AD" w:rsidRDefault="00AB35AD" w:rsidP="005C5D6F">
            <w:pPr>
              <w:autoSpaceDE w:val="0"/>
              <w:autoSpaceDN w:val="0"/>
              <w:adjustRightInd w:val="0"/>
              <w:jc w:val="center"/>
              <w:rPr>
                <w:rFonts w:ascii="Arial" w:hAnsi="Arial" w:cs="Arial"/>
              </w:rPr>
            </w:pPr>
            <w:r w:rsidRPr="00332557">
              <w:rPr>
                <w:rFonts w:ascii="Verdana" w:hAnsi="Verdana"/>
                <w:color w:val="000000"/>
                <w:sz w:val="20"/>
                <w:szCs w:val="20"/>
              </w:rPr>
              <w:t>Prudential Borrowing</w:t>
            </w:r>
          </w:p>
        </w:tc>
        <w:tc>
          <w:tcPr>
            <w:tcW w:w="1134" w:type="dxa"/>
            <w:vAlign w:val="center"/>
          </w:tcPr>
          <w:p w14:paraId="1D33BF3A" w14:textId="75C5C121" w:rsidR="00AB35AD" w:rsidRDefault="001B6798" w:rsidP="005C5D6F">
            <w:pPr>
              <w:autoSpaceDE w:val="0"/>
              <w:autoSpaceDN w:val="0"/>
              <w:adjustRightInd w:val="0"/>
              <w:jc w:val="center"/>
              <w:rPr>
                <w:rFonts w:ascii="Arial" w:hAnsi="Arial" w:cs="Arial"/>
              </w:rPr>
            </w:pPr>
            <w:r w:rsidRPr="00332557">
              <w:rPr>
                <w:rFonts w:ascii="Verdana" w:hAnsi="Verdana"/>
                <w:color w:val="000000"/>
                <w:sz w:val="20"/>
                <w:szCs w:val="20"/>
              </w:rPr>
              <w:t>29.415</w:t>
            </w:r>
          </w:p>
        </w:tc>
        <w:tc>
          <w:tcPr>
            <w:tcW w:w="1134" w:type="dxa"/>
            <w:vAlign w:val="center"/>
          </w:tcPr>
          <w:p w14:paraId="653BC539" w14:textId="637FB487"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41.258</w:t>
            </w:r>
          </w:p>
        </w:tc>
        <w:tc>
          <w:tcPr>
            <w:tcW w:w="1134" w:type="dxa"/>
            <w:vAlign w:val="center"/>
          </w:tcPr>
          <w:p w14:paraId="4109FB8A" w14:textId="7A3DE8B6"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56.704</w:t>
            </w:r>
          </w:p>
        </w:tc>
        <w:tc>
          <w:tcPr>
            <w:tcW w:w="1134" w:type="dxa"/>
            <w:vAlign w:val="center"/>
          </w:tcPr>
          <w:p w14:paraId="3703C330" w14:textId="5FF9CA0A"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38.673</w:t>
            </w:r>
          </w:p>
        </w:tc>
        <w:tc>
          <w:tcPr>
            <w:tcW w:w="1134" w:type="dxa"/>
            <w:vAlign w:val="center"/>
          </w:tcPr>
          <w:p w14:paraId="2663CB0D" w14:textId="0551D761"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29.601</w:t>
            </w:r>
          </w:p>
        </w:tc>
      </w:tr>
      <w:tr w:rsidR="00AB35AD" w14:paraId="204505F4" w14:textId="77777777" w:rsidTr="005C5D6F">
        <w:trPr>
          <w:jc w:val="center"/>
        </w:trPr>
        <w:tc>
          <w:tcPr>
            <w:tcW w:w="2835" w:type="dxa"/>
          </w:tcPr>
          <w:p w14:paraId="65046783" w14:textId="408FBBD9" w:rsidR="00AB35AD" w:rsidRDefault="00AB35AD" w:rsidP="005C5D6F">
            <w:pPr>
              <w:autoSpaceDE w:val="0"/>
              <w:autoSpaceDN w:val="0"/>
              <w:adjustRightInd w:val="0"/>
              <w:jc w:val="center"/>
              <w:rPr>
                <w:rFonts w:ascii="Arial" w:hAnsi="Arial" w:cs="Arial"/>
              </w:rPr>
            </w:pPr>
            <w:r w:rsidRPr="00332557">
              <w:rPr>
                <w:rFonts w:ascii="Verdana" w:hAnsi="Verdana"/>
                <w:color w:val="000000"/>
                <w:sz w:val="20"/>
                <w:szCs w:val="20"/>
              </w:rPr>
              <w:t>CFCR</w:t>
            </w:r>
          </w:p>
        </w:tc>
        <w:tc>
          <w:tcPr>
            <w:tcW w:w="1134" w:type="dxa"/>
            <w:vAlign w:val="center"/>
          </w:tcPr>
          <w:p w14:paraId="75040020" w14:textId="7A70CD07" w:rsidR="00AB35AD" w:rsidRDefault="001B6798" w:rsidP="005C5D6F">
            <w:pPr>
              <w:autoSpaceDE w:val="0"/>
              <w:autoSpaceDN w:val="0"/>
              <w:adjustRightInd w:val="0"/>
              <w:jc w:val="center"/>
              <w:rPr>
                <w:rFonts w:ascii="Arial" w:hAnsi="Arial" w:cs="Arial"/>
              </w:rPr>
            </w:pPr>
            <w:r w:rsidRPr="00332557">
              <w:rPr>
                <w:rFonts w:ascii="Verdana" w:hAnsi="Verdana"/>
                <w:color w:val="000000"/>
                <w:sz w:val="20"/>
                <w:szCs w:val="20"/>
              </w:rPr>
              <w:t>9.680</w:t>
            </w:r>
          </w:p>
        </w:tc>
        <w:tc>
          <w:tcPr>
            <w:tcW w:w="1134" w:type="dxa"/>
            <w:vAlign w:val="center"/>
          </w:tcPr>
          <w:p w14:paraId="3585CF46" w14:textId="758152F0"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9.362</w:t>
            </w:r>
          </w:p>
        </w:tc>
        <w:tc>
          <w:tcPr>
            <w:tcW w:w="1134" w:type="dxa"/>
            <w:vAlign w:val="center"/>
          </w:tcPr>
          <w:p w14:paraId="696D8FD0" w14:textId="1D4EC340"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8.983</w:t>
            </w:r>
          </w:p>
        </w:tc>
        <w:tc>
          <w:tcPr>
            <w:tcW w:w="1134" w:type="dxa"/>
            <w:vAlign w:val="center"/>
          </w:tcPr>
          <w:p w14:paraId="2B33012B" w14:textId="225D825E"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7.777</w:t>
            </w:r>
          </w:p>
        </w:tc>
        <w:tc>
          <w:tcPr>
            <w:tcW w:w="1134" w:type="dxa"/>
            <w:vAlign w:val="center"/>
          </w:tcPr>
          <w:p w14:paraId="5EC0A9F5" w14:textId="35540305"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6.549</w:t>
            </w:r>
          </w:p>
        </w:tc>
      </w:tr>
      <w:tr w:rsidR="00AB35AD" w14:paraId="55A03A97" w14:textId="77777777" w:rsidTr="005C5D6F">
        <w:trPr>
          <w:jc w:val="center"/>
        </w:trPr>
        <w:tc>
          <w:tcPr>
            <w:tcW w:w="2835" w:type="dxa"/>
          </w:tcPr>
          <w:p w14:paraId="13023557" w14:textId="3071ADAF" w:rsidR="00AB35AD" w:rsidRDefault="00AB35AD" w:rsidP="005C5D6F">
            <w:pPr>
              <w:autoSpaceDE w:val="0"/>
              <w:autoSpaceDN w:val="0"/>
              <w:adjustRightInd w:val="0"/>
              <w:jc w:val="center"/>
              <w:rPr>
                <w:rFonts w:ascii="Arial" w:hAnsi="Arial" w:cs="Arial"/>
              </w:rPr>
            </w:pPr>
            <w:r w:rsidRPr="00332557">
              <w:rPr>
                <w:rFonts w:ascii="Verdana" w:hAnsi="Verdana"/>
                <w:color w:val="000000"/>
                <w:sz w:val="20"/>
                <w:szCs w:val="20"/>
              </w:rPr>
              <w:t>SEEPS Grant</w:t>
            </w:r>
          </w:p>
        </w:tc>
        <w:tc>
          <w:tcPr>
            <w:tcW w:w="1134" w:type="dxa"/>
            <w:vAlign w:val="center"/>
          </w:tcPr>
          <w:p w14:paraId="56C4F9F6" w14:textId="49E3F2BC" w:rsidR="00AB35AD" w:rsidRDefault="001B6798" w:rsidP="005C5D6F">
            <w:pPr>
              <w:autoSpaceDE w:val="0"/>
              <w:autoSpaceDN w:val="0"/>
              <w:adjustRightInd w:val="0"/>
              <w:jc w:val="center"/>
              <w:rPr>
                <w:rFonts w:ascii="Arial" w:hAnsi="Arial" w:cs="Arial"/>
              </w:rPr>
            </w:pPr>
            <w:r w:rsidRPr="00332557">
              <w:rPr>
                <w:rFonts w:ascii="Verdana" w:hAnsi="Verdana"/>
                <w:color w:val="000000"/>
                <w:sz w:val="20"/>
                <w:szCs w:val="20"/>
              </w:rPr>
              <w:t>0.680</w:t>
            </w:r>
          </w:p>
        </w:tc>
        <w:tc>
          <w:tcPr>
            <w:tcW w:w="1134" w:type="dxa"/>
            <w:vAlign w:val="center"/>
          </w:tcPr>
          <w:p w14:paraId="5DB6246A" w14:textId="7C128051"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c>
          <w:tcPr>
            <w:tcW w:w="1134" w:type="dxa"/>
            <w:vAlign w:val="center"/>
          </w:tcPr>
          <w:p w14:paraId="2F9FCC61" w14:textId="2AE65E76"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c>
          <w:tcPr>
            <w:tcW w:w="1134" w:type="dxa"/>
            <w:vAlign w:val="center"/>
          </w:tcPr>
          <w:p w14:paraId="20705EDC" w14:textId="62C28F76"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c>
          <w:tcPr>
            <w:tcW w:w="1134" w:type="dxa"/>
            <w:vAlign w:val="center"/>
          </w:tcPr>
          <w:p w14:paraId="11F3EB8D" w14:textId="5D067D5A"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r>
      <w:tr w:rsidR="00AB35AD" w14:paraId="54CE8441" w14:textId="77777777" w:rsidTr="005C5D6F">
        <w:trPr>
          <w:jc w:val="center"/>
        </w:trPr>
        <w:tc>
          <w:tcPr>
            <w:tcW w:w="2835" w:type="dxa"/>
          </w:tcPr>
          <w:p w14:paraId="7EF49FCC" w14:textId="6BD6E4DE" w:rsidR="00AB35AD" w:rsidRDefault="00AB35AD" w:rsidP="005C5D6F">
            <w:pPr>
              <w:autoSpaceDE w:val="0"/>
              <w:autoSpaceDN w:val="0"/>
              <w:adjustRightInd w:val="0"/>
              <w:jc w:val="center"/>
              <w:rPr>
                <w:rFonts w:ascii="Arial" w:hAnsi="Arial" w:cs="Arial"/>
              </w:rPr>
            </w:pPr>
            <w:r w:rsidRPr="00332557">
              <w:rPr>
                <w:rFonts w:ascii="Verdana" w:hAnsi="Verdana"/>
                <w:color w:val="000000"/>
                <w:sz w:val="20"/>
                <w:szCs w:val="20"/>
              </w:rPr>
              <w:t>SG Grant – New Build</w:t>
            </w:r>
          </w:p>
        </w:tc>
        <w:tc>
          <w:tcPr>
            <w:tcW w:w="1134" w:type="dxa"/>
            <w:vAlign w:val="center"/>
          </w:tcPr>
          <w:p w14:paraId="09A3595D" w14:textId="6AD0227D" w:rsidR="00AB35AD" w:rsidRDefault="001B6798" w:rsidP="005C5D6F">
            <w:pPr>
              <w:autoSpaceDE w:val="0"/>
              <w:autoSpaceDN w:val="0"/>
              <w:adjustRightInd w:val="0"/>
              <w:jc w:val="center"/>
              <w:rPr>
                <w:rFonts w:ascii="Arial" w:hAnsi="Arial" w:cs="Arial"/>
              </w:rPr>
            </w:pPr>
            <w:r w:rsidRPr="00332557">
              <w:rPr>
                <w:rFonts w:ascii="Verdana" w:hAnsi="Verdana"/>
                <w:color w:val="000000"/>
                <w:sz w:val="20"/>
                <w:szCs w:val="20"/>
              </w:rPr>
              <w:t>5.925</w:t>
            </w:r>
          </w:p>
        </w:tc>
        <w:tc>
          <w:tcPr>
            <w:tcW w:w="1134" w:type="dxa"/>
            <w:vAlign w:val="center"/>
          </w:tcPr>
          <w:p w14:paraId="5AA7E8D3" w14:textId="7CF61EC0"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19.530</w:t>
            </w:r>
          </w:p>
        </w:tc>
        <w:tc>
          <w:tcPr>
            <w:tcW w:w="1134" w:type="dxa"/>
            <w:vAlign w:val="center"/>
          </w:tcPr>
          <w:p w14:paraId="769BCEA6" w14:textId="020AE755"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5.863</w:t>
            </w:r>
          </w:p>
        </w:tc>
        <w:tc>
          <w:tcPr>
            <w:tcW w:w="1134" w:type="dxa"/>
            <w:vAlign w:val="center"/>
          </w:tcPr>
          <w:p w14:paraId="5253BB00" w14:textId="78586894"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c>
          <w:tcPr>
            <w:tcW w:w="1134" w:type="dxa"/>
            <w:vAlign w:val="center"/>
          </w:tcPr>
          <w:p w14:paraId="7139E336" w14:textId="5D03DD94"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0.000</w:t>
            </w:r>
          </w:p>
        </w:tc>
      </w:tr>
      <w:tr w:rsidR="00AB35AD" w14:paraId="367BF4C9" w14:textId="77777777" w:rsidTr="005C5D6F">
        <w:trPr>
          <w:jc w:val="center"/>
        </w:trPr>
        <w:tc>
          <w:tcPr>
            <w:tcW w:w="2835" w:type="dxa"/>
          </w:tcPr>
          <w:p w14:paraId="11B49259" w14:textId="587F4EA1" w:rsidR="00AB35AD" w:rsidRDefault="00AB35AD" w:rsidP="005C5D6F">
            <w:pPr>
              <w:autoSpaceDE w:val="0"/>
              <w:autoSpaceDN w:val="0"/>
              <w:adjustRightInd w:val="0"/>
              <w:jc w:val="center"/>
              <w:rPr>
                <w:rFonts w:ascii="Arial" w:hAnsi="Arial" w:cs="Arial"/>
              </w:rPr>
            </w:pPr>
            <w:r w:rsidRPr="00332557">
              <w:rPr>
                <w:rFonts w:ascii="Verdana" w:hAnsi="Verdana"/>
                <w:color w:val="000000"/>
                <w:sz w:val="20"/>
                <w:szCs w:val="20"/>
              </w:rPr>
              <w:t>SG Grant – Buy-Backs</w:t>
            </w:r>
          </w:p>
        </w:tc>
        <w:tc>
          <w:tcPr>
            <w:tcW w:w="1134" w:type="dxa"/>
            <w:vAlign w:val="center"/>
          </w:tcPr>
          <w:p w14:paraId="575F26EA" w14:textId="6F434277" w:rsidR="00AB35AD" w:rsidRDefault="001B6798" w:rsidP="005C5D6F">
            <w:pPr>
              <w:autoSpaceDE w:val="0"/>
              <w:autoSpaceDN w:val="0"/>
              <w:adjustRightInd w:val="0"/>
              <w:jc w:val="center"/>
              <w:rPr>
                <w:rFonts w:ascii="Arial" w:hAnsi="Arial" w:cs="Arial"/>
              </w:rPr>
            </w:pPr>
            <w:r w:rsidRPr="00332557">
              <w:rPr>
                <w:rFonts w:ascii="Verdana" w:hAnsi="Verdana"/>
                <w:color w:val="000000"/>
                <w:sz w:val="20"/>
                <w:szCs w:val="20"/>
              </w:rPr>
              <w:t>2.000</w:t>
            </w:r>
          </w:p>
        </w:tc>
        <w:tc>
          <w:tcPr>
            <w:tcW w:w="1134" w:type="dxa"/>
            <w:vAlign w:val="center"/>
          </w:tcPr>
          <w:p w14:paraId="7864BCE4" w14:textId="2780587C"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2.000</w:t>
            </w:r>
          </w:p>
        </w:tc>
        <w:tc>
          <w:tcPr>
            <w:tcW w:w="1134" w:type="dxa"/>
            <w:vAlign w:val="center"/>
          </w:tcPr>
          <w:p w14:paraId="4BAF6785" w14:textId="01CF4FF6"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2.000</w:t>
            </w:r>
          </w:p>
        </w:tc>
        <w:tc>
          <w:tcPr>
            <w:tcW w:w="1134" w:type="dxa"/>
            <w:vAlign w:val="center"/>
          </w:tcPr>
          <w:p w14:paraId="23233A5A" w14:textId="093B4BB7"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2.000</w:t>
            </w:r>
          </w:p>
        </w:tc>
        <w:tc>
          <w:tcPr>
            <w:tcW w:w="1134" w:type="dxa"/>
            <w:vAlign w:val="center"/>
          </w:tcPr>
          <w:p w14:paraId="19824ACA" w14:textId="42D45990" w:rsidR="00AB35AD" w:rsidRDefault="005C5D6F" w:rsidP="005C5D6F">
            <w:pPr>
              <w:autoSpaceDE w:val="0"/>
              <w:autoSpaceDN w:val="0"/>
              <w:adjustRightInd w:val="0"/>
              <w:jc w:val="center"/>
              <w:rPr>
                <w:rFonts w:ascii="Arial" w:hAnsi="Arial" w:cs="Arial"/>
              </w:rPr>
            </w:pPr>
            <w:r w:rsidRPr="00332557">
              <w:rPr>
                <w:rFonts w:ascii="Verdana" w:hAnsi="Verdana"/>
                <w:color w:val="000000"/>
                <w:sz w:val="20"/>
                <w:szCs w:val="20"/>
              </w:rPr>
              <w:t>2.000</w:t>
            </w:r>
          </w:p>
        </w:tc>
      </w:tr>
      <w:tr w:rsidR="00AB35AD" w14:paraId="27D2BCD9" w14:textId="77777777" w:rsidTr="005C5D6F">
        <w:trPr>
          <w:jc w:val="center"/>
        </w:trPr>
        <w:tc>
          <w:tcPr>
            <w:tcW w:w="2835" w:type="dxa"/>
          </w:tcPr>
          <w:p w14:paraId="4C6A8ED9" w14:textId="04135603" w:rsidR="00AB35AD" w:rsidRDefault="001B6798" w:rsidP="001B6798">
            <w:pPr>
              <w:autoSpaceDE w:val="0"/>
              <w:autoSpaceDN w:val="0"/>
              <w:adjustRightInd w:val="0"/>
              <w:jc w:val="center"/>
              <w:rPr>
                <w:rFonts w:ascii="Arial" w:hAnsi="Arial" w:cs="Arial"/>
              </w:rPr>
            </w:pPr>
            <w:r w:rsidRPr="00332557">
              <w:rPr>
                <w:rFonts w:ascii="Verdana" w:hAnsi="Verdana"/>
                <w:b/>
                <w:bCs/>
                <w:color w:val="000000"/>
                <w:sz w:val="20"/>
                <w:szCs w:val="20"/>
              </w:rPr>
              <w:t>Total Estimated Resources</w:t>
            </w:r>
          </w:p>
        </w:tc>
        <w:tc>
          <w:tcPr>
            <w:tcW w:w="1134" w:type="dxa"/>
            <w:vAlign w:val="center"/>
          </w:tcPr>
          <w:p w14:paraId="2EF6EDC7" w14:textId="40044736" w:rsidR="00AB35AD" w:rsidRDefault="001B6798" w:rsidP="005C5D6F">
            <w:pPr>
              <w:autoSpaceDE w:val="0"/>
              <w:autoSpaceDN w:val="0"/>
              <w:adjustRightInd w:val="0"/>
              <w:jc w:val="center"/>
              <w:rPr>
                <w:rFonts w:ascii="Arial" w:hAnsi="Arial" w:cs="Arial"/>
              </w:rPr>
            </w:pPr>
            <w:r w:rsidRPr="00332557">
              <w:rPr>
                <w:rFonts w:ascii="Verdana" w:hAnsi="Verdana"/>
                <w:b/>
                <w:bCs/>
                <w:color w:val="000000"/>
                <w:sz w:val="20"/>
                <w:szCs w:val="20"/>
              </w:rPr>
              <w:t>47.700</w:t>
            </w:r>
          </w:p>
        </w:tc>
        <w:tc>
          <w:tcPr>
            <w:tcW w:w="1134" w:type="dxa"/>
            <w:vAlign w:val="center"/>
          </w:tcPr>
          <w:p w14:paraId="520CC80E" w14:textId="11A20B09" w:rsidR="00AB35AD" w:rsidRDefault="005C5D6F" w:rsidP="005C5D6F">
            <w:pPr>
              <w:autoSpaceDE w:val="0"/>
              <w:autoSpaceDN w:val="0"/>
              <w:adjustRightInd w:val="0"/>
              <w:jc w:val="center"/>
              <w:rPr>
                <w:rFonts w:ascii="Arial" w:hAnsi="Arial" w:cs="Arial"/>
              </w:rPr>
            </w:pPr>
            <w:r w:rsidRPr="00332557">
              <w:rPr>
                <w:rFonts w:ascii="Verdana" w:hAnsi="Verdana"/>
                <w:b/>
                <w:bCs/>
                <w:color w:val="000000"/>
                <w:sz w:val="20"/>
                <w:szCs w:val="20"/>
              </w:rPr>
              <w:t>72.150</w:t>
            </w:r>
          </w:p>
        </w:tc>
        <w:tc>
          <w:tcPr>
            <w:tcW w:w="1134" w:type="dxa"/>
            <w:vAlign w:val="center"/>
          </w:tcPr>
          <w:p w14:paraId="4F6395FB" w14:textId="3A437634" w:rsidR="00AB35AD" w:rsidRDefault="005C5D6F" w:rsidP="005C5D6F">
            <w:pPr>
              <w:autoSpaceDE w:val="0"/>
              <w:autoSpaceDN w:val="0"/>
              <w:adjustRightInd w:val="0"/>
              <w:jc w:val="center"/>
              <w:rPr>
                <w:rFonts w:ascii="Arial" w:hAnsi="Arial" w:cs="Arial"/>
              </w:rPr>
            </w:pPr>
            <w:r w:rsidRPr="00332557">
              <w:rPr>
                <w:rFonts w:ascii="Verdana" w:hAnsi="Verdana"/>
                <w:b/>
                <w:bCs/>
                <w:color w:val="000000"/>
                <w:sz w:val="20"/>
                <w:szCs w:val="20"/>
              </w:rPr>
              <w:t>73.550</w:t>
            </w:r>
          </w:p>
        </w:tc>
        <w:tc>
          <w:tcPr>
            <w:tcW w:w="1134" w:type="dxa"/>
            <w:vAlign w:val="center"/>
          </w:tcPr>
          <w:p w14:paraId="3A7D904E" w14:textId="53DDBE70" w:rsidR="00AB35AD" w:rsidRDefault="005C5D6F" w:rsidP="005C5D6F">
            <w:pPr>
              <w:autoSpaceDE w:val="0"/>
              <w:autoSpaceDN w:val="0"/>
              <w:adjustRightInd w:val="0"/>
              <w:jc w:val="center"/>
              <w:rPr>
                <w:rFonts w:ascii="Arial" w:hAnsi="Arial" w:cs="Arial"/>
              </w:rPr>
            </w:pPr>
            <w:r w:rsidRPr="00332557">
              <w:rPr>
                <w:rFonts w:ascii="Verdana" w:hAnsi="Verdana"/>
                <w:b/>
                <w:bCs/>
                <w:color w:val="000000"/>
                <w:sz w:val="20"/>
                <w:szCs w:val="20"/>
              </w:rPr>
              <w:t>48.450</w:t>
            </w:r>
          </w:p>
        </w:tc>
        <w:tc>
          <w:tcPr>
            <w:tcW w:w="1134" w:type="dxa"/>
            <w:vAlign w:val="center"/>
          </w:tcPr>
          <w:p w14:paraId="7E15DD2B" w14:textId="6C5B39A5" w:rsidR="00AB35AD" w:rsidRDefault="005C5D6F" w:rsidP="005C5D6F">
            <w:pPr>
              <w:autoSpaceDE w:val="0"/>
              <w:autoSpaceDN w:val="0"/>
              <w:adjustRightInd w:val="0"/>
              <w:jc w:val="center"/>
              <w:rPr>
                <w:rFonts w:ascii="Arial" w:hAnsi="Arial" w:cs="Arial"/>
              </w:rPr>
            </w:pPr>
            <w:r w:rsidRPr="00332557">
              <w:rPr>
                <w:rFonts w:ascii="Verdana" w:hAnsi="Verdana"/>
                <w:b/>
                <w:bCs/>
                <w:color w:val="000000"/>
                <w:sz w:val="20"/>
                <w:szCs w:val="20"/>
              </w:rPr>
              <w:t>38.150</w:t>
            </w:r>
          </w:p>
        </w:tc>
      </w:tr>
    </w:tbl>
    <w:p w14:paraId="72CF375A" w14:textId="77777777" w:rsidR="00AB35AD" w:rsidRDefault="00AB35AD" w:rsidP="00226B1C">
      <w:pPr>
        <w:autoSpaceDE w:val="0"/>
        <w:autoSpaceDN w:val="0"/>
        <w:adjustRightInd w:val="0"/>
        <w:ind w:left="720"/>
        <w:jc w:val="both"/>
        <w:rPr>
          <w:rFonts w:ascii="Arial" w:hAnsi="Arial" w:cs="Arial"/>
        </w:rPr>
      </w:pPr>
    </w:p>
    <w:p w14:paraId="4222E4FE" w14:textId="77777777" w:rsidR="009C48FC" w:rsidRPr="00404118" w:rsidRDefault="009C48FC" w:rsidP="00DB55DB">
      <w:pPr>
        <w:autoSpaceDE w:val="0"/>
        <w:autoSpaceDN w:val="0"/>
        <w:adjustRightInd w:val="0"/>
        <w:ind w:left="720"/>
        <w:rPr>
          <w:rFonts w:ascii="Arial" w:hAnsi="Arial" w:cs="Arial"/>
        </w:rPr>
      </w:pPr>
    </w:p>
    <w:p w14:paraId="4FB7B725" w14:textId="77777777" w:rsidR="00E8364F" w:rsidRPr="00404118" w:rsidRDefault="009838C4" w:rsidP="00DB55DB">
      <w:pPr>
        <w:autoSpaceDE w:val="0"/>
        <w:autoSpaceDN w:val="0"/>
        <w:adjustRightInd w:val="0"/>
        <w:ind w:left="720" w:hanging="720"/>
        <w:rPr>
          <w:rFonts w:ascii="Arial" w:hAnsi="Arial" w:cs="Arial"/>
        </w:rPr>
      </w:pPr>
      <w:r w:rsidRPr="00404118">
        <w:rPr>
          <w:rFonts w:ascii="Arial" w:hAnsi="Arial" w:cs="Arial"/>
          <w:b/>
          <w:sz w:val="22"/>
          <w:szCs w:val="22"/>
        </w:rPr>
        <w:t>3.10</w:t>
      </w:r>
      <w:r w:rsidRPr="00404118">
        <w:rPr>
          <w:rFonts w:ascii="Arial" w:hAnsi="Arial" w:cs="Arial"/>
          <w:sz w:val="22"/>
          <w:szCs w:val="22"/>
        </w:rPr>
        <w:tab/>
      </w:r>
      <w:r w:rsidR="00C80645" w:rsidRPr="00404118">
        <w:rPr>
          <w:rFonts w:ascii="Arial" w:hAnsi="Arial" w:cs="Arial"/>
        </w:rPr>
        <w:t>A</w:t>
      </w:r>
      <w:r w:rsidR="00E8364F" w:rsidRPr="00404118">
        <w:rPr>
          <w:rFonts w:ascii="Arial" w:hAnsi="Arial" w:cs="Arial"/>
        </w:rPr>
        <w:t>ll tenanted properties have been surveyed</w:t>
      </w:r>
      <w:r w:rsidR="00804074" w:rsidRPr="00404118">
        <w:rPr>
          <w:rFonts w:ascii="Arial" w:hAnsi="Arial" w:cs="Arial"/>
        </w:rPr>
        <w:t>, although 12% of the stock has not had</w:t>
      </w:r>
      <w:r w:rsidRPr="00404118">
        <w:rPr>
          <w:rFonts w:ascii="Arial" w:hAnsi="Arial" w:cs="Arial"/>
        </w:rPr>
        <w:t xml:space="preserve"> </w:t>
      </w:r>
      <w:r w:rsidR="00804074" w:rsidRPr="00404118">
        <w:rPr>
          <w:rFonts w:ascii="Arial" w:hAnsi="Arial" w:cs="Arial"/>
        </w:rPr>
        <w:t>an internal survey carried out due to access not being obtained</w:t>
      </w:r>
      <w:r w:rsidR="00E8364F" w:rsidRPr="00404118">
        <w:rPr>
          <w:rFonts w:ascii="Arial" w:hAnsi="Arial" w:cs="Arial"/>
        </w:rPr>
        <w:t xml:space="preserve">. In addition to this, any works carried out on properties will be updated thereby providing real time information. The external elements of properties will continue to be surveyed </w:t>
      </w:r>
      <w:proofErr w:type="gramStart"/>
      <w:r w:rsidR="00E8364F" w:rsidRPr="00404118">
        <w:rPr>
          <w:rFonts w:ascii="Arial" w:hAnsi="Arial" w:cs="Arial"/>
        </w:rPr>
        <w:t>in order to</w:t>
      </w:r>
      <w:proofErr w:type="gramEnd"/>
      <w:r w:rsidR="00E8364F" w:rsidRPr="00404118">
        <w:rPr>
          <w:rFonts w:ascii="Arial" w:hAnsi="Arial" w:cs="Arial"/>
        </w:rPr>
        <w:t xml:space="preserve"> assist with the Cyclical Maintenance Programme on a 5-year rolling basis.</w:t>
      </w:r>
    </w:p>
    <w:p w14:paraId="55F9DC3C" w14:textId="77777777" w:rsidR="00652DC0" w:rsidRPr="00404118" w:rsidRDefault="00652DC0" w:rsidP="00DB55DB">
      <w:pPr>
        <w:autoSpaceDE w:val="0"/>
        <w:autoSpaceDN w:val="0"/>
        <w:adjustRightInd w:val="0"/>
        <w:ind w:left="720" w:hanging="720"/>
        <w:rPr>
          <w:rFonts w:ascii="Arial" w:hAnsi="Arial" w:cs="Arial"/>
        </w:rPr>
      </w:pPr>
    </w:p>
    <w:p w14:paraId="6D82C2CF" w14:textId="7D60B8EB" w:rsidR="004A27A9" w:rsidRPr="00404118" w:rsidRDefault="00E5013F" w:rsidP="00DB55DB">
      <w:pPr>
        <w:autoSpaceDE w:val="0"/>
        <w:autoSpaceDN w:val="0"/>
        <w:adjustRightInd w:val="0"/>
        <w:ind w:left="720" w:hanging="720"/>
        <w:rPr>
          <w:rFonts w:ascii="Arial" w:hAnsi="Arial" w:cs="Arial"/>
        </w:rPr>
      </w:pPr>
      <w:r w:rsidRPr="00404118">
        <w:rPr>
          <w:rFonts w:ascii="Arial" w:hAnsi="Arial" w:cs="Arial"/>
          <w:b/>
        </w:rPr>
        <w:t>3.11</w:t>
      </w:r>
      <w:r w:rsidR="00DB55DB">
        <w:rPr>
          <w:rFonts w:ascii="Arial" w:hAnsi="Arial" w:cs="Arial"/>
          <w:b/>
        </w:rPr>
        <w:t xml:space="preserve">  </w:t>
      </w:r>
      <w:r>
        <w:rPr>
          <w:rFonts w:ascii="Arial" w:hAnsi="Arial" w:cs="Arial"/>
        </w:rPr>
        <w:t xml:space="preserve">  The</w:t>
      </w:r>
      <w:r w:rsidR="00E8364F" w:rsidRPr="00404118">
        <w:rPr>
          <w:rFonts w:ascii="Arial" w:hAnsi="Arial" w:cs="Arial"/>
        </w:rPr>
        <w:t xml:space="preserve"> level of capital and revenue resources available makes it impossible for the Council to fully fund all work identified for completion within a particular time</w:t>
      </w:r>
      <w:r w:rsidR="00E07BF0">
        <w:rPr>
          <w:rFonts w:ascii="Arial" w:hAnsi="Arial" w:cs="Arial"/>
        </w:rPr>
        <w:t>-</w:t>
      </w:r>
      <w:r w:rsidR="00E8364F" w:rsidRPr="00404118">
        <w:rPr>
          <w:rFonts w:ascii="Arial" w:hAnsi="Arial" w:cs="Arial"/>
        </w:rPr>
        <w:t>period. Maintenance and investment plans are updated yearly, with incomplete work rolled on to the following year.</w:t>
      </w:r>
    </w:p>
    <w:p w14:paraId="4C78774F" w14:textId="77777777" w:rsidR="004A27A9" w:rsidRPr="00404118" w:rsidRDefault="004A27A9" w:rsidP="00DB55DB">
      <w:pPr>
        <w:autoSpaceDE w:val="0"/>
        <w:autoSpaceDN w:val="0"/>
        <w:adjustRightInd w:val="0"/>
        <w:ind w:left="720" w:hanging="720"/>
        <w:rPr>
          <w:rFonts w:ascii="Arial" w:hAnsi="Arial" w:cs="Arial"/>
        </w:rPr>
      </w:pPr>
    </w:p>
    <w:p w14:paraId="4485F222" w14:textId="77777777" w:rsidR="00CF7279" w:rsidRPr="00404118" w:rsidRDefault="004A27A9" w:rsidP="00DB55DB">
      <w:pPr>
        <w:autoSpaceDE w:val="0"/>
        <w:autoSpaceDN w:val="0"/>
        <w:adjustRightInd w:val="0"/>
        <w:ind w:left="720" w:hanging="720"/>
        <w:rPr>
          <w:rFonts w:ascii="Arial" w:hAnsi="Arial" w:cs="Arial"/>
        </w:rPr>
      </w:pPr>
      <w:r w:rsidRPr="00404118">
        <w:rPr>
          <w:rFonts w:ascii="Arial" w:hAnsi="Arial" w:cs="Arial"/>
          <w:b/>
        </w:rPr>
        <w:t>3.12</w:t>
      </w:r>
      <w:r w:rsidRPr="00404118">
        <w:rPr>
          <w:rFonts w:ascii="Arial" w:hAnsi="Arial" w:cs="Arial"/>
        </w:rPr>
        <w:tab/>
      </w:r>
      <w:r w:rsidR="00CF7279" w:rsidRPr="00404118">
        <w:rPr>
          <w:rFonts w:ascii="Arial" w:hAnsi="Arial" w:cs="Arial"/>
        </w:rPr>
        <w:t xml:space="preserve">The HAMP is consistent with the Council’s wider strategic objectives stated in the Corporate Asset Management Strategy and Single Outcome Agreements, Strategic Community Plan, Corporate Plan and Local Housing Strategy.  </w:t>
      </w:r>
    </w:p>
    <w:p w14:paraId="61A6D36C" w14:textId="77777777" w:rsidR="00E8364F" w:rsidRPr="00404118" w:rsidRDefault="00E8364F" w:rsidP="00DB55DB">
      <w:pPr>
        <w:autoSpaceDE w:val="0"/>
        <w:autoSpaceDN w:val="0"/>
        <w:adjustRightInd w:val="0"/>
        <w:rPr>
          <w:rFonts w:ascii="Arial" w:hAnsi="Arial" w:cs="Arial"/>
        </w:rPr>
      </w:pPr>
    </w:p>
    <w:p w14:paraId="5809C49A" w14:textId="44F827CE" w:rsidR="002E2497" w:rsidRPr="00404118" w:rsidRDefault="004A27A9" w:rsidP="00DB55DB">
      <w:pPr>
        <w:autoSpaceDE w:val="0"/>
        <w:autoSpaceDN w:val="0"/>
        <w:adjustRightInd w:val="0"/>
        <w:ind w:left="720" w:hanging="720"/>
        <w:rPr>
          <w:rFonts w:ascii="Arial" w:hAnsi="Arial" w:cs="Arial"/>
        </w:rPr>
      </w:pPr>
      <w:r w:rsidRPr="00404118">
        <w:rPr>
          <w:rFonts w:ascii="Arial" w:hAnsi="Arial" w:cs="Arial"/>
          <w:b/>
        </w:rPr>
        <w:t>3.13</w:t>
      </w:r>
      <w:r w:rsidRPr="00404118">
        <w:rPr>
          <w:rFonts w:ascii="Arial" w:hAnsi="Arial" w:cs="Arial"/>
        </w:rPr>
        <w:tab/>
      </w:r>
      <w:r w:rsidR="002E2497" w:rsidRPr="00404118">
        <w:rPr>
          <w:rFonts w:ascii="Arial" w:hAnsi="Arial" w:cs="Arial"/>
        </w:rPr>
        <w:t xml:space="preserve">In terms of the Corporate Asset Management Strategy, it is the Council’s overall objective to optimise the benefits of its assets whilst </w:t>
      </w:r>
      <w:r w:rsidR="00E07BF0" w:rsidRPr="00404118">
        <w:rPr>
          <w:rFonts w:ascii="Arial" w:hAnsi="Arial" w:cs="Arial"/>
        </w:rPr>
        <w:t>considering</w:t>
      </w:r>
      <w:r w:rsidR="007E4707" w:rsidRPr="00404118">
        <w:rPr>
          <w:rFonts w:ascii="Arial" w:hAnsi="Arial" w:cs="Arial"/>
        </w:rPr>
        <w:t xml:space="preserve"> the</w:t>
      </w:r>
      <w:r w:rsidR="002E2497" w:rsidRPr="00404118">
        <w:rPr>
          <w:rFonts w:ascii="Arial" w:hAnsi="Arial" w:cs="Arial"/>
        </w:rPr>
        <w:t xml:space="preserve"> environmental impact of achieving this aim.</w:t>
      </w:r>
    </w:p>
    <w:p w14:paraId="09C83724" w14:textId="77777777" w:rsidR="00F85B54" w:rsidRPr="00404118" w:rsidRDefault="00F85B54" w:rsidP="004A27A9">
      <w:pPr>
        <w:autoSpaceDE w:val="0"/>
        <w:autoSpaceDN w:val="0"/>
        <w:adjustRightInd w:val="0"/>
        <w:ind w:left="720" w:hanging="720"/>
        <w:rPr>
          <w:rFonts w:ascii="Arial" w:hAnsi="Arial" w:cs="Arial"/>
        </w:rPr>
      </w:pPr>
    </w:p>
    <w:p w14:paraId="60F828D5" w14:textId="77777777" w:rsidR="006F4FAF" w:rsidRPr="00404118" w:rsidRDefault="006F4FAF" w:rsidP="004A27A9">
      <w:pPr>
        <w:autoSpaceDE w:val="0"/>
        <w:autoSpaceDN w:val="0"/>
        <w:adjustRightInd w:val="0"/>
        <w:ind w:left="720" w:hanging="720"/>
        <w:rPr>
          <w:rFonts w:ascii="Arial" w:hAnsi="Arial" w:cs="Arial"/>
        </w:rPr>
      </w:pPr>
    </w:p>
    <w:p w14:paraId="2B435B88" w14:textId="77777777" w:rsidR="006F4FAF" w:rsidRPr="00404118" w:rsidRDefault="006F4FAF" w:rsidP="004A27A9">
      <w:pPr>
        <w:autoSpaceDE w:val="0"/>
        <w:autoSpaceDN w:val="0"/>
        <w:adjustRightInd w:val="0"/>
        <w:ind w:left="720" w:hanging="720"/>
        <w:rPr>
          <w:rFonts w:ascii="Arial" w:hAnsi="Arial" w:cs="Arial"/>
        </w:rPr>
      </w:pPr>
    </w:p>
    <w:p w14:paraId="521B3650" w14:textId="77777777" w:rsidR="006F4FAF" w:rsidRPr="00404118" w:rsidRDefault="006F4FAF" w:rsidP="004A27A9">
      <w:pPr>
        <w:autoSpaceDE w:val="0"/>
        <w:autoSpaceDN w:val="0"/>
        <w:adjustRightInd w:val="0"/>
        <w:ind w:left="720" w:hanging="720"/>
        <w:rPr>
          <w:rFonts w:ascii="Arial" w:hAnsi="Arial" w:cs="Arial"/>
        </w:rPr>
      </w:pPr>
    </w:p>
    <w:p w14:paraId="78FF86F5" w14:textId="77777777" w:rsidR="006F4FAF" w:rsidRDefault="006F4FAF" w:rsidP="004A27A9">
      <w:pPr>
        <w:autoSpaceDE w:val="0"/>
        <w:autoSpaceDN w:val="0"/>
        <w:adjustRightInd w:val="0"/>
        <w:ind w:left="720" w:hanging="720"/>
        <w:rPr>
          <w:rFonts w:ascii="Arial" w:hAnsi="Arial" w:cs="Arial"/>
        </w:rPr>
      </w:pPr>
    </w:p>
    <w:p w14:paraId="7DE9546B" w14:textId="77777777" w:rsidR="00A87EA1" w:rsidRDefault="00A87EA1" w:rsidP="004A27A9">
      <w:pPr>
        <w:autoSpaceDE w:val="0"/>
        <w:autoSpaceDN w:val="0"/>
        <w:adjustRightInd w:val="0"/>
        <w:ind w:left="720" w:hanging="720"/>
        <w:rPr>
          <w:rFonts w:ascii="Arial" w:hAnsi="Arial" w:cs="Arial"/>
        </w:rPr>
      </w:pPr>
    </w:p>
    <w:p w14:paraId="7B5890F7" w14:textId="77777777" w:rsidR="00A87EA1" w:rsidRDefault="00A87EA1" w:rsidP="004A27A9">
      <w:pPr>
        <w:autoSpaceDE w:val="0"/>
        <w:autoSpaceDN w:val="0"/>
        <w:adjustRightInd w:val="0"/>
        <w:ind w:left="720" w:hanging="720"/>
        <w:rPr>
          <w:rFonts w:ascii="Arial" w:hAnsi="Arial" w:cs="Arial"/>
        </w:rPr>
      </w:pPr>
    </w:p>
    <w:p w14:paraId="0FBE5CED" w14:textId="77777777" w:rsidR="00A87EA1" w:rsidRDefault="00A87EA1" w:rsidP="004A27A9">
      <w:pPr>
        <w:autoSpaceDE w:val="0"/>
        <w:autoSpaceDN w:val="0"/>
        <w:adjustRightInd w:val="0"/>
        <w:ind w:left="720" w:hanging="720"/>
        <w:rPr>
          <w:rFonts w:ascii="Arial" w:hAnsi="Arial" w:cs="Arial"/>
        </w:rPr>
      </w:pPr>
    </w:p>
    <w:p w14:paraId="14FFBA0E" w14:textId="77777777" w:rsidR="00A87EA1" w:rsidRDefault="00A87EA1" w:rsidP="004A27A9">
      <w:pPr>
        <w:autoSpaceDE w:val="0"/>
        <w:autoSpaceDN w:val="0"/>
        <w:adjustRightInd w:val="0"/>
        <w:ind w:left="720" w:hanging="720"/>
        <w:rPr>
          <w:rFonts w:ascii="Arial" w:hAnsi="Arial" w:cs="Arial"/>
        </w:rPr>
      </w:pPr>
    </w:p>
    <w:p w14:paraId="31916947" w14:textId="77777777" w:rsidR="00A87EA1" w:rsidRDefault="00A87EA1" w:rsidP="004A27A9">
      <w:pPr>
        <w:autoSpaceDE w:val="0"/>
        <w:autoSpaceDN w:val="0"/>
        <w:adjustRightInd w:val="0"/>
        <w:ind w:left="720" w:hanging="720"/>
        <w:rPr>
          <w:rFonts w:ascii="Arial" w:hAnsi="Arial" w:cs="Arial"/>
        </w:rPr>
      </w:pPr>
    </w:p>
    <w:p w14:paraId="3280997E" w14:textId="77777777" w:rsidR="00B86DC9" w:rsidRDefault="00B86DC9" w:rsidP="004A27A9">
      <w:pPr>
        <w:autoSpaceDE w:val="0"/>
        <w:autoSpaceDN w:val="0"/>
        <w:adjustRightInd w:val="0"/>
        <w:ind w:left="720" w:hanging="720"/>
        <w:rPr>
          <w:rFonts w:ascii="Arial" w:hAnsi="Arial" w:cs="Arial"/>
        </w:rPr>
      </w:pPr>
    </w:p>
    <w:p w14:paraId="0A8D424E" w14:textId="77777777" w:rsidR="00B86DC9" w:rsidRPr="00404118" w:rsidRDefault="00B86DC9" w:rsidP="004A27A9">
      <w:pPr>
        <w:autoSpaceDE w:val="0"/>
        <w:autoSpaceDN w:val="0"/>
        <w:adjustRightInd w:val="0"/>
        <w:ind w:left="720" w:hanging="720"/>
        <w:rPr>
          <w:rFonts w:ascii="Arial" w:hAnsi="Arial" w:cs="Arial"/>
        </w:rPr>
      </w:pPr>
    </w:p>
    <w:p w14:paraId="68356168" w14:textId="77777777" w:rsidR="006F4FAF" w:rsidRPr="00404118" w:rsidRDefault="006F4FAF" w:rsidP="004A27A9">
      <w:pPr>
        <w:autoSpaceDE w:val="0"/>
        <w:autoSpaceDN w:val="0"/>
        <w:adjustRightInd w:val="0"/>
        <w:ind w:left="720" w:hanging="720"/>
        <w:rPr>
          <w:rFonts w:ascii="Arial" w:hAnsi="Arial" w:cs="Arial"/>
        </w:rPr>
      </w:pPr>
    </w:p>
    <w:p w14:paraId="62E6C006" w14:textId="77777777" w:rsidR="006F4FAF" w:rsidRPr="00404118" w:rsidRDefault="006F4FAF" w:rsidP="004A27A9">
      <w:pPr>
        <w:autoSpaceDE w:val="0"/>
        <w:autoSpaceDN w:val="0"/>
        <w:adjustRightInd w:val="0"/>
        <w:ind w:left="720" w:hanging="720"/>
        <w:rPr>
          <w:rFonts w:ascii="Arial" w:hAnsi="Arial" w:cs="Arial"/>
        </w:rPr>
      </w:pPr>
    </w:p>
    <w:p w14:paraId="49619FF0" w14:textId="77777777" w:rsidR="006F4FAF" w:rsidRPr="00404118" w:rsidRDefault="006F4FAF" w:rsidP="004A27A9">
      <w:pPr>
        <w:autoSpaceDE w:val="0"/>
        <w:autoSpaceDN w:val="0"/>
        <w:adjustRightInd w:val="0"/>
        <w:ind w:left="720" w:hanging="720"/>
        <w:rPr>
          <w:rFonts w:ascii="Arial" w:hAnsi="Arial" w:cs="Arial"/>
        </w:rPr>
      </w:pPr>
    </w:p>
    <w:p w14:paraId="36E027CD" w14:textId="77777777" w:rsidR="005C5D6F" w:rsidRDefault="005C5D6F" w:rsidP="009A1B27">
      <w:pPr>
        <w:autoSpaceDE w:val="0"/>
        <w:autoSpaceDN w:val="0"/>
        <w:adjustRightInd w:val="0"/>
        <w:rPr>
          <w:rFonts w:ascii="Arial" w:hAnsi="Arial" w:cs="Arial"/>
          <w:b/>
          <w:bCs/>
          <w:sz w:val="32"/>
          <w:szCs w:val="32"/>
        </w:rPr>
      </w:pPr>
    </w:p>
    <w:p w14:paraId="2E351A14" w14:textId="134771A9" w:rsidR="00113E74" w:rsidRPr="00E5013F" w:rsidRDefault="00F85B54" w:rsidP="009A1B27">
      <w:pPr>
        <w:autoSpaceDE w:val="0"/>
        <w:autoSpaceDN w:val="0"/>
        <w:adjustRightInd w:val="0"/>
        <w:rPr>
          <w:rFonts w:ascii="Arial" w:hAnsi="Arial" w:cs="Arial"/>
          <w:b/>
          <w:bCs/>
          <w:sz w:val="32"/>
          <w:szCs w:val="32"/>
          <w:u w:val="single"/>
        </w:rPr>
      </w:pPr>
      <w:r w:rsidRPr="00E5013F">
        <w:rPr>
          <w:rFonts w:ascii="Arial" w:hAnsi="Arial" w:cs="Arial"/>
          <w:b/>
          <w:bCs/>
          <w:sz w:val="32"/>
          <w:szCs w:val="32"/>
        </w:rPr>
        <w:lastRenderedPageBreak/>
        <w:t>4</w:t>
      </w:r>
      <w:r w:rsidR="00AA1F4E" w:rsidRPr="00E5013F">
        <w:rPr>
          <w:rFonts w:ascii="Arial" w:hAnsi="Arial" w:cs="Arial"/>
          <w:b/>
          <w:bCs/>
          <w:sz w:val="32"/>
          <w:szCs w:val="32"/>
        </w:rPr>
        <w:t>.</w:t>
      </w:r>
      <w:r w:rsidR="0024540F" w:rsidRPr="00E5013F">
        <w:rPr>
          <w:rFonts w:ascii="Arial" w:hAnsi="Arial" w:cs="Arial"/>
          <w:b/>
          <w:bCs/>
          <w:sz w:val="32"/>
          <w:szCs w:val="32"/>
        </w:rPr>
        <w:t xml:space="preserve"> </w:t>
      </w:r>
      <w:r w:rsidR="005913EB" w:rsidRPr="00E5013F">
        <w:rPr>
          <w:rFonts w:ascii="Arial" w:hAnsi="Arial" w:cs="Arial"/>
          <w:b/>
          <w:bCs/>
          <w:sz w:val="32"/>
          <w:szCs w:val="32"/>
        </w:rPr>
        <w:t xml:space="preserve"> </w:t>
      </w:r>
      <w:r w:rsidR="005913EB" w:rsidRPr="00E5013F">
        <w:rPr>
          <w:rFonts w:ascii="Arial" w:hAnsi="Arial" w:cs="Arial"/>
          <w:b/>
          <w:bCs/>
          <w:sz w:val="32"/>
          <w:szCs w:val="32"/>
        </w:rPr>
        <w:tab/>
        <w:t xml:space="preserve">KEY </w:t>
      </w:r>
      <w:r w:rsidR="008E5398" w:rsidRPr="00E5013F">
        <w:rPr>
          <w:rFonts w:ascii="Arial" w:hAnsi="Arial" w:cs="Arial"/>
          <w:b/>
          <w:bCs/>
          <w:sz w:val="32"/>
          <w:szCs w:val="32"/>
        </w:rPr>
        <w:t>OBJECTIVES</w:t>
      </w:r>
    </w:p>
    <w:p w14:paraId="463638F9" w14:textId="77777777" w:rsidR="00235C80" w:rsidRPr="00E5013F" w:rsidRDefault="00235C80" w:rsidP="009A1B27">
      <w:pPr>
        <w:autoSpaceDE w:val="0"/>
        <w:autoSpaceDN w:val="0"/>
        <w:adjustRightInd w:val="0"/>
        <w:rPr>
          <w:rFonts w:ascii="Arial" w:hAnsi="Arial" w:cs="Arial"/>
          <w:b/>
          <w:bCs/>
          <w:u w:val="single"/>
        </w:rPr>
      </w:pPr>
    </w:p>
    <w:p w14:paraId="29347BC7" w14:textId="77777777" w:rsidR="00F5740C" w:rsidRPr="00E5013F" w:rsidRDefault="00F85B54" w:rsidP="00F378AA">
      <w:pPr>
        <w:ind w:left="720" w:hanging="720"/>
        <w:rPr>
          <w:rFonts w:ascii="Arial" w:hAnsi="Arial" w:cs="Arial"/>
        </w:rPr>
      </w:pPr>
      <w:r w:rsidRPr="00E5013F">
        <w:rPr>
          <w:rFonts w:ascii="Arial" w:hAnsi="Arial" w:cs="Arial"/>
          <w:b/>
        </w:rPr>
        <w:t>4</w:t>
      </w:r>
      <w:r w:rsidR="00EF56C0" w:rsidRPr="00E5013F">
        <w:rPr>
          <w:rFonts w:ascii="Arial" w:hAnsi="Arial" w:cs="Arial"/>
          <w:b/>
        </w:rPr>
        <w:t>.1</w:t>
      </w:r>
      <w:r w:rsidR="00EF56C0" w:rsidRPr="00E5013F">
        <w:rPr>
          <w:rFonts w:ascii="Arial" w:hAnsi="Arial" w:cs="Arial"/>
        </w:rPr>
        <w:tab/>
      </w:r>
      <w:r w:rsidR="006C41E6" w:rsidRPr="00E5013F">
        <w:rPr>
          <w:rFonts w:ascii="Arial" w:hAnsi="Arial" w:cs="Arial"/>
        </w:rPr>
        <w:t>The Housing Asset Management Plan</w:t>
      </w:r>
      <w:r w:rsidR="00980F10" w:rsidRPr="00E5013F">
        <w:rPr>
          <w:rFonts w:ascii="Arial" w:hAnsi="Arial" w:cs="Arial"/>
        </w:rPr>
        <w:t xml:space="preserve"> (HAMP)</w:t>
      </w:r>
      <w:r w:rsidR="006C41E6" w:rsidRPr="00E5013F">
        <w:rPr>
          <w:rFonts w:ascii="Arial" w:hAnsi="Arial" w:cs="Arial"/>
        </w:rPr>
        <w:t xml:space="preserve"> </w:t>
      </w:r>
      <w:r w:rsidR="00F378AA" w:rsidRPr="00E5013F">
        <w:rPr>
          <w:rFonts w:ascii="Arial" w:hAnsi="Arial" w:cs="Arial"/>
          <w:bCs/>
        </w:rPr>
        <w:t xml:space="preserve">2019-2024 </w:t>
      </w:r>
      <w:r w:rsidR="006C41E6" w:rsidRPr="00E5013F">
        <w:rPr>
          <w:rFonts w:ascii="Arial" w:hAnsi="Arial" w:cs="Arial"/>
        </w:rPr>
        <w:t>is set within the context of t</w:t>
      </w:r>
      <w:r w:rsidR="00295694" w:rsidRPr="00E5013F">
        <w:rPr>
          <w:rFonts w:ascii="Arial" w:hAnsi="Arial" w:cs="Arial"/>
        </w:rPr>
        <w:t xml:space="preserve">he </w:t>
      </w:r>
      <w:r w:rsidR="007F3EEE" w:rsidRPr="00E5013F">
        <w:rPr>
          <w:rFonts w:ascii="Arial" w:hAnsi="Arial" w:cs="Arial"/>
        </w:rPr>
        <w:t xml:space="preserve">Scottish Governments </w:t>
      </w:r>
      <w:r w:rsidR="00295694" w:rsidRPr="00E5013F">
        <w:rPr>
          <w:rFonts w:ascii="Arial" w:hAnsi="Arial" w:cs="Arial"/>
        </w:rPr>
        <w:t xml:space="preserve">vision </w:t>
      </w:r>
      <w:r w:rsidR="00867885" w:rsidRPr="00E5013F">
        <w:rPr>
          <w:rFonts w:ascii="Arial" w:hAnsi="Arial" w:cs="Arial"/>
        </w:rPr>
        <w:t xml:space="preserve">as </w:t>
      </w:r>
      <w:r w:rsidR="00295694" w:rsidRPr="00E5013F">
        <w:rPr>
          <w:rFonts w:ascii="Arial" w:hAnsi="Arial" w:cs="Arial"/>
        </w:rPr>
        <w:t>set out i</w:t>
      </w:r>
      <w:r w:rsidR="005C64D3" w:rsidRPr="00E5013F">
        <w:rPr>
          <w:rFonts w:ascii="Arial" w:hAnsi="Arial" w:cs="Arial"/>
        </w:rPr>
        <w:t>n</w:t>
      </w:r>
      <w:r w:rsidR="00295694" w:rsidRPr="00E5013F">
        <w:rPr>
          <w:rFonts w:ascii="Arial" w:hAnsi="Arial" w:cs="Arial"/>
        </w:rPr>
        <w:t xml:space="preserve"> the 201</w:t>
      </w:r>
      <w:r w:rsidR="00BB548E" w:rsidRPr="00E5013F">
        <w:rPr>
          <w:rFonts w:ascii="Arial" w:hAnsi="Arial" w:cs="Arial"/>
        </w:rPr>
        <w:t>7</w:t>
      </w:r>
      <w:r w:rsidR="00295694" w:rsidRPr="00E5013F">
        <w:rPr>
          <w:rFonts w:ascii="Arial" w:hAnsi="Arial" w:cs="Arial"/>
        </w:rPr>
        <w:t>-20</w:t>
      </w:r>
      <w:r w:rsidR="00BB548E" w:rsidRPr="00E5013F">
        <w:rPr>
          <w:rFonts w:ascii="Arial" w:hAnsi="Arial" w:cs="Arial"/>
        </w:rPr>
        <w:t>22</w:t>
      </w:r>
      <w:r w:rsidR="00295694" w:rsidRPr="00E5013F">
        <w:rPr>
          <w:rFonts w:ascii="Arial" w:hAnsi="Arial" w:cs="Arial"/>
        </w:rPr>
        <w:t xml:space="preserve"> Local Housing Strategy</w:t>
      </w:r>
      <w:r w:rsidR="00867885" w:rsidRPr="00E5013F">
        <w:rPr>
          <w:rFonts w:ascii="Arial" w:hAnsi="Arial" w:cs="Arial"/>
        </w:rPr>
        <w:t xml:space="preserve"> (LHS)</w:t>
      </w:r>
      <w:r w:rsidR="00295694" w:rsidRPr="00E5013F">
        <w:rPr>
          <w:rFonts w:ascii="Arial" w:hAnsi="Arial" w:cs="Arial"/>
        </w:rPr>
        <w:t xml:space="preserve"> </w:t>
      </w:r>
      <w:r w:rsidR="006C41E6" w:rsidRPr="00E5013F">
        <w:rPr>
          <w:rFonts w:ascii="Arial" w:hAnsi="Arial" w:cs="Arial"/>
        </w:rPr>
        <w:t xml:space="preserve">which </w:t>
      </w:r>
      <w:r w:rsidR="00295694" w:rsidRPr="00E5013F">
        <w:rPr>
          <w:rFonts w:ascii="Arial" w:hAnsi="Arial" w:cs="Arial"/>
        </w:rPr>
        <w:t>is</w:t>
      </w:r>
      <w:r w:rsidR="00990E07" w:rsidRPr="00E5013F">
        <w:rPr>
          <w:rFonts w:ascii="Arial" w:hAnsi="Arial" w:cs="Arial"/>
        </w:rPr>
        <w:t>:</w:t>
      </w:r>
      <w:r w:rsidR="007F3EEE" w:rsidRPr="00E5013F">
        <w:rPr>
          <w:rFonts w:ascii="Arial" w:hAnsi="Arial" w:cs="Arial"/>
        </w:rPr>
        <w:t xml:space="preserve"> </w:t>
      </w:r>
      <w:r w:rsidR="005C64D3" w:rsidRPr="00E5013F">
        <w:rPr>
          <w:rFonts w:ascii="Arial" w:hAnsi="Arial" w:cs="Arial"/>
          <w:b/>
          <w:i/>
        </w:rPr>
        <w:t>“</w:t>
      </w:r>
      <w:r w:rsidR="007F3EEE" w:rsidRPr="00E5013F">
        <w:rPr>
          <w:rFonts w:ascii="Arial" w:hAnsi="Arial" w:cs="Arial"/>
          <w:b/>
          <w:i/>
        </w:rPr>
        <w:t>a housing system provides an affordable home for all</w:t>
      </w:r>
      <w:r w:rsidR="005C64D3" w:rsidRPr="00E5013F">
        <w:rPr>
          <w:rFonts w:ascii="Arial" w:hAnsi="Arial" w:cs="Arial"/>
          <w:b/>
          <w:i/>
        </w:rPr>
        <w:t>”</w:t>
      </w:r>
      <w:r w:rsidR="007F3EEE" w:rsidRPr="00E5013F">
        <w:rPr>
          <w:rFonts w:ascii="Arial" w:hAnsi="Arial" w:cs="Arial"/>
        </w:rPr>
        <w:t>.</w:t>
      </w:r>
      <w:r w:rsidR="00C044DE" w:rsidRPr="00E5013F">
        <w:rPr>
          <w:rFonts w:ascii="Arial" w:hAnsi="Arial" w:cs="Arial"/>
        </w:rPr>
        <w:t xml:space="preserve"> </w:t>
      </w:r>
      <w:r w:rsidR="00295694" w:rsidRPr="00E5013F">
        <w:rPr>
          <w:rFonts w:ascii="Arial" w:hAnsi="Arial" w:cs="Arial"/>
        </w:rPr>
        <w:t>The LHS recognises</w:t>
      </w:r>
      <w:r w:rsidR="00EF56C0" w:rsidRPr="00E5013F">
        <w:rPr>
          <w:rFonts w:ascii="Arial" w:hAnsi="Arial" w:cs="Arial"/>
        </w:rPr>
        <w:t xml:space="preserve"> </w:t>
      </w:r>
      <w:r w:rsidR="00E5013F">
        <w:rPr>
          <w:rFonts w:ascii="Arial" w:hAnsi="Arial" w:cs="Arial"/>
        </w:rPr>
        <w:t xml:space="preserve">that </w:t>
      </w:r>
      <w:r w:rsidR="00EF56C0" w:rsidRPr="00E5013F">
        <w:rPr>
          <w:rFonts w:ascii="Arial" w:hAnsi="Arial" w:cs="Arial"/>
        </w:rPr>
        <w:t>there is a need to increase the supply of housing to meet current needs and to improve the condition of the existing housing stock so that it can continue to play a us</w:t>
      </w:r>
      <w:r w:rsidR="00EF7F50" w:rsidRPr="00E5013F">
        <w:rPr>
          <w:rFonts w:ascii="Arial" w:hAnsi="Arial" w:cs="Arial"/>
        </w:rPr>
        <w:t>eful role in meeting local need. H</w:t>
      </w:r>
      <w:r w:rsidR="00EF56C0" w:rsidRPr="00E5013F">
        <w:rPr>
          <w:rFonts w:ascii="Arial" w:hAnsi="Arial" w:cs="Arial"/>
        </w:rPr>
        <w:t>owever, it also recognises that whatever is done now will have an impact on both the environment and the quality of life of individuals and communities for many years to come. In this context and given the life span of well-built housing, there is a need to ensure sustainability and safeguard the environment both now and in the future.</w:t>
      </w:r>
    </w:p>
    <w:p w14:paraId="5D7D5A88" w14:textId="77777777" w:rsidR="00EF56C0" w:rsidRPr="00E5013F" w:rsidRDefault="00EF56C0" w:rsidP="009A1B27">
      <w:pPr>
        <w:ind w:left="720" w:hanging="720"/>
        <w:rPr>
          <w:rFonts w:ascii="Arial" w:hAnsi="Arial" w:cs="Arial"/>
        </w:rPr>
      </w:pPr>
    </w:p>
    <w:p w14:paraId="2D06FA0F" w14:textId="77777777" w:rsidR="00113E74" w:rsidRPr="00E5013F" w:rsidRDefault="00F85B54" w:rsidP="00DB55DB">
      <w:pPr>
        <w:autoSpaceDE w:val="0"/>
        <w:autoSpaceDN w:val="0"/>
        <w:adjustRightInd w:val="0"/>
        <w:ind w:left="720" w:hanging="720"/>
        <w:rPr>
          <w:rFonts w:ascii="Arial" w:hAnsi="Arial" w:cs="Arial"/>
        </w:rPr>
      </w:pPr>
      <w:r w:rsidRPr="00E5013F">
        <w:rPr>
          <w:rFonts w:ascii="Arial" w:hAnsi="Arial" w:cs="Arial"/>
          <w:b/>
        </w:rPr>
        <w:t>4.2</w:t>
      </w:r>
      <w:r w:rsidR="00F5740C" w:rsidRPr="00E5013F">
        <w:rPr>
          <w:rFonts w:ascii="Arial" w:hAnsi="Arial" w:cs="Arial"/>
        </w:rPr>
        <w:tab/>
      </w:r>
      <w:r w:rsidR="00295694" w:rsidRPr="00E5013F">
        <w:rPr>
          <w:rFonts w:ascii="Arial" w:hAnsi="Arial" w:cs="Arial"/>
        </w:rPr>
        <w:t>Th</w:t>
      </w:r>
      <w:r w:rsidR="00980F10" w:rsidRPr="00E5013F">
        <w:rPr>
          <w:rFonts w:ascii="Arial" w:hAnsi="Arial" w:cs="Arial"/>
        </w:rPr>
        <w:t>is</w:t>
      </w:r>
      <w:r w:rsidR="00295694" w:rsidRPr="00E5013F">
        <w:rPr>
          <w:rFonts w:ascii="Arial" w:hAnsi="Arial" w:cs="Arial"/>
        </w:rPr>
        <w:t xml:space="preserve"> </w:t>
      </w:r>
      <w:r w:rsidR="00867885" w:rsidRPr="00E5013F">
        <w:rPr>
          <w:rFonts w:ascii="Arial" w:hAnsi="Arial" w:cs="Arial"/>
        </w:rPr>
        <w:t>HAMP</w:t>
      </w:r>
      <w:r w:rsidR="00980F10" w:rsidRPr="00E5013F">
        <w:rPr>
          <w:rFonts w:ascii="Arial" w:hAnsi="Arial" w:cs="Arial"/>
        </w:rPr>
        <w:t xml:space="preserve"> </w:t>
      </w:r>
      <w:r w:rsidR="00295694" w:rsidRPr="00E5013F">
        <w:rPr>
          <w:rFonts w:ascii="Arial" w:hAnsi="Arial" w:cs="Arial"/>
        </w:rPr>
        <w:t xml:space="preserve">recognises that the </w:t>
      </w:r>
      <w:r w:rsidR="006C41E6" w:rsidRPr="00E5013F">
        <w:rPr>
          <w:rFonts w:ascii="Arial" w:hAnsi="Arial" w:cs="Arial"/>
        </w:rPr>
        <w:t>Council’s assets</w:t>
      </w:r>
      <w:r w:rsidR="00113E74" w:rsidRPr="00E5013F">
        <w:rPr>
          <w:rFonts w:ascii="Arial" w:hAnsi="Arial" w:cs="Arial"/>
        </w:rPr>
        <w:t xml:space="preserve"> are vital to the effective delivery of services within Falkirk and managing these assets requires structured and planned processes to ensure that</w:t>
      </w:r>
      <w:r w:rsidR="00510F2E" w:rsidRPr="00E5013F">
        <w:rPr>
          <w:rFonts w:ascii="Arial" w:hAnsi="Arial" w:cs="Arial"/>
        </w:rPr>
        <w:t xml:space="preserve"> assets</w:t>
      </w:r>
      <w:r w:rsidR="00113E74" w:rsidRPr="00E5013F">
        <w:rPr>
          <w:rFonts w:ascii="Arial" w:hAnsi="Arial" w:cs="Arial"/>
        </w:rPr>
        <w:t>:</w:t>
      </w:r>
    </w:p>
    <w:p w14:paraId="7FB3E571" w14:textId="77777777" w:rsidR="00113E74" w:rsidRPr="00E5013F" w:rsidRDefault="00113E74" w:rsidP="00226B1C">
      <w:pPr>
        <w:autoSpaceDE w:val="0"/>
        <w:autoSpaceDN w:val="0"/>
        <w:adjustRightInd w:val="0"/>
        <w:jc w:val="both"/>
        <w:rPr>
          <w:rFonts w:ascii="Arial" w:hAnsi="Arial" w:cs="Arial"/>
        </w:rPr>
      </w:pPr>
    </w:p>
    <w:p w14:paraId="337611A5" w14:textId="77777777" w:rsidR="00113E74" w:rsidRPr="00E5013F" w:rsidRDefault="00510F2E" w:rsidP="00EE2255">
      <w:pPr>
        <w:numPr>
          <w:ilvl w:val="0"/>
          <w:numId w:val="1"/>
        </w:numPr>
        <w:autoSpaceDE w:val="0"/>
        <w:autoSpaceDN w:val="0"/>
        <w:adjustRightInd w:val="0"/>
        <w:rPr>
          <w:rFonts w:ascii="Arial" w:hAnsi="Arial" w:cs="Arial"/>
        </w:rPr>
      </w:pPr>
      <w:r w:rsidRPr="00E5013F">
        <w:rPr>
          <w:rFonts w:ascii="Arial" w:hAnsi="Arial" w:cs="Arial"/>
        </w:rPr>
        <w:t>Are e</w:t>
      </w:r>
      <w:r w:rsidR="00113E74" w:rsidRPr="00E5013F">
        <w:rPr>
          <w:rFonts w:ascii="Arial" w:hAnsi="Arial" w:cs="Arial"/>
        </w:rPr>
        <w:t>fficiently managed to meet current and future needs</w:t>
      </w:r>
    </w:p>
    <w:p w14:paraId="538FA881" w14:textId="77777777" w:rsidR="00113E74" w:rsidRPr="00E5013F" w:rsidRDefault="00510F2E" w:rsidP="00EE2255">
      <w:pPr>
        <w:numPr>
          <w:ilvl w:val="0"/>
          <w:numId w:val="1"/>
        </w:numPr>
        <w:autoSpaceDE w:val="0"/>
        <w:autoSpaceDN w:val="0"/>
        <w:adjustRightInd w:val="0"/>
        <w:rPr>
          <w:rFonts w:ascii="Arial" w:hAnsi="Arial" w:cs="Arial"/>
        </w:rPr>
      </w:pPr>
      <w:r w:rsidRPr="00E5013F">
        <w:rPr>
          <w:rFonts w:ascii="Arial" w:hAnsi="Arial" w:cs="Arial"/>
        </w:rPr>
        <w:t>C</w:t>
      </w:r>
      <w:r w:rsidR="00113E74" w:rsidRPr="00E5013F">
        <w:rPr>
          <w:rFonts w:ascii="Arial" w:hAnsi="Arial" w:cs="Arial"/>
        </w:rPr>
        <w:t>ontribute to a posit</w:t>
      </w:r>
      <w:r w:rsidR="007D6658" w:rsidRPr="00E5013F">
        <w:rPr>
          <w:rFonts w:ascii="Arial" w:hAnsi="Arial" w:cs="Arial"/>
        </w:rPr>
        <w:t>ive public perception of the Service</w:t>
      </w:r>
    </w:p>
    <w:p w14:paraId="4940343B" w14:textId="77777777" w:rsidR="007D6658" w:rsidRPr="00E5013F" w:rsidRDefault="00510F2E" w:rsidP="00EE2255">
      <w:pPr>
        <w:numPr>
          <w:ilvl w:val="0"/>
          <w:numId w:val="1"/>
        </w:numPr>
        <w:autoSpaceDE w:val="0"/>
        <w:autoSpaceDN w:val="0"/>
        <w:adjustRightInd w:val="0"/>
        <w:rPr>
          <w:rFonts w:ascii="Arial" w:hAnsi="Arial" w:cs="Arial"/>
        </w:rPr>
      </w:pPr>
      <w:r w:rsidRPr="00E5013F">
        <w:rPr>
          <w:rFonts w:ascii="Arial" w:hAnsi="Arial" w:cs="Arial"/>
        </w:rPr>
        <w:t>A</w:t>
      </w:r>
      <w:r w:rsidR="007D6658" w:rsidRPr="00E5013F">
        <w:rPr>
          <w:rFonts w:ascii="Arial" w:hAnsi="Arial" w:cs="Arial"/>
        </w:rPr>
        <w:t>re regularly reviewed to ensure they are used effectively and deliver value for money</w:t>
      </w:r>
    </w:p>
    <w:p w14:paraId="3F208D55" w14:textId="77777777" w:rsidR="007D6658" w:rsidRPr="00E5013F" w:rsidRDefault="00510F2E" w:rsidP="00EE2255">
      <w:pPr>
        <w:numPr>
          <w:ilvl w:val="0"/>
          <w:numId w:val="1"/>
        </w:numPr>
        <w:autoSpaceDE w:val="0"/>
        <w:autoSpaceDN w:val="0"/>
        <w:adjustRightInd w:val="0"/>
        <w:rPr>
          <w:rFonts w:ascii="Arial" w:hAnsi="Arial" w:cs="Arial"/>
        </w:rPr>
      </w:pPr>
      <w:r w:rsidRPr="00E5013F">
        <w:rPr>
          <w:rFonts w:ascii="Arial" w:hAnsi="Arial" w:cs="Arial"/>
        </w:rPr>
        <w:t>A</w:t>
      </w:r>
      <w:r w:rsidR="007D6658" w:rsidRPr="00E5013F">
        <w:rPr>
          <w:rFonts w:ascii="Arial" w:hAnsi="Arial" w:cs="Arial"/>
        </w:rPr>
        <w:t xml:space="preserve">re regularly </w:t>
      </w:r>
      <w:r w:rsidR="0025719F" w:rsidRPr="00E5013F">
        <w:rPr>
          <w:rFonts w:ascii="Arial" w:hAnsi="Arial" w:cs="Arial"/>
        </w:rPr>
        <w:t>appraised</w:t>
      </w:r>
      <w:r w:rsidR="007D6658" w:rsidRPr="00E5013F">
        <w:rPr>
          <w:rFonts w:ascii="Arial" w:hAnsi="Arial" w:cs="Arial"/>
        </w:rPr>
        <w:t xml:space="preserve"> to establish if they should be retained or whether alternative uses should be considered</w:t>
      </w:r>
    </w:p>
    <w:p w14:paraId="5EDABDCF" w14:textId="77777777" w:rsidR="00F5740C" w:rsidRPr="00E5013F" w:rsidRDefault="00F5740C" w:rsidP="009A1B27">
      <w:pPr>
        <w:autoSpaceDE w:val="0"/>
        <w:autoSpaceDN w:val="0"/>
        <w:adjustRightInd w:val="0"/>
        <w:ind w:left="720"/>
        <w:rPr>
          <w:rFonts w:ascii="Arial" w:hAnsi="Arial" w:cs="Arial"/>
        </w:rPr>
      </w:pPr>
    </w:p>
    <w:p w14:paraId="08B0966E" w14:textId="77777777" w:rsidR="00113E74" w:rsidRPr="00E5013F" w:rsidRDefault="00F85B54" w:rsidP="009A1B27">
      <w:pPr>
        <w:autoSpaceDE w:val="0"/>
        <w:autoSpaceDN w:val="0"/>
        <w:adjustRightInd w:val="0"/>
        <w:ind w:left="720" w:hanging="720"/>
        <w:rPr>
          <w:rFonts w:ascii="Arial" w:hAnsi="Arial" w:cs="Arial"/>
        </w:rPr>
      </w:pPr>
      <w:r w:rsidRPr="00E5013F">
        <w:rPr>
          <w:rFonts w:ascii="Arial" w:hAnsi="Arial" w:cs="Arial"/>
          <w:b/>
        </w:rPr>
        <w:t>4.3</w:t>
      </w:r>
      <w:r w:rsidR="00F5740C" w:rsidRPr="00E5013F">
        <w:rPr>
          <w:rFonts w:ascii="Arial" w:hAnsi="Arial" w:cs="Arial"/>
        </w:rPr>
        <w:tab/>
      </w:r>
      <w:r w:rsidR="00113E74" w:rsidRPr="00E5013F">
        <w:rPr>
          <w:rFonts w:ascii="Arial" w:hAnsi="Arial" w:cs="Arial"/>
        </w:rPr>
        <w:t xml:space="preserve">The </w:t>
      </w:r>
      <w:r w:rsidR="00867885" w:rsidRPr="00E5013F">
        <w:rPr>
          <w:rFonts w:ascii="Arial" w:hAnsi="Arial" w:cs="Arial"/>
        </w:rPr>
        <w:t>current</w:t>
      </w:r>
      <w:r w:rsidR="00F81FF7" w:rsidRPr="00E5013F">
        <w:rPr>
          <w:rFonts w:ascii="Arial" w:hAnsi="Arial" w:cs="Arial"/>
        </w:rPr>
        <w:t xml:space="preserve"> </w:t>
      </w:r>
      <w:r w:rsidR="00113E74" w:rsidRPr="00E5013F">
        <w:rPr>
          <w:rFonts w:ascii="Arial" w:hAnsi="Arial" w:cs="Arial"/>
        </w:rPr>
        <w:t>Corporate Asset Management Strategy</w:t>
      </w:r>
      <w:r w:rsidR="008351AD">
        <w:rPr>
          <w:rFonts w:ascii="Arial" w:hAnsi="Arial" w:cs="Arial"/>
        </w:rPr>
        <w:t xml:space="preserve"> (CAMS)</w:t>
      </w:r>
      <w:r w:rsidR="00113E74" w:rsidRPr="00E5013F">
        <w:rPr>
          <w:rFonts w:ascii="Arial" w:hAnsi="Arial" w:cs="Arial"/>
        </w:rPr>
        <w:t xml:space="preserve"> set</w:t>
      </w:r>
      <w:r w:rsidR="00867885" w:rsidRPr="00E5013F">
        <w:rPr>
          <w:rFonts w:ascii="Arial" w:hAnsi="Arial" w:cs="Arial"/>
        </w:rPr>
        <w:t>s</w:t>
      </w:r>
      <w:r w:rsidR="00113E74" w:rsidRPr="00E5013F">
        <w:rPr>
          <w:rFonts w:ascii="Arial" w:hAnsi="Arial" w:cs="Arial"/>
        </w:rPr>
        <w:t xml:space="preserve"> out key objectives for the Council’s housing assets</w:t>
      </w:r>
      <w:r w:rsidR="00867885" w:rsidRPr="00E5013F">
        <w:rPr>
          <w:rFonts w:ascii="Arial" w:hAnsi="Arial" w:cs="Arial"/>
        </w:rPr>
        <w:t xml:space="preserve"> </w:t>
      </w:r>
      <w:proofErr w:type="gramStart"/>
      <w:r w:rsidR="00867885" w:rsidRPr="00E5013F">
        <w:rPr>
          <w:rFonts w:ascii="Arial" w:hAnsi="Arial" w:cs="Arial"/>
        </w:rPr>
        <w:t>i.e.</w:t>
      </w:r>
      <w:proofErr w:type="gramEnd"/>
      <w:r w:rsidR="00867885" w:rsidRPr="00E5013F">
        <w:rPr>
          <w:rFonts w:ascii="Arial" w:hAnsi="Arial" w:cs="Arial"/>
        </w:rPr>
        <w:t xml:space="preserve"> to</w:t>
      </w:r>
      <w:r w:rsidR="00113E74" w:rsidRPr="00E5013F">
        <w:rPr>
          <w:rFonts w:ascii="Arial" w:hAnsi="Arial" w:cs="Arial"/>
        </w:rPr>
        <w:t>:</w:t>
      </w:r>
    </w:p>
    <w:p w14:paraId="7987A079" w14:textId="77777777" w:rsidR="00113E74" w:rsidRPr="00E5013F" w:rsidRDefault="00113E74" w:rsidP="009A1B27">
      <w:pPr>
        <w:autoSpaceDE w:val="0"/>
        <w:autoSpaceDN w:val="0"/>
        <w:adjustRightInd w:val="0"/>
        <w:ind w:left="360"/>
        <w:rPr>
          <w:rFonts w:ascii="Arial" w:hAnsi="Arial" w:cs="Arial"/>
        </w:rPr>
      </w:pPr>
    </w:p>
    <w:p w14:paraId="632429BB"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Continue to provide high quality affordable homes to people in housing need</w:t>
      </w:r>
    </w:p>
    <w:p w14:paraId="7D61DACC"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Maintain and improve our hou</w:t>
      </w:r>
      <w:r w:rsidR="009877BA" w:rsidRPr="00E5013F">
        <w:rPr>
          <w:rFonts w:ascii="Arial" w:hAnsi="Arial" w:cs="Arial"/>
        </w:rPr>
        <w:t>sing stock to ensure 100% of the</w:t>
      </w:r>
      <w:r w:rsidRPr="00E5013F">
        <w:rPr>
          <w:rFonts w:ascii="Arial" w:hAnsi="Arial" w:cs="Arial"/>
        </w:rPr>
        <w:t xml:space="preserve"> stock meets the Scottish Housing Quality Standard by 2015</w:t>
      </w:r>
      <w:r w:rsidR="00AC0953" w:rsidRPr="00E5013F">
        <w:rPr>
          <w:rFonts w:ascii="Arial" w:hAnsi="Arial" w:cs="Arial"/>
        </w:rPr>
        <w:t xml:space="preserve"> </w:t>
      </w:r>
    </w:p>
    <w:p w14:paraId="2E13CB95" w14:textId="77777777" w:rsidR="00113E74" w:rsidRPr="00E5013F" w:rsidRDefault="009877BA" w:rsidP="00EE2255">
      <w:pPr>
        <w:numPr>
          <w:ilvl w:val="0"/>
          <w:numId w:val="29"/>
        </w:numPr>
        <w:autoSpaceDE w:val="0"/>
        <w:autoSpaceDN w:val="0"/>
        <w:adjustRightInd w:val="0"/>
        <w:rPr>
          <w:rFonts w:ascii="Arial" w:hAnsi="Arial" w:cs="Arial"/>
        </w:rPr>
      </w:pPr>
      <w:r w:rsidRPr="00E5013F">
        <w:rPr>
          <w:rFonts w:ascii="Arial" w:hAnsi="Arial" w:cs="Arial"/>
        </w:rPr>
        <w:t>Ensure the Council’s housing</w:t>
      </w:r>
      <w:r w:rsidR="00113E74" w:rsidRPr="00E5013F">
        <w:rPr>
          <w:rFonts w:ascii="Arial" w:hAnsi="Arial" w:cs="Arial"/>
        </w:rPr>
        <w:t xml:space="preserve"> stock meets all relevant regulatory standards</w:t>
      </w:r>
    </w:p>
    <w:p w14:paraId="4875D631"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Maximise use of existing and new stock</w:t>
      </w:r>
    </w:p>
    <w:p w14:paraId="6BA6DF14"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 xml:space="preserve">Maintain a balanced portfolio through new build, acquisitions, sales, remodelling, tenure diversification, </w:t>
      </w:r>
      <w:proofErr w:type="gramStart"/>
      <w:r w:rsidRPr="00E5013F">
        <w:rPr>
          <w:rFonts w:ascii="Arial" w:hAnsi="Arial" w:cs="Arial"/>
        </w:rPr>
        <w:t>demolition</w:t>
      </w:r>
      <w:proofErr w:type="gramEnd"/>
      <w:r w:rsidRPr="00E5013F">
        <w:rPr>
          <w:rFonts w:ascii="Arial" w:hAnsi="Arial" w:cs="Arial"/>
        </w:rPr>
        <w:t xml:space="preserve"> and redevelopment</w:t>
      </w:r>
    </w:p>
    <w:p w14:paraId="7BC8F4D4"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Continu</w:t>
      </w:r>
      <w:r w:rsidR="009877BA" w:rsidRPr="00E5013F">
        <w:rPr>
          <w:rFonts w:ascii="Arial" w:hAnsi="Arial" w:cs="Arial"/>
        </w:rPr>
        <w:t>e to consult and liaise with</w:t>
      </w:r>
      <w:r w:rsidRPr="00E5013F">
        <w:rPr>
          <w:rFonts w:ascii="Arial" w:hAnsi="Arial" w:cs="Arial"/>
        </w:rPr>
        <w:t xml:space="preserve"> tenants and stakehol</w:t>
      </w:r>
      <w:r w:rsidR="009877BA" w:rsidRPr="00E5013F">
        <w:rPr>
          <w:rFonts w:ascii="Arial" w:hAnsi="Arial" w:cs="Arial"/>
        </w:rPr>
        <w:t>ders to ensure the housing stock and the local environment meets</w:t>
      </w:r>
      <w:r w:rsidRPr="00E5013F">
        <w:rPr>
          <w:rFonts w:ascii="Arial" w:hAnsi="Arial" w:cs="Arial"/>
        </w:rPr>
        <w:t xml:space="preserve"> their needs</w:t>
      </w:r>
    </w:p>
    <w:p w14:paraId="67655EE0" w14:textId="77777777" w:rsidR="00113E74" w:rsidRPr="00E5013F" w:rsidRDefault="00113E74" w:rsidP="00EE2255">
      <w:pPr>
        <w:numPr>
          <w:ilvl w:val="0"/>
          <w:numId w:val="29"/>
        </w:numPr>
        <w:autoSpaceDE w:val="0"/>
        <w:autoSpaceDN w:val="0"/>
        <w:adjustRightInd w:val="0"/>
        <w:rPr>
          <w:rFonts w:ascii="Arial" w:hAnsi="Arial" w:cs="Arial"/>
        </w:rPr>
      </w:pPr>
      <w:r w:rsidRPr="00E5013F">
        <w:rPr>
          <w:rFonts w:ascii="Arial" w:hAnsi="Arial" w:cs="Arial"/>
        </w:rPr>
        <w:t>Maintain an</w:t>
      </w:r>
      <w:r w:rsidR="009877BA" w:rsidRPr="00E5013F">
        <w:rPr>
          <w:rFonts w:ascii="Arial" w:hAnsi="Arial" w:cs="Arial"/>
        </w:rPr>
        <w:t>d improve the environment of the Council’s</w:t>
      </w:r>
      <w:r w:rsidRPr="00E5013F">
        <w:rPr>
          <w:rFonts w:ascii="Arial" w:hAnsi="Arial" w:cs="Arial"/>
        </w:rPr>
        <w:t xml:space="preserve"> neighbourhoods through regeneration and estate improvement programmes</w:t>
      </w:r>
    </w:p>
    <w:p w14:paraId="36F5ACF0" w14:textId="77777777" w:rsidR="00F5740C" w:rsidRPr="00E5013F" w:rsidRDefault="00F5740C" w:rsidP="009A1B27">
      <w:pPr>
        <w:autoSpaceDE w:val="0"/>
        <w:autoSpaceDN w:val="0"/>
        <w:adjustRightInd w:val="0"/>
        <w:ind w:left="1440" w:hanging="720"/>
        <w:rPr>
          <w:rFonts w:ascii="Arial" w:hAnsi="Arial" w:cs="Arial"/>
        </w:rPr>
      </w:pPr>
    </w:p>
    <w:p w14:paraId="09F84CCE" w14:textId="77777777" w:rsidR="00F81FF7" w:rsidRPr="00E5013F" w:rsidRDefault="00F85B54" w:rsidP="009A1B27">
      <w:pPr>
        <w:autoSpaceDE w:val="0"/>
        <w:autoSpaceDN w:val="0"/>
        <w:adjustRightInd w:val="0"/>
        <w:rPr>
          <w:rFonts w:ascii="Arial" w:hAnsi="Arial" w:cs="Arial"/>
        </w:rPr>
      </w:pPr>
      <w:r w:rsidRPr="00E5013F">
        <w:rPr>
          <w:rFonts w:ascii="Arial" w:hAnsi="Arial" w:cs="Arial"/>
          <w:b/>
        </w:rPr>
        <w:t>4.4</w:t>
      </w:r>
      <w:r w:rsidR="00F5740C" w:rsidRPr="00E5013F">
        <w:rPr>
          <w:rFonts w:ascii="Arial" w:hAnsi="Arial" w:cs="Arial"/>
        </w:rPr>
        <w:tab/>
      </w:r>
      <w:r w:rsidR="00F81FF7" w:rsidRPr="00E5013F">
        <w:rPr>
          <w:rFonts w:ascii="Arial" w:hAnsi="Arial" w:cs="Arial"/>
        </w:rPr>
        <w:t>The HA</w:t>
      </w:r>
      <w:r w:rsidR="00CA76AD" w:rsidRPr="00E5013F">
        <w:rPr>
          <w:rFonts w:ascii="Arial" w:hAnsi="Arial" w:cs="Arial"/>
        </w:rPr>
        <w:t>M</w:t>
      </w:r>
      <w:r w:rsidR="00F81FF7" w:rsidRPr="00E5013F">
        <w:rPr>
          <w:rFonts w:ascii="Arial" w:hAnsi="Arial" w:cs="Arial"/>
        </w:rPr>
        <w:t>P aim</w:t>
      </w:r>
      <w:r w:rsidR="00867885" w:rsidRPr="00E5013F">
        <w:rPr>
          <w:rFonts w:ascii="Arial" w:hAnsi="Arial" w:cs="Arial"/>
        </w:rPr>
        <w:t>s</w:t>
      </w:r>
      <w:r w:rsidR="00F81FF7" w:rsidRPr="00E5013F">
        <w:rPr>
          <w:rFonts w:ascii="Arial" w:hAnsi="Arial" w:cs="Arial"/>
        </w:rPr>
        <w:t xml:space="preserve"> to deliver assets that: </w:t>
      </w:r>
    </w:p>
    <w:p w14:paraId="15A7379B" w14:textId="77777777" w:rsidR="00F81FF7" w:rsidRPr="00E5013F" w:rsidRDefault="00F81FF7" w:rsidP="009A1B27">
      <w:pPr>
        <w:autoSpaceDE w:val="0"/>
        <w:autoSpaceDN w:val="0"/>
        <w:adjustRightInd w:val="0"/>
        <w:rPr>
          <w:rFonts w:ascii="Arial" w:hAnsi="Arial" w:cs="Arial"/>
        </w:rPr>
      </w:pPr>
    </w:p>
    <w:p w14:paraId="4B0CF4B3"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Are fit for purpose</w:t>
      </w:r>
    </w:p>
    <w:p w14:paraId="4B144421"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Are sustainable</w:t>
      </w:r>
    </w:p>
    <w:p w14:paraId="63867C4E"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Are in good condition</w:t>
      </w:r>
    </w:p>
    <w:p w14:paraId="395B9FC4"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Are accessible to all</w:t>
      </w:r>
    </w:p>
    <w:p w14:paraId="0B0CFD78"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Are safe and secure</w:t>
      </w:r>
    </w:p>
    <w:p w14:paraId="0C64A137"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Meet service needs</w:t>
      </w:r>
    </w:p>
    <w:p w14:paraId="0B896C70" w14:textId="77777777" w:rsidR="00F81FF7" w:rsidRPr="00E5013F" w:rsidRDefault="00F81FF7" w:rsidP="00EE2255">
      <w:pPr>
        <w:numPr>
          <w:ilvl w:val="0"/>
          <w:numId w:val="26"/>
        </w:numPr>
        <w:autoSpaceDE w:val="0"/>
        <w:autoSpaceDN w:val="0"/>
        <w:adjustRightInd w:val="0"/>
        <w:rPr>
          <w:rFonts w:ascii="Arial" w:hAnsi="Arial" w:cs="Arial"/>
        </w:rPr>
      </w:pPr>
      <w:r w:rsidRPr="00E5013F">
        <w:rPr>
          <w:rFonts w:ascii="Arial" w:hAnsi="Arial" w:cs="Arial"/>
        </w:rPr>
        <w:t>Meet the needs of our communities</w:t>
      </w:r>
    </w:p>
    <w:p w14:paraId="3211B3AB" w14:textId="77777777" w:rsidR="004C03D6" w:rsidRPr="00E5013F" w:rsidRDefault="00CE14CE" w:rsidP="00EE2255">
      <w:pPr>
        <w:numPr>
          <w:ilvl w:val="0"/>
          <w:numId w:val="26"/>
        </w:numPr>
        <w:autoSpaceDE w:val="0"/>
        <w:autoSpaceDN w:val="0"/>
        <w:adjustRightInd w:val="0"/>
        <w:rPr>
          <w:rFonts w:ascii="Arial" w:hAnsi="Arial" w:cs="Arial"/>
        </w:rPr>
      </w:pPr>
      <w:r w:rsidRPr="00E5013F">
        <w:rPr>
          <w:rFonts w:ascii="Arial" w:hAnsi="Arial" w:cs="Arial"/>
        </w:rPr>
        <w:t xml:space="preserve">Are </w:t>
      </w:r>
      <w:r w:rsidR="00F81FF7" w:rsidRPr="00E5013F">
        <w:rPr>
          <w:rFonts w:ascii="Arial" w:hAnsi="Arial" w:cs="Arial"/>
        </w:rPr>
        <w:t xml:space="preserve">closely aligned to the </w:t>
      </w:r>
      <w:r w:rsidR="00E56FAE" w:rsidRPr="00E5013F">
        <w:rPr>
          <w:rFonts w:ascii="Arial" w:hAnsi="Arial" w:cs="Arial"/>
        </w:rPr>
        <w:t>201</w:t>
      </w:r>
      <w:r w:rsidR="005D1659" w:rsidRPr="00E5013F">
        <w:rPr>
          <w:rFonts w:ascii="Arial" w:hAnsi="Arial" w:cs="Arial"/>
        </w:rPr>
        <w:t>7</w:t>
      </w:r>
      <w:r w:rsidR="00E56FAE" w:rsidRPr="00E5013F">
        <w:rPr>
          <w:rFonts w:ascii="Arial" w:hAnsi="Arial" w:cs="Arial"/>
        </w:rPr>
        <w:t>-</w:t>
      </w:r>
      <w:r w:rsidR="005D1659" w:rsidRPr="00E5013F">
        <w:rPr>
          <w:rFonts w:ascii="Arial" w:hAnsi="Arial" w:cs="Arial"/>
        </w:rPr>
        <w:t>2022</w:t>
      </w:r>
      <w:r w:rsidR="00E56FAE" w:rsidRPr="00E5013F">
        <w:rPr>
          <w:rFonts w:ascii="Arial" w:hAnsi="Arial" w:cs="Arial"/>
        </w:rPr>
        <w:t xml:space="preserve"> </w:t>
      </w:r>
      <w:r w:rsidR="00F81FF7" w:rsidRPr="00E5013F">
        <w:rPr>
          <w:rFonts w:ascii="Arial" w:hAnsi="Arial" w:cs="Arial"/>
        </w:rPr>
        <w:t>LHS</w:t>
      </w:r>
    </w:p>
    <w:p w14:paraId="6C267CB0" w14:textId="77777777" w:rsidR="009A40D0" w:rsidRPr="00E5013F" w:rsidRDefault="00D025B1" w:rsidP="009A1B27">
      <w:pPr>
        <w:autoSpaceDE w:val="0"/>
        <w:autoSpaceDN w:val="0"/>
        <w:adjustRightInd w:val="0"/>
        <w:rPr>
          <w:rFonts w:ascii="Arial" w:hAnsi="Arial" w:cs="Arial"/>
          <w:b/>
          <w:bCs/>
          <w:sz w:val="32"/>
          <w:szCs w:val="32"/>
        </w:rPr>
      </w:pPr>
      <w:r w:rsidRPr="00E5013F">
        <w:rPr>
          <w:rFonts w:ascii="Arial" w:hAnsi="Arial" w:cs="Arial"/>
          <w:b/>
          <w:sz w:val="32"/>
          <w:szCs w:val="32"/>
        </w:rPr>
        <w:lastRenderedPageBreak/>
        <w:t>5.</w:t>
      </w:r>
      <w:r w:rsidR="00B05DD0" w:rsidRPr="00E5013F">
        <w:rPr>
          <w:rFonts w:ascii="Arial" w:hAnsi="Arial" w:cs="Arial"/>
          <w:b/>
          <w:sz w:val="32"/>
          <w:szCs w:val="32"/>
        </w:rPr>
        <w:t xml:space="preserve">  </w:t>
      </w:r>
      <w:r w:rsidR="005913EB" w:rsidRPr="00E5013F">
        <w:rPr>
          <w:rFonts w:ascii="Arial" w:hAnsi="Arial" w:cs="Arial"/>
          <w:b/>
          <w:sz w:val="32"/>
          <w:szCs w:val="32"/>
        </w:rPr>
        <w:tab/>
      </w:r>
      <w:r w:rsidR="00676D70" w:rsidRPr="00E5013F">
        <w:rPr>
          <w:rFonts w:ascii="Arial" w:hAnsi="Arial" w:cs="Arial"/>
          <w:b/>
          <w:sz w:val="32"/>
          <w:szCs w:val="32"/>
        </w:rPr>
        <w:t>H</w:t>
      </w:r>
      <w:r w:rsidR="00BD1FBD" w:rsidRPr="00E5013F">
        <w:rPr>
          <w:rFonts w:ascii="Arial" w:hAnsi="Arial" w:cs="Arial"/>
          <w:b/>
          <w:sz w:val="32"/>
          <w:szCs w:val="32"/>
        </w:rPr>
        <w:t xml:space="preserve">OUSING REVENUE ACCOUNT </w:t>
      </w:r>
      <w:r w:rsidR="002E2497" w:rsidRPr="00E5013F">
        <w:rPr>
          <w:rFonts w:ascii="Arial" w:hAnsi="Arial" w:cs="Arial"/>
          <w:b/>
          <w:sz w:val="32"/>
          <w:szCs w:val="32"/>
        </w:rPr>
        <w:t>A</w:t>
      </w:r>
      <w:r w:rsidR="00BD1FBD" w:rsidRPr="00E5013F">
        <w:rPr>
          <w:rFonts w:ascii="Arial" w:hAnsi="Arial" w:cs="Arial"/>
          <w:b/>
          <w:sz w:val="32"/>
          <w:szCs w:val="32"/>
        </w:rPr>
        <w:t>SSETS</w:t>
      </w:r>
    </w:p>
    <w:p w14:paraId="1B8A566A" w14:textId="77777777" w:rsidR="00925509" w:rsidRPr="00E5013F" w:rsidRDefault="00925509" w:rsidP="009A1B27">
      <w:pPr>
        <w:rPr>
          <w:rFonts w:ascii="Arial" w:hAnsi="Arial" w:cs="Arial"/>
        </w:rPr>
      </w:pPr>
    </w:p>
    <w:p w14:paraId="2521D855" w14:textId="77777777" w:rsidR="00925509" w:rsidRPr="00E5013F" w:rsidRDefault="00D025B1" w:rsidP="009A1B27">
      <w:pPr>
        <w:autoSpaceDE w:val="0"/>
        <w:autoSpaceDN w:val="0"/>
        <w:adjustRightInd w:val="0"/>
        <w:rPr>
          <w:rFonts w:ascii="Arial" w:hAnsi="Arial" w:cs="Arial"/>
          <w:b/>
          <w:bCs/>
        </w:rPr>
      </w:pPr>
      <w:r w:rsidRPr="00E5013F">
        <w:rPr>
          <w:rFonts w:ascii="Arial" w:hAnsi="Arial" w:cs="Arial"/>
          <w:b/>
        </w:rPr>
        <w:t>5.1</w:t>
      </w:r>
      <w:r w:rsidR="00925509" w:rsidRPr="00E5013F">
        <w:rPr>
          <w:rFonts w:ascii="Arial" w:hAnsi="Arial" w:cs="Arial"/>
        </w:rPr>
        <w:tab/>
      </w:r>
      <w:r w:rsidR="00925509" w:rsidRPr="00E5013F">
        <w:rPr>
          <w:rFonts w:ascii="Arial" w:hAnsi="Arial" w:cs="Arial"/>
          <w:b/>
          <w:bCs/>
        </w:rPr>
        <w:t xml:space="preserve"> </w:t>
      </w:r>
      <w:r w:rsidR="00925509" w:rsidRPr="00A87EA1">
        <w:rPr>
          <w:rFonts w:ascii="Arial" w:hAnsi="Arial" w:cs="Arial"/>
          <w:b/>
          <w:bCs/>
          <w:u w:val="single"/>
        </w:rPr>
        <w:t>Aim</w:t>
      </w:r>
    </w:p>
    <w:p w14:paraId="1E74F4B8" w14:textId="77777777" w:rsidR="00925509" w:rsidRPr="00E5013F" w:rsidRDefault="00925509" w:rsidP="009A1B27">
      <w:pPr>
        <w:autoSpaceDE w:val="0"/>
        <w:autoSpaceDN w:val="0"/>
        <w:adjustRightInd w:val="0"/>
        <w:rPr>
          <w:rFonts w:ascii="Arial" w:hAnsi="Arial" w:cs="Arial"/>
          <w:b/>
          <w:bCs/>
          <w:i/>
          <w:iCs/>
        </w:rPr>
      </w:pPr>
    </w:p>
    <w:p w14:paraId="07DD0765" w14:textId="77777777" w:rsidR="00925509" w:rsidRPr="00E5013F" w:rsidRDefault="00925509" w:rsidP="009A1B27">
      <w:pPr>
        <w:ind w:left="720"/>
        <w:rPr>
          <w:rFonts w:ascii="Arial" w:hAnsi="Arial" w:cs="Arial"/>
          <w:b/>
          <w:i/>
        </w:rPr>
      </w:pPr>
      <w:r w:rsidRPr="00E5013F">
        <w:rPr>
          <w:rFonts w:ascii="Arial" w:hAnsi="Arial" w:cs="Arial"/>
          <w:b/>
          <w:bCs/>
          <w:i/>
          <w:iCs/>
        </w:rPr>
        <w:t>“</w:t>
      </w:r>
      <w:r w:rsidRPr="00E5013F">
        <w:rPr>
          <w:rFonts w:ascii="Arial" w:hAnsi="Arial" w:cs="Arial"/>
          <w:b/>
          <w:i/>
        </w:rPr>
        <w:t xml:space="preserve">The Council aims to </w:t>
      </w:r>
      <w:r w:rsidR="008D7783" w:rsidRPr="00E5013F">
        <w:rPr>
          <w:rFonts w:ascii="Arial" w:hAnsi="Arial" w:cs="Arial"/>
          <w:b/>
          <w:i/>
        </w:rPr>
        <w:t>provide good quality, affordable and well managed homes for individuals and families in order that we can contribute to the well-being, health, education and prosperity of our communities</w:t>
      </w:r>
      <w:r w:rsidRPr="00E5013F">
        <w:rPr>
          <w:rFonts w:ascii="Arial" w:hAnsi="Arial" w:cs="Arial"/>
          <w:b/>
          <w:i/>
        </w:rPr>
        <w:t xml:space="preserve">.” </w:t>
      </w:r>
    </w:p>
    <w:p w14:paraId="45716B48" w14:textId="77777777" w:rsidR="00925509" w:rsidRPr="00E5013F" w:rsidRDefault="00925509" w:rsidP="009A1B27">
      <w:pPr>
        <w:autoSpaceDE w:val="0"/>
        <w:autoSpaceDN w:val="0"/>
        <w:adjustRightInd w:val="0"/>
        <w:rPr>
          <w:rFonts w:ascii="Arial" w:hAnsi="Arial" w:cs="Arial"/>
          <w:b/>
          <w:bCs/>
        </w:rPr>
      </w:pPr>
    </w:p>
    <w:p w14:paraId="2B2D8ED6" w14:textId="77777777" w:rsidR="00925509" w:rsidRDefault="00D025B1" w:rsidP="009A1B27">
      <w:pPr>
        <w:autoSpaceDE w:val="0"/>
        <w:autoSpaceDN w:val="0"/>
        <w:adjustRightInd w:val="0"/>
        <w:rPr>
          <w:rFonts w:ascii="Arial" w:hAnsi="Arial" w:cs="Arial"/>
          <w:bCs/>
        </w:rPr>
      </w:pPr>
      <w:r w:rsidRPr="00E5013F">
        <w:rPr>
          <w:rFonts w:ascii="Arial" w:hAnsi="Arial" w:cs="Arial"/>
          <w:b/>
          <w:bCs/>
        </w:rPr>
        <w:t>5.2</w:t>
      </w:r>
      <w:r w:rsidR="00925509" w:rsidRPr="00E5013F">
        <w:rPr>
          <w:rFonts w:ascii="Arial" w:hAnsi="Arial" w:cs="Arial"/>
          <w:b/>
          <w:bCs/>
        </w:rPr>
        <w:t xml:space="preserve">   </w:t>
      </w:r>
      <w:r w:rsidR="00925509" w:rsidRPr="00E5013F">
        <w:rPr>
          <w:rFonts w:ascii="Arial" w:hAnsi="Arial" w:cs="Arial"/>
          <w:bCs/>
        </w:rPr>
        <w:t>In order achieve this aim, the Council will:</w:t>
      </w:r>
    </w:p>
    <w:p w14:paraId="0DCD6DE1" w14:textId="77777777" w:rsidR="0043686D" w:rsidRPr="00E5013F" w:rsidRDefault="0043686D" w:rsidP="009A1B27">
      <w:pPr>
        <w:autoSpaceDE w:val="0"/>
        <w:autoSpaceDN w:val="0"/>
        <w:adjustRightInd w:val="0"/>
        <w:rPr>
          <w:rFonts w:ascii="Arial" w:hAnsi="Arial" w:cs="Arial"/>
          <w:b/>
          <w:bCs/>
        </w:rPr>
      </w:pPr>
    </w:p>
    <w:p w14:paraId="1CFD04D1" w14:textId="562CB53D"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 xml:space="preserve">Manage </w:t>
      </w:r>
      <w:r w:rsidR="00BA09EE">
        <w:rPr>
          <w:rFonts w:ascii="Arial" w:hAnsi="Arial" w:cs="Arial"/>
        </w:rPr>
        <w:t>Housing Revenue Account (</w:t>
      </w:r>
      <w:r w:rsidRPr="00E5013F">
        <w:rPr>
          <w:rFonts w:ascii="Arial" w:hAnsi="Arial" w:cs="Arial"/>
        </w:rPr>
        <w:t>HRA</w:t>
      </w:r>
      <w:r w:rsidR="00BA09EE">
        <w:rPr>
          <w:rFonts w:ascii="Arial" w:hAnsi="Arial" w:cs="Arial"/>
        </w:rPr>
        <w:t>)</w:t>
      </w:r>
      <w:r w:rsidRPr="00E5013F">
        <w:rPr>
          <w:rFonts w:ascii="Arial" w:hAnsi="Arial" w:cs="Arial"/>
        </w:rPr>
        <w:t xml:space="preserve"> assets as a corporate resource</w:t>
      </w:r>
    </w:p>
    <w:p w14:paraId="31AE829E"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all HRA asset investment and disposal decisions are based on thorough option appraisal and cost benefit appraisals</w:t>
      </w:r>
    </w:p>
    <w:p w14:paraId="0ED5C630"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Regularly monitoring the performance of HRA assets and setting out responsibilities for securing continuous improvement</w:t>
      </w:r>
    </w:p>
    <w:p w14:paraId="3A20CA4C" w14:textId="44C6662F"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 xml:space="preserve">Collect, </w:t>
      </w:r>
      <w:r w:rsidR="00E07BF0" w:rsidRPr="00E5013F">
        <w:rPr>
          <w:rFonts w:ascii="Arial" w:hAnsi="Arial" w:cs="Arial"/>
        </w:rPr>
        <w:t>store,</w:t>
      </w:r>
      <w:r w:rsidRPr="00E5013F">
        <w:rPr>
          <w:rFonts w:ascii="Arial" w:hAnsi="Arial" w:cs="Arial"/>
        </w:rPr>
        <w:t xml:space="preserve"> and maintain HRA asset management information</w:t>
      </w:r>
    </w:p>
    <w:p w14:paraId="16FD9B8E"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best value in the delivery of HRA asset management services</w:t>
      </w:r>
    </w:p>
    <w:p w14:paraId="1A45572D"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 xml:space="preserve">Ensure that only HRA assets that meets the Council’s corporate objectives are retained: </w:t>
      </w:r>
      <w:proofErr w:type="gramStart"/>
      <w:r w:rsidRPr="00E5013F">
        <w:rPr>
          <w:rFonts w:ascii="Arial" w:hAnsi="Arial" w:cs="Arial"/>
        </w:rPr>
        <w:t>e.g.</w:t>
      </w:r>
      <w:proofErr w:type="gramEnd"/>
      <w:r w:rsidRPr="00E5013F">
        <w:rPr>
          <w:rFonts w:ascii="Arial" w:hAnsi="Arial" w:cs="Arial"/>
        </w:rPr>
        <w:t xml:space="preserve"> selling small strips of land that are considered surplus to operational requirements or disposing of </w:t>
      </w:r>
      <w:r w:rsidR="00E5013F" w:rsidRPr="00E5013F">
        <w:rPr>
          <w:rFonts w:ascii="Arial" w:hAnsi="Arial" w:cs="Arial"/>
        </w:rPr>
        <w:t>non-operational</w:t>
      </w:r>
      <w:r w:rsidRPr="00E5013F">
        <w:rPr>
          <w:rFonts w:ascii="Arial" w:hAnsi="Arial" w:cs="Arial"/>
        </w:rPr>
        <w:t xml:space="preserve"> property assets with high investment needs and low rental yields.</w:t>
      </w:r>
    </w:p>
    <w:p w14:paraId="712E22DA"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Consider the needs of stakeholders are linked to the Local Housing Strategy</w:t>
      </w:r>
    </w:p>
    <w:p w14:paraId="11FBE64E"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the HRA asset portfolio is suitable for its current use and supports efficient and effective service delivery both now and in the future</w:t>
      </w:r>
    </w:p>
    <w:p w14:paraId="07BF0167"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HRA assets are in an appropriate condition and maintained effectively</w:t>
      </w:r>
    </w:p>
    <w:p w14:paraId="45A56F56"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all HRA assets comply with relevant legislation</w:t>
      </w:r>
    </w:p>
    <w:p w14:paraId="76AD0271"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Where possible, ensure HRA property assets are accessible for people with disabilities</w:t>
      </w:r>
    </w:p>
    <w:p w14:paraId="66439ED6"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Meet the demand of an increasing population, linked to the LHS and making best use of available HRA assets</w:t>
      </w:r>
    </w:p>
    <w:p w14:paraId="4B316643"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Minimise the cost and consumption of resources</w:t>
      </w:r>
    </w:p>
    <w:p w14:paraId="412CEF1B"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Ensure that the HRA non</w:t>
      </w:r>
      <w:r w:rsidR="00D501E8" w:rsidRPr="00E5013F">
        <w:rPr>
          <w:rFonts w:ascii="Arial" w:hAnsi="Arial" w:cs="Arial"/>
        </w:rPr>
        <w:t>-</w:t>
      </w:r>
      <w:r w:rsidRPr="00E5013F">
        <w:rPr>
          <w:rFonts w:ascii="Arial" w:hAnsi="Arial" w:cs="Arial"/>
        </w:rPr>
        <w:t>operational portfolio continues to generate sufficient revenue and encourages economic development</w:t>
      </w:r>
    </w:p>
    <w:p w14:paraId="73DDC5AF"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Manage surplus HRA assets effectively</w:t>
      </w:r>
    </w:p>
    <w:p w14:paraId="1DF5B37A" w14:textId="77777777" w:rsidR="00925509" w:rsidRPr="00E5013F" w:rsidRDefault="00925509" w:rsidP="00EE2255">
      <w:pPr>
        <w:numPr>
          <w:ilvl w:val="0"/>
          <w:numId w:val="4"/>
        </w:numPr>
        <w:autoSpaceDE w:val="0"/>
        <w:autoSpaceDN w:val="0"/>
        <w:adjustRightInd w:val="0"/>
        <w:rPr>
          <w:rFonts w:ascii="Arial" w:hAnsi="Arial" w:cs="Arial"/>
        </w:rPr>
      </w:pPr>
      <w:r w:rsidRPr="00E5013F">
        <w:rPr>
          <w:rFonts w:ascii="Arial" w:hAnsi="Arial" w:cs="Arial"/>
        </w:rPr>
        <w:t>Procure and project manage construction projects efficiently</w:t>
      </w:r>
    </w:p>
    <w:p w14:paraId="75F30E2F" w14:textId="77777777" w:rsidR="00925509" w:rsidRPr="00E5013F" w:rsidRDefault="00925509" w:rsidP="009A1B27">
      <w:pPr>
        <w:autoSpaceDE w:val="0"/>
        <w:autoSpaceDN w:val="0"/>
        <w:adjustRightInd w:val="0"/>
        <w:rPr>
          <w:rFonts w:ascii="Arial" w:hAnsi="Arial" w:cs="Arial"/>
        </w:rPr>
      </w:pPr>
    </w:p>
    <w:p w14:paraId="08740A21" w14:textId="77777777" w:rsidR="00EF34E4" w:rsidRPr="00E5013F" w:rsidRDefault="00D025B1" w:rsidP="007611F3">
      <w:pPr>
        <w:autoSpaceDE w:val="0"/>
        <w:autoSpaceDN w:val="0"/>
        <w:adjustRightInd w:val="0"/>
        <w:ind w:left="720" w:hanging="720"/>
        <w:rPr>
          <w:rFonts w:ascii="Arial" w:hAnsi="Arial" w:cs="Arial"/>
        </w:rPr>
      </w:pPr>
      <w:r w:rsidRPr="00E5013F">
        <w:rPr>
          <w:rFonts w:ascii="Arial" w:hAnsi="Arial" w:cs="Arial"/>
          <w:b/>
        </w:rPr>
        <w:t>5.3</w:t>
      </w:r>
      <w:r w:rsidR="00925509" w:rsidRPr="00E5013F">
        <w:rPr>
          <w:rFonts w:ascii="Arial" w:hAnsi="Arial" w:cs="Arial"/>
          <w:b/>
        </w:rPr>
        <w:tab/>
      </w:r>
      <w:r w:rsidR="00EF34E4" w:rsidRPr="00E5013F">
        <w:rPr>
          <w:rFonts w:ascii="Arial" w:hAnsi="Arial" w:cs="Arial"/>
        </w:rPr>
        <w:t>Assets held on the Housing Revenue Account (HRA) are broken down into 4 distinct types</w:t>
      </w:r>
      <w:r w:rsidR="008E2BB5" w:rsidRPr="00E5013F">
        <w:rPr>
          <w:rFonts w:ascii="Arial" w:hAnsi="Arial" w:cs="Arial"/>
        </w:rPr>
        <w:t xml:space="preserve"> </w:t>
      </w:r>
      <w:r w:rsidR="00EF34E4" w:rsidRPr="00E5013F">
        <w:rPr>
          <w:rFonts w:ascii="Arial" w:hAnsi="Arial" w:cs="Arial"/>
        </w:rPr>
        <w:t>and are fully explored in this section of the Plan:</w:t>
      </w:r>
    </w:p>
    <w:p w14:paraId="66B53A93" w14:textId="77777777" w:rsidR="00EF34E4" w:rsidRPr="00E5013F" w:rsidRDefault="00EF34E4" w:rsidP="009A1B27">
      <w:pPr>
        <w:autoSpaceDE w:val="0"/>
        <w:autoSpaceDN w:val="0"/>
        <w:adjustRightInd w:val="0"/>
        <w:rPr>
          <w:rFonts w:ascii="Arial" w:hAnsi="Arial" w:cs="Arial"/>
        </w:rPr>
      </w:pPr>
    </w:p>
    <w:p w14:paraId="51950825" w14:textId="77777777" w:rsidR="00EF34E4" w:rsidRPr="00E5013F" w:rsidRDefault="00EF34E4" w:rsidP="00EE2255">
      <w:pPr>
        <w:numPr>
          <w:ilvl w:val="0"/>
          <w:numId w:val="2"/>
        </w:numPr>
        <w:tabs>
          <w:tab w:val="clear" w:pos="720"/>
          <w:tab w:val="num" w:pos="1080"/>
        </w:tabs>
        <w:autoSpaceDE w:val="0"/>
        <w:autoSpaceDN w:val="0"/>
        <w:adjustRightInd w:val="0"/>
        <w:ind w:left="1080"/>
        <w:rPr>
          <w:rFonts w:ascii="Arial" w:hAnsi="Arial" w:cs="Arial"/>
        </w:rPr>
      </w:pPr>
      <w:r w:rsidRPr="00E5013F">
        <w:rPr>
          <w:rFonts w:ascii="Arial" w:hAnsi="Arial" w:cs="Arial"/>
          <w:b/>
          <w:bCs/>
        </w:rPr>
        <w:t xml:space="preserve">Operational Assets </w:t>
      </w:r>
      <w:r w:rsidRPr="00E5013F">
        <w:rPr>
          <w:rFonts w:ascii="Arial" w:hAnsi="Arial" w:cs="Arial"/>
        </w:rPr>
        <w:t>which include the Council’s core housing stock required to dir</w:t>
      </w:r>
      <w:r w:rsidR="00923CF8" w:rsidRPr="00E5013F">
        <w:rPr>
          <w:rFonts w:ascii="Arial" w:hAnsi="Arial" w:cs="Arial"/>
        </w:rPr>
        <w:t>ectly support the delivery of a</w:t>
      </w:r>
      <w:r w:rsidRPr="00E5013F">
        <w:rPr>
          <w:rFonts w:ascii="Arial" w:hAnsi="Arial" w:cs="Arial"/>
        </w:rPr>
        <w:t xml:space="preserve"> housing service </w:t>
      </w:r>
    </w:p>
    <w:p w14:paraId="5D665F1D" w14:textId="77777777" w:rsidR="00EF34E4" w:rsidRPr="00E5013F" w:rsidRDefault="00EF34E4" w:rsidP="009A1B27">
      <w:pPr>
        <w:autoSpaceDE w:val="0"/>
        <w:autoSpaceDN w:val="0"/>
        <w:adjustRightInd w:val="0"/>
        <w:ind w:left="360"/>
        <w:rPr>
          <w:rFonts w:ascii="Arial" w:hAnsi="Arial" w:cs="Arial"/>
        </w:rPr>
      </w:pPr>
    </w:p>
    <w:p w14:paraId="3B5BB60D" w14:textId="77777777" w:rsidR="00EF34E4" w:rsidRPr="00E5013F" w:rsidRDefault="00EF34E4" w:rsidP="00EE2255">
      <w:pPr>
        <w:numPr>
          <w:ilvl w:val="0"/>
          <w:numId w:val="2"/>
        </w:numPr>
        <w:tabs>
          <w:tab w:val="clear" w:pos="720"/>
          <w:tab w:val="num" w:pos="1080"/>
        </w:tabs>
        <w:autoSpaceDE w:val="0"/>
        <w:autoSpaceDN w:val="0"/>
        <w:adjustRightInd w:val="0"/>
        <w:ind w:left="1080"/>
        <w:rPr>
          <w:rFonts w:ascii="Arial" w:hAnsi="Arial" w:cs="Arial"/>
        </w:rPr>
      </w:pPr>
      <w:r w:rsidRPr="00E5013F">
        <w:rPr>
          <w:rFonts w:ascii="Arial" w:hAnsi="Arial" w:cs="Arial"/>
          <w:b/>
          <w:bCs/>
        </w:rPr>
        <w:t xml:space="preserve">Non-operational Assets </w:t>
      </w:r>
      <w:r w:rsidRPr="00E5013F">
        <w:rPr>
          <w:rFonts w:ascii="Arial" w:hAnsi="Arial" w:cs="Arial"/>
        </w:rPr>
        <w:t>which provide the HRA with a revenue income stream</w:t>
      </w:r>
    </w:p>
    <w:p w14:paraId="4863D462" w14:textId="77777777" w:rsidR="00EF34E4" w:rsidRPr="00E5013F" w:rsidRDefault="00EF34E4" w:rsidP="009A1B27">
      <w:pPr>
        <w:autoSpaceDE w:val="0"/>
        <w:autoSpaceDN w:val="0"/>
        <w:adjustRightInd w:val="0"/>
        <w:ind w:left="360"/>
        <w:rPr>
          <w:rFonts w:ascii="Arial" w:hAnsi="Arial" w:cs="Arial"/>
        </w:rPr>
      </w:pPr>
    </w:p>
    <w:p w14:paraId="38D78E44" w14:textId="77777777" w:rsidR="00EF34E4" w:rsidRPr="00E5013F" w:rsidRDefault="00EF34E4" w:rsidP="00EE2255">
      <w:pPr>
        <w:numPr>
          <w:ilvl w:val="0"/>
          <w:numId w:val="2"/>
        </w:numPr>
        <w:tabs>
          <w:tab w:val="clear" w:pos="720"/>
          <w:tab w:val="num" w:pos="1080"/>
        </w:tabs>
        <w:autoSpaceDE w:val="0"/>
        <w:autoSpaceDN w:val="0"/>
        <w:adjustRightInd w:val="0"/>
        <w:ind w:left="1080"/>
        <w:rPr>
          <w:rFonts w:ascii="Arial" w:hAnsi="Arial" w:cs="Arial"/>
        </w:rPr>
      </w:pPr>
      <w:r w:rsidRPr="00E5013F">
        <w:rPr>
          <w:rFonts w:ascii="Arial" w:hAnsi="Arial" w:cs="Arial"/>
          <w:b/>
          <w:bCs/>
        </w:rPr>
        <w:t xml:space="preserve">Land Assets </w:t>
      </w:r>
      <w:r w:rsidRPr="00E5013F">
        <w:rPr>
          <w:rFonts w:ascii="Arial" w:hAnsi="Arial" w:cs="Arial"/>
          <w:bCs/>
        </w:rPr>
        <w:t>which ha</w:t>
      </w:r>
      <w:r w:rsidR="008E2BB5" w:rsidRPr="00E5013F">
        <w:rPr>
          <w:rFonts w:ascii="Arial" w:hAnsi="Arial" w:cs="Arial"/>
          <w:bCs/>
        </w:rPr>
        <w:t>ve</w:t>
      </w:r>
      <w:r w:rsidRPr="00E5013F">
        <w:rPr>
          <w:rFonts w:ascii="Arial" w:hAnsi="Arial" w:cs="Arial"/>
          <w:bCs/>
        </w:rPr>
        <w:t xml:space="preserve"> a variety of uses but</w:t>
      </w:r>
      <w:r w:rsidR="008E2BB5" w:rsidRPr="00E5013F">
        <w:rPr>
          <w:rFonts w:ascii="Arial" w:hAnsi="Arial" w:cs="Arial"/>
          <w:bCs/>
        </w:rPr>
        <w:t xml:space="preserve"> are</w:t>
      </w:r>
      <w:r w:rsidRPr="00E5013F">
        <w:rPr>
          <w:rFonts w:ascii="Arial" w:hAnsi="Arial" w:cs="Arial"/>
          <w:bCs/>
        </w:rPr>
        <w:t xml:space="preserve"> predominantly open space</w:t>
      </w:r>
    </w:p>
    <w:p w14:paraId="4079984D" w14:textId="77777777" w:rsidR="00EF34E4" w:rsidRPr="00E5013F" w:rsidRDefault="00EF34E4" w:rsidP="009A1B27">
      <w:pPr>
        <w:autoSpaceDE w:val="0"/>
        <w:autoSpaceDN w:val="0"/>
        <w:adjustRightInd w:val="0"/>
        <w:ind w:left="360"/>
        <w:rPr>
          <w:rFonts w:ascii="Arial" w:hAnsi="Arial" w:cs="Arial"/>
        </w:rPr>
      </w:pPr>
    </w:p>
    <w:p w14:paraId="13D49466" w14:textId="77777777" w:rsidR="00EF34E4" w:rsidRPr="00E5013F" w:rsidRDefault="00BF7549" w:rsidP="00EE2255">
      <w:pPr>
        <w:numPr>
          <w:ilvl w:val="0"/>
          <w:numId w:val="2"/>
        </w:numPr>
        <w:tabs>
          <w:tab w:val="clear" w:pos="720"/>
          <w:tab w:val="num" w:pos="1080"/>
        </w:tabs>
        <w:autoSpaceDE w:val="0"/>
        <w:autoSpaceDN w:val="0"/>
        <w:adjustRightInd w:val="0"/>
        <w:ind w:left="1080"/>
        <w:rPr>
          <w:rFonts w:ascii="Arial" w:hAnsi="Arial" w:cs="Arial"/>
        </w:rPr>
      </w:pPr>
      <w:r w:rsidRPr="00E5013F">
        <w:rPr>
          <w:rFonts w:ascii="Arial" w:hAnsi="Arial" w:cs="Arial"/>
          <w:b/>
          <w:bCs/>
        </w:rPr>
        <w:t>Lock-up &amp; Garage Assets</w:t>
      </w:r>
      <w:r w:rsidR="00EF34E4" w:rsidRPr="00E5013F">
        <w:rPr>
          <w:rFonts w:ascii="Arial" w:hAnsi="Arial" w:cs="Arial"/>
          <w:b/>
          <w:bCs/>
        </w:rPr>
        <w:t xml:space="preserve"> </w:t>
      </w:r>
      <w:r w:rsidR="00EF34E4" w:rsidRPr="00E5013F">
        <w:rPr>
          <w:rFonts w:ascii="Arial" w:hAnsi="Arial" w:cs="Arial"/>
          <w:bCs/>
        </w:rPr>
        <w:t>which are located throughout the Council’s housing estates to facilitate the storage of vehicles</w:t>
      </w:r>
    </w:p>
    <w:p w14:paraId="5D4DB909" w14:textId="77777777" w:rsidR="00EF34E4" w:rsidRPr="00FE290D" w:rsidRDefault="00EF34E4" w:rsidP="009A1B27">
      <w:pPr>
        <w:autoSpaceDE w:val="0"/>
        <w:autoSpaceDN w:val="0"/>
        <w:adjustRightInd w:val="0"/>
        <w:rPr>
          <w:rFonts w:ascii="Arial" w:hAnsi="Arial" w:cs="Arial"/>
          <w:color w:val="000000"/>
        </w:rPr>
      </w:pPr>
    </w:p>
    <w:p w14:paraId="09C08004" w14:textId="77777777" w:rsidR="00676D70" w:rsidRPr="00E5013F" w:rsidRDefault="00D025B1" w:rsidP="009A1B27">
      <w:pPr>
        <w:autoSpaceDE w:val="0"/>
        <w:autoSpaceDN w:val="0"/>
        <w:adjustRightInd w:val="0"/>
        <w:rPr>
          <w:rFonts w:ascii="Arial" w:hAnsi="Arial" w:cs="Arial"/>
          <w:b/>
        </w:rPr>
      </w:pPr>
      <w:r w:rsidRPr="00E5013F">
        <w:rPr>
          <w:rFonts w:ascii="Arial" w:hAnsi="Arial" w:cs="Arial"/>
          <w:b/>
        </w:rPr>
        <w:lastRenderedPageBreak/>
        <w:t>5.4</w:t>
      </w:r>
      <w:r w:rsidR="009B61D4" w:rsidRPr="00E5013F">
        <w:rPr>
          <w:rFonts w:ascii="Arial" w:hAnsi="Arial" w:cs="Arial"/>
          <w:b/>
        </w:rPr>
        <w:t xml:space="preserve"> </w:t>
      </w:r>
      <w:r w:rsidR="009B61D4" w:rsidRPr="00E5013F">
        <w:rPr>
          <w:rFonts w:ascii="Arial" w:hAnsi="Arial" w:cs="Arial"/>
          <w:b/>
        </w:rPr>
        <w:tab/>
      </w:r>
      <w:r w:rsidR="00676D70" w:rsidRPr="00096ABF">
        <w:rPr>
          <w:rFonts w:ascii="Arial" w:hAnsi="Arial" w:cs="Arial"/>
          <w:b/>
          <w:u w:val="single"/>
        </w:rPr>
        <w:t xml:space="preserve">Operational </w:t>
      </w:r>
      <w:r w:rsidR="004E6EE6" w:rsidRPr="00096ABF">
        <w:rPr>
          <w:rFonts w:ascii="Arial" w:hAnsi="Arial" w:cs="Arial"/>
          <w:b/>
          <w:u w:val="single"/>
        </w:rPr>
        <w:t>Assets</w:t>
      </w:r>
      <w:r w:rsidR="00676D70" w:rsidRPr="00E5013F">
        <w:rPr>
          <w:rFonts w:ascii="Arial" w:hAnsi="Arial" w:cs="Arial"/>
          <w:b/>
        </w:rPr>
        <w:t xml:space="preserve"> </w:t>
      </w:r>
    </w:p>
    <w:p w14:paraId="38FBC297" w14:textId="77777777" w:rsidR="009B61D4" w:rsidRPr="00E5013F" w:rsidRDefault="00676D70" w:rsidP="009A1B27">
      <w:pPr>
        <w:autoSpaceDE w:val="0"/>
        <w:autoSpaceDN w:val="0"/>
        <w:adjustRightInd w:val="0"/>
        <w:rPr>
          <w:rFonts w:ascii="Arial" w:hAnsi="Arial" w:cs="Arial"/>
        </w:rPr>
      </w:pPr>
      <w:r w:rsidRPr="00E5013F">
        <w:rPr>
          <w:rFonts w:ascii="Arial" w:hAnsi="Arial" w:cs="Arial"/>
        </w:rPr>
        <w:t xml:space="preserve"> </w:t>
      </w:r>
      <w:r w:rsidR="009B61D4" w:rsidRPr="00E5013F">
        <w:rPr>
          <w:rFonts w:ascii="Arial" w:hAnsi="Arial" w:cs="Arial"/>
        </w:rPr>
        <w:tab/>
      </w:r>
    </w:p>
    <w:p w14:paraId="2D64E9FB" w14:textId="77777777" w:rsidR="009A40D0" w:rsidRPr="00E5013F" w:rsidRDefault="009B61D4" w:rsidP="009A1B27">
      <w:pPr>
        <w:autoSpaceDE w:val="0"/>
        <w:autoSpaceDN w:val="0"/>
        <w:adjustRightInd w:val="0"/>
        <w:rPr>
          <w:rFonts w:ascii="Arial" w:hAnsi="Arial" w:cs="Arial"/>
        </w:rPr>
      </w:pPr>
      <w:r w:rsidRPr="00E5013F">
        <w:rPr>
          <w:rFonts w:ascii="Arial" w:hAnsi="Arial" w:cs="Arial"/>
        </w:rPr>
        <w:tab/>
      </w:r>
      <w:r w:rsidR="00FD7BE6" w:rsidRPr="00E5013F">
        <w:rPr>
          <w:rFonts w:ascii="Arial" w:hAnsi="Arial" w:cs="Arial"/>
        </w:rPr>
        <w:t xml:space="preserve">Operational </w:t>
      </w:r>
      <w:smartTag w:uri="urn:schemas-microsoft-com:office:smarttags" w:element="PersonName">
        <w:r w:rsidR="00FD7BE6" w:rsidRPr="00E5013F">
          <w:rPr>
            <w:rFonts w:ascii="Arial" w:hAnsi="Arial" w:cs="Arial"/>
          </w:rPr>
          <w:t>asset</w:t>
        </w:r>
      </w:smartTag>
      <w:r w:rsidR="00FD7BE6" w:rsidRPr="00E5013F">
        <w:rPr>
          <w:rFonts w:ascii="Arial" w:hAnsi="Arial" w:cs="Arial"/>
        </w:rPr>
        <w:t>s</w:t>
      </w:r>
      <w:r w:rsidR="009A40D0" w:rsidRPr="00E5013F">
        <w:rPr>
          <w:rFonts w:ascii="Arial" w:hAnsi="Arial" w:cs="Arial"/>
        </w:rPr>
        <w:t xml:space="preserve"> are essential to the services delivered by </w:t>
      </w:r>
      <w:r w:rsidR="00953ABE" w:rsidRPr="00E5013F">
        <w:rPr>
          <w:rFonts w:ascii="Arial" w:hAnsi="Arial" w:cs="Arial"/>
        </w:rPr>
        <w:t xml:space="preserve">Falkirk </w:t>
      </w:r>
      <w:r w:rsidR="008D59D9" w:rsidRPr="00E5013F">
        <w:rPr>
          <w:rFonts w:ascii="Arial" w:hAnsi="Arial" w:cs="Arial"/>
        </w:rPr>
        <w:t>Council</w:t>
      </w:r>
      <w:r w:rsidR="009A40D0" w:rsidRPr="00E5013F">
        <w:rPr>
          <w:rFonts w:ascii="Arial" w:hAnsi="Arial" w:cs="Arial"/>
        </w:rPr>
        <w:t xml:space="preserve">. </w:t>
      </w:r>
      <w:r w:rsidRPr="00E5013F">
        <w:rPr>
          <w:rFonts w:ascii="Arial" w:hAnsi="Arial" w:cs="Arial"/>
        </w:rPr>
        <w:tab/>
      </w:r>
      <w:r w:rsidR="009A40D0" w:rsidRPr="00E5013F">
        <w:rPr>
          <w:rFonts w:ascii="Arial" w:hAnsi="Arial" w:cs="Arial"/>
        </w:rPr>
        <w:t xml:space="preserve">Managing these </w:t>
      </w:r>
      <w:smartTag w:uri="urn:schemas-microsoft-com:office:smarttags" w:element="PersonName">
        <w:r w:rsidR="009A40D0" w:rsidRPr="00E5013F">
          <w:rPr>
            <w:rFonts w:ascii="Arial" w:hAnsi="Arial" w:cs="Arial"/>
          </w:rPr>
          <w:t>asset</w:t>
        </w:r>
      </w:smartTag>
      <w:r w:rsidR="009A40D0" w:rsidRPr="00E5013F">
        <w:rPr>
          <w:rFonts w:ascii="Arial" w:hAnsi="Arial" w:cs="Arial"/>
        </w:rPr>
        <w:t xml:space="preserve">s is a structured process that seeks to ensure value for </w:t>
      </w:r>
      <w:r w:rsidRPr="00E5013F">
        <w:rPr>
          <w:rFonts w:ascii="Arial" w:hAnsi="Arial" w:cs="Arial"/>
        </w:rPr>
        <w:tab/>
      </w:r>
      <w:r w:rsidR="009A40D0" w:rsidRPr="00E5013F">
        <w:rPr>
          <w:rFonts w:ascii="Arial" w:hAnsi="Arial" w:cs="Arial"/>
        </w:rPr>
        <w:t xml:space="preserve">money </w:t>
      </w:r>
      <w:r w:rsidR="0038043C" w:rsidRPr="00E5013F">
        <w:rPr>
          <w:rFonts w:ascii="Arial" w:hAnsi="Arial" w:cs="Arial"/>
        </w:rPr>
        <w:t>a</w:t>
      </w:r>
      <w:r w:rsidR="009A40D0" w:rsidRPr="00E5013F">
        <w:rPr>
          <w:rFonts w:ascii="Arial" w:hAnsi="Arial" w:cs="Arial"/>
        </w:rPr>
        <w:t xml:space="preserve">nd improved performance </w:t>
      </w:r>
      <w:r w:rsidR="0038043C" w:rsidRPr="00E5013F">
        <w:rPr>
          <w:rFonts w:ascii="Arial" w:hAnsi="Arial" w:cs="Arial"/>
        </w:rPr>
        <w:t>is delivered</w:t>
      </w:r>
      <w:r w:rsidR="009A40D0" w:rsidRPr="00E5013F">
        <w:rPr>
          <w:rFonts w:ascii="Arial" w:hAnsi="Arial" w:cs="Arial"/>
        </w:rPr>
        <w:t>. It is recognised that:</w:t>
      </w:r>
    </w:p>
    <w:p w14:paraId="137114D5" w14:textId="0A4AF085" w:rsidR="00C36F32" w:rsidRPr="00E5013F" w:rsidRDefault="00FD7BE6" w:rsidP="00EE2255">
      <w:pPr>
        <w:pStyle w:val="ListParagraph"/>
        <w:numPr>
          <w:ilvl w:val="0"/>
          <w:numId w:val="3"/>
        </w:numPr>
        <w:tabs>
          <w:tab w:val="num" w:pos="1080"/>
        </w:tabs>
        <w:autoSpaceDE w:val="0"/>
        <w:autoSpaceDN w:val="0"/>
        <w:adjustRightInd w:val="0"/>
        <w:ind w:left="1080"/>
        <w:rPr>
          <w:rFonts w:cs="Arial"/>
          <w:sz w:val="24"/>
          <w:szCs w:val="24"/>
        </w:rPr>
      </w:pPr>
      <w:r w:rsidRPr="00E5013F">
        <w:rPr>
          <w:rFonts w:cs="Arial"/>
          <w:sz w:val="24"/>
          <w:szCs w:val="24"/>
        </w:rPr>
        <w:t xml:space="preserve">Managing the Council’s operational </w:t>
      </w:r>
      <w:r w:rsidR="009A40D0" w:rsidRPr="00E5013F">
        <w:rPr>
          <w:rFonts w:cs="Arial"/>
          <w:sz w:val="24"/>
          <w:szCs w:val="24"/>
        </w:rPr>
        <w:t xml:space="preserve">assets effectively is a key </w:t>
      </w:r>
      <w:r w:rsidR="0038043C" w:rsidRPr="00E5013F">
        <w:rPr>
          <w:rFonts w:cs="Arial"/>
          <w:sz w:val="24"/>
          <w:szCs w:val="24"/>
        </w:rPr>
        <w:t xml:space="preserve">requirement in optimising </w:t>
      </w:r>
      <w:r w:rsidR="00285C16" w:rsidRPr="00E5013F">
        <w:rPr>
          <w:rFonts w:cs="Arial"/>
          <w:sz w:val="24"/>
          <w:szCs w:val="24"/>
        </w:rPr>
        <w:t>service delivery</w:t>
      </w:r>
    </w:p>
    <w:p w14:paraId="7438F044" w14:textId="77777777" w:rsidR="00EE2255" w:rsidRPr="00E5013F" w:rsidRDefault="00EE2255" w:rsidP="00EE2255">
      <w:pPr>
        <w:pStyle w:val="ListParagraph"/>
        <w:autoSpaceDE w:val="0"/>
        <w:autoSpaceDN w:val="0"/>
        <w:adjustRightInd w:val="0"/>
        <w:ind w:left="1080"/>
        <w:rPr>
          <w:rFonts w:cs="Arial"/>
          <w:sz w:val="24"/>
          <w:szCs w:val="24"/>
        </w:rPr>
      </w:pPr>
    </w:p>
    <w:p w14:paraId="47664615" w14:textId="77777777" w:rsidR="00EE2255" w:rsidRPr="00E5013F" w:rsidRDefault="00FD7BE6" w:rsidP="00EE2255">
      <w:pPr>
        <w:pStyle w:val="ListParagraph"/>
        <w:numPr>
          <w:ilvl w:val="0"/>
          <w:numId w:val="3"/>
        </w:numPr>
        <w:tabs>
          <w:tab w:val="num" w:pos="1080"/>
        </w:tabs>
        <w:autoSpaceDE w:val="0"/>
        <w:autoSpaceDN w:val="0"/>
        <w:adjustRightInd w:val="0"/>
        <w:ind w:left="1080"/>
        <w:rPr>
          <w:rFonts w:cs="Arial"/>
          <w:sz w:val="24"/>
          <w:szCs w:val="24"/>
        </w:rPr>
      </w:pPr>
      <w:r w:rsidRPr="00E5013F">
        <w:rPr>
          <w:rFonts w:cs="Arial"/>
          <w:sz w:val="24"/>
          <w:szCs w:val="24"/>
        </w:rPr>
        <w:t>The Council’s operational assets</w:t>
      </w:r>
      <w:r w:rsidR="009A40D0" w:rsidRPr="00E5013F">
        <w:rPr>
          <w:rFonts w:cs="Arial"/>
          <w:sz w:val="24"/>
          <w:szCs w:val="24"/>
        </w:rPr>
        <w:t xml:space="preserve"> are </w:t>
      </w:r>
      <w:r w:rsidR="0038043C" w:rsidRPr="00E5013F">
        <w:rPr>
          <w:rFonts w:cs="Arial"/>
          <w:sz w:val="24"/>
          <w:szCs w:val="24"/>
        </w:rPr>
        <w:t xml:space="preserve">an important visible element </w:t>
      </w:r>
      <w:r w:rsidR="009A40D0" w:rsidRPr="00E5013F">
        <w:rPr>
          <w:rFonts w:cs="Arial"/>
          <w:sz w:val="24"/>
          <w:szCs w:val="24"/>
        </w:rPr>
        <w:t>of th</w:t>
      </w:r>
      <w:r w:rsidR="00285C16" w:rsidRPr="00E5013F">
        <w:rPr>
          <w:rFonts w:cs="Arial"/>
          <w:sz w:val="24"/>
          <w:szCs w:val="24"/>
        </w:rPr>
        <w:t>e public’s perception of the Council</w:t>
      </w:r>
    </w:p>
    <w:p w14:paraId="399B6454" w14:textId="77777777" w:rsidR="00EE2255" w:rsidRPr="00E5013F" w:rsidRDefault="00EE2255" w:rsidP="00EE2255">
      <w:pPr>
        <w:pStyle w:val="ListParagraph"/>
        <w:autoSpaceDE w:val="0"/>
        <w:autoSpaceDN w:val="0"/>
        <w:adjustRightInd w:val="0"/>
        <w:ind w:left="1080"/>
        <w:rPr>
          <w:rFonts w:cs="Arial"/>
          <w:sz w:val="24"/>
          <w:szCs w:val="24"/>
        </w:rPr>
      </w:pPr>
    </w:p>
    <w:p w14:paraId="1964B60C" w14:textId="77777777" w:rsidR="00C36F32" w:rsidRPr="00E5013F" w:rsidRDefault="00FD7BE6" w:rsidP="00EE2255">
      <w:pPr>
        <w:pStyle w:val="ListParagraph"/>
        <w:numPr>
          <w:ilvl w:val="0"/>
          <w:numId w:val="3"/>
        </w:numPr>
        <w:tabs>
          <w:tab w:val="num" w:pos="1080"/>
        </w:tabs>
        <w:autoSpaceDE w:val="0"/>
        <w:autoSpaceDN w:val="0"/>
        <w:adjustRightInd w:val="0"/>
        <w:ind w:left="1080"/>
        <w:rPr>
          <w:rFonts w:cs="Arial"/>
          <w:sz w:val="24"/>
          <w:szCs w:val="24"/>
        </w:rPr>
      </w:pPr>
      <w:r w:rsidRPr="00E5013F">
        <w:rPr>
          <w:rFonts w:cs="Arial"/>
          <w:sz w:val="24"/>
          <w:szCs w:val="24"/>
        </w:rPr>
        <w:t>The value of the Council’s operational</w:t>
      </w:r>
      <w:r w:rsidR="009A40D0" w:rsidRPr="00E5013F">
        <w:rPr>
          <w:rFonts w:cs="Arial"/>
          <w:sz w:val="24"/>
          <w:szCs w:val="24"/>
        </w:rPr>
        <w:t xml:space="preserve"> assets </w:t>
      </w:r>
      <w:r w:rsidR="00285C16" w:rsidRPr="00E5013F">
        <w:rPr>
          <w:rFonts w:cs="Arial"/>
          <w:sz w:val="24"/>
          <w:szCs w:val="24"/>
        </w:rPr>
        <w:t>and the expenditure to maintain</w:t>
      </w:r>
      <w:r w:rsidRPr="00E5013F">
        <w:rPr>
          <w:rFonts w:cs="Arial"/>
          <w:sz w:val="24"/>
          <w:szCs w:val="24"/>
        </w:rPr>
        <w:t>, improve</w:t>
      </w:r>
      <w:r w:rsidR="00285C16" w:rsidRPr="00E5013F">
        <w:rPr>
          <w:rFonts w:cs="Arial"/>
          <w:sz w:val="24"/>
          <w:szCs w:val="24"/>
        </w:rPr>
        <w:t xml:space="preserve"> </w:t>
      </w:r>
      <w:r w:rsidRPr="00E5013F">
        <w:rPr>
          <w:rFonts w:cs="Arial"/>
          <w:sz w:val="24"/>
          <w:szCs w:val="24"/>
        </w:rPr>
        <w:t>and man</w:t>
      </w:r>
      <w:r w:rsidR="0038043C" w:rsidRPr="00E5013F">
        <w:rPr>
          <w:rFonts w:cs="Arial"/>
          <w:sz w:val="24"/>
          <w:szCs w:val="24"/>
        </w:rPr>
        <w:t>a</w:t>
      </w:r>
      <w:r w:rsidRPr="00E5013F">
        <w:rPr>
          <w:rFonts w:cs="Arial"/>
          <w:sz w:val="24"/>
          <w:szCs w:val="24"/>
        </w:rPr>
        <w:t>ge</w:t>
      </w:r>
      <w:r w:rsidR="00285C16" w:rsidRPr="00E5013F">
        <w:rPr>
          <w:rFonts w:cs="Arial"/>
          <w:sz w:val="24"/>
          <w:szCs w:val="24"/>
        </w:rPr>
        <w:t xml:space="preserve"> the assets</w:t>
      </w:r>
      <w:r w:rsidR="009A40D0" w:rsidRPr="00E5013F">
        <w:rPr>
          <w:rFonts w:cs="Arial"/>
          <w:sz w:val="24"/>
          <w:szCs w:val="24"/>
        </w:rPr>
        <w:t xml:space="preserve"> is</w:t>
      </w:r>
      <w:r w:rsidR="005574C1" w:rsidRPr="00E5013F">
        <w:rPr>
          <w:rFonts w:cs="Arial"/>
          <w:sz w:val="24"/>
          <w:szCs w:val="24"/>
        </w:rPr>
        <w:t xml:space="preserve"> </w:t>
      </w:r>
      <w:r w:rsidR="009A40D0" w:rsidRPr="00E5013F">
        <w:rPr>
          <w:rFonts w:cs="Arial"/>
          <w:sz w:val="24"/>
          <w:szCs w:val="24"/>
        </w:rPr>
        <w:t>significant</w:t>
      </w:r>
    </w:p>
    <w:p w14:paraId="47A8A16E" w14:textId="77777777" w:rsidR="00A23272" w:rsidRPr="00E5013F" w:rsidRDefault="0025719F" w:rsidP="00C36F32">
      <w:pPr>
        <w:pStyle w:val="ListParagraph"/>
        <w:autoSpaceDE w:val="0"/>
        <w:autoSpaceDN w:val="0"/>
        <w:adjustRightInd w:val="0"/>
        <w:ind w:left="1080"/>
        <w:rPr>
          <w:rFonts w:cs="Arial"/>
          <w:sz w:val="24"/>
          <w:szCs w:val="24"/>
        </w:rPr>
      </w:pPr>
      <w:r w:rsidRPr="00E5013F">
        <w:rPr>
          <w:rFonts w:cs="Arial"/>
          <w:sz w:val="24"/>
          <w:szCs w:val="24"/>
        </w:rPr>
        <w:t xml:space="preserve"> </w:t>
      </w:r>
    </w:p>
    <w:p w14:paraId="2B45E635" w14:textId="77777777" w:rsidR="0025719F" w:rsidRDefault="0025719F" w:rsidP="0025719F">
      <w:pPr>
        <w:pStyle w:val="ListParagraph"/>
        <w:rPr>
          <w:rFonts w:cs="Arial"/>
          <w:sz w:val="24"/>
          <w:szCs w:val="24"/>
        </w:rPr>
      </w:pPr>
      <w:r w:rsidRPr="00E5013F">
        <w:rPr>
          <w:rFonts w:cs="Arial"/>
          <w:sz w:val="24"/>
          <w:szCs w:val="24"/>
        </w:rPr>
        <w:t>The following table provides details of the results of the recent valuation exercises in respect of Falkirk Councils Housing Assets:</w:t>
      </w:r>
    </w:p>
    <w:tbl>
      <w:tblPr>
        <w:tblStyle w:val="TableGrid"/>
        <w:tblW w:w="8847" w:type="dxa"/>
        <w:jc w:val="center"/>
        <w:tblLook w:val="04A0" w:firstRow="1" w:lastRow="0" w:firstColumn="1" w:lastColumn="0" w:noHBand="0" w:noVBand="1"/>
      </w:tblPr>
      <w:tblGrid>
        <w:gridCol w:w="1345"/>
        <w:gridCol w:w="1443"/>
        <w:gridCol w:w="2164"/>
        <w:gridCol w:w="2020"/>
        <w:gridCol w:w="1875"/>
      </w:tblGrid>
      <w:tr w:rsidR="008B48C8" w:rsidRPr="00E5013F" w14:paraId="07705604" w14:textId="77777777" w:rsidTr="00F94A5F">
        <w:trPr>
          <w:trHeight w:val="910"/>
          <w:jc w:val="center"/>
        </w:trPr>
        <w:tc>
          <w:tcPr>
            <w:tcW w:w="1345" w:type="dxa"/>
            <w:hideMark/>
          </w:tcPr>
          <w:p w14:paraId="339D52A6"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Financial Year</w:t>
            </w:r>
          </w:p>
        </w:tc>
        <w:tc>
          <w:tcPr>
            <w:tcW w:w="1443" w:type="dxa"/>
            <w:hideMark/>
          </w:tcPr>
          <w:p w14:paraId="35788A83"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Valuation Year</w:t>
            </w:r>
          </w:p>
        </w:tc>
        <w:tc>
          <w:tcPr>
            <w:tcW w:w="2164" w:type="dxa"/>
            <w:hideMark/>
          </w:tcPr>
          <w:p w14:paraId="6C66A61E"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Opening Value @ 1st April</w:t>
            </w:r>
          </w:p>
        </w:tc>
        <w:tc>
          <w:tcPr>
            <w:tcW w:w="2020" w:type="dxa"/>
            <w:hideMark/>
          </w:tcPr>
          <w:p w14:paraId="38FFC7A2"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Closing Value @ 31st March</w:t>
            </w:r>
          </w:p>
        </w:tc>
        <w:tc>
          <w:tcPr>
            <w:tcW w:w="1875" w:type="dxa"/>
            <w:hideMark/>
          </w:tcPr>
          <w:p w14:paraId="479A59B5"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Valuation Method</w:t>
            </w:r>
          </w:p>
        </w:tc>
      </w:tr>
      <w:tr w:rsidR="00AB3E9F" w:rsidRPr="00E5013F" w14:paraId="33A48462" w14:textId="77777777" w:rsidTr="00F94A5F">
        <w:trPr>
          <w:trHeight w:val="607"/>
          <w:jc w:val="center"/>
        </w:trPr>
        <w:tc>
          <w:tcPr>
            <w:tcW w:w="1345" w:type="dxa"/>
            <w:noWrap/>
            <w:hideMark/>
          </w:tcPr>
          <w:p w14:paraId="7BA08216"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2014/15</w:t>
            </w:r>
          </w:p>
        </w:tc>
        <w:tc>
          <w:tcPr>
            <w:tcW w:w="1443" w:type="dxa"/>
            <w:noWrap/>
            <w:hideMark/>
          </w:tcPr>
          <w:p w14:paraId="57AB6D64" w14:textId="77777777" w:rsidR="00AB3E9F" w:rsidRPr="00E5013F" w:rsidRDefault="00AB3E9F" w:rsidP="00332557">
            <w:pPr>
              <w:jc w:val="center"/>
              <w:rPr>
                <w:rFonts w:ascii="Verdana" w:hAnsi="Verdana"/>
                <w:sz w:val="20"/>
                <w:szCs w:val="20"/>
              </w:rPr>
            </w:pPr>
            <w:r w:rsidRPr="00E5013F">
              <w:rPr>
                <w:rFonts w:ascii="Verdana" w:hAnsi="Verdana"/>
                <w:sz w:val="20"/>
                <w:szCs w:val="20"/>
              </w:rPr>
              <w:t>5</w:t>
            </w:r>
          </w:p>
        </w:tc>
        <w:tc>
          <w:tcPr>
            <w:tcW w:w="2164" w:type="dxa"/>
            <w:noWrap/>
            <w:hideMark/>
          </w:tcPr>
          <w:p w14:paraId="669088A4" w14:textId="77777777" w:rsidR="00AB3E9F" w:rsidRPr="00E5013F" w:rsidRDefault="00AB3E9F" w:rsidP="00332557">
            <w:pPr>
              <w:jc w:val="center"/>
              <w:rPr>
                <w:rFonts w:ascii="Verdana" w:hAnsi="Verdana"/>
                <w:sz w:val="20"/>
                <w:szCs w:val="20"/>
              </w:rPr>
            </w:pPr>
            <w:r w:rsidRPr="00E5013F">
              <w:rPr>
                <w:rFonts w:ascii="Verdana" w:hAnsi="Verdana"/>
                <w:sz w:val="20"/>
                <w:szCs w:val="20"/>
              </w:rPr>
              <w:t>£54,441,000</w:t>
            </w:r>
          </w:p>
        </w:tc>
        <w:tc>
          <w:tcPr>
            <w:tcW w:w="2020" w:type="dxa"/>
            <w:noWrap/>
            <w:hideMark/>
          </w:tcPr>
          <w:p w14:paraId="51D6EA52" w14:textId="77777777" w:rsidR="00AB3E9F" w:rsidRPr="00E5013F" w:rsidRDefault="00AB3E9F" w:rsidP="00332557">
            <w:pPr>
              <w:jc w:val="center"/>
              <w:rPr>
                <w:rFonts w:ascii="Verdana" w:hAnsi="Verdana"/>
                <w:sz w:val="20"/>
                <w:szCs w:val="20"/>
              </w:rPr>
            </w:pPr>
            <w:r w:rsidRPr="00E5013F">
              <w:rPr>
                <w:rFonts w:ascii="Verdana" w:hAnsi="Verdana"/>
                <w:sz w:val="20"/>
                <w:szCs w:val="20"/>
              </w:rPr>
              <w:t>£54,967,000</w:t>
            </w:r>
          </w:p>
        </w:tc>
        <w:tc>
          <w:tcPr>
            <w:tcW w:w="1875" w:type="dxa"/>
            <w:hideMark/>
          </w:tcPr>
          <w:p w14:paraId="3CE83776" w14:textId="77777777" w:rsidR="00AB3E9F" w:rsidRPr="00E5013F" w:rsidRDefault="00AB3E9F" w:rsidP="00332557">
            <w:pPr>
              <w:jc w:val="center"/>
              <w:rPr>
                <w:rFonts w:ascii="Verdana" w:hAnsi="Verdana"/>
                <w:sz w:val="20"/>
                <w:szCs w:val="20"/>
              </w:rPr>
            </w:pPr>
            <w:r w:rsidRPr="00E5013F">
              <w:rPr>
                <w:rFonts w:ascii="Verdana" w:hAnsi="Verdana"/>
                <w:sz w:val="20"/>
                <w:szCs w:val="20"/>
              </w:rPr>
              <w:t>Discounted Cash Flow</w:t>
            </w:r>
          </w:p>
        </w:tc>
      </w:tr>
      <w:tr w:rsidR="00AB3E9F" w:rsidRPr="00E5013F" w14:paraId="5EAAB663" w14:textId="77777777" w:rsidTr="00F94A5F">
        <w:trPr>
          <w:trHeight w:val="303"/>
          <w:jc w:val="center"/>
        </w:trPr>
        <w:tc>
          <w:tcPr>
            <w:tcW w:w="1345" w:type="dxa"/>
            <w:noWrap/>
            <w:hideMark/>
          </w:tcPr>
          <w:p w14:paraId="49776743"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2015/16</w:t>
            </w:r>
          </w:p>
        </w:tc>
        <w:tc>
          <w:tcPr>
            <w:tcW w:w="1443" w:type="dxa"/>
            <w:noWrap/>
            <w:hideMark/>
          </w:tcPr>
          <w:p w14:paraId="04C15002" w14:textId="77777777" w:rsidR="00AB3E9F" w:rsidRPr="00E5013F" w:rsidRDefault="00AB3E9F" w:rsidP="00332557">
            <w:pPr>
              <w:jc w:val="center"/>
              <w:rPr>
                <w:rFonts w:ascii="Verdana" w:hAnsi="Verdana"/>
                <w:sz w:val="20"/>
                <w:szCs w:val="20"/>
              </w:rPr>
            </w:pPr>
            <w:r w:rsidRPr="00E5013F">
              <w:rPr>
                <w:rFonts w:ascii="Verdana" w:hAnsi="Verdana"/>
                <w:sz w:val="20"/>
                <w:szCs w:val="20"/>
              </w:rPr>
              <w:t>1</w:t>
            </w:r>
          </w:p>
        </w:tc>
        <w:tc>
          <w:tcPr>
            <w:tcW w:w="2164" w:type="dxa"/>
            <w:noWrap/>
            <w:hideMark/>
          </w:tcPr>
          <w:p w14:paraId="072707F7" w14:textId="77777777" w:rsidR="00AB3E9F" w:rsidRPr="00E5013F" w:rsidRDefault="00AB3E9F" w:rsidP="00332557">
            <w:pPr>
              <w:jc w:val="center"/>
              <w:rPr>
                <w:rFonts w:ascii="Verdana" w:hAnsi="Verdana"/>
                <w:sz w:val="20"/>
                <w:szCs w:val="20"/>
              </w:rPr>
            </w:pPr>
            <w:r w:rsidRPr="00E5013F">
              <w:rPr>
                <w:rFonts w:ascii="Verdana" w:hAnsi="Verdana"/>
                <w:sz w:val="20"/>
                <w:szCs w:val="20"/>
              </w:rPr>
              <w:t>£54,967,000</w:t>
            </w:r>
          </w:p>
        </w:tc>
        <w:tc>
          <w:tcPr>
            <w:tcW w:w="2020" w:type="dxa"/>
            <w:noWrap/>
            <w:hideMark/>
          </w:tcPr>
          <w:p w14:paraId="7F693AC9" w14:textId="77777777" w:rsidR="00AB3E9F" w:rsidRPr="00E5013F" w:rsidRDefault="00AB3E9F" w:rsidP="00332557">
            <w:pPr>
              <w:jc w:val="center"/>
              <w:rPr>
                <w:rFonts w:ascii="Verdana" w:hAnsi="Verdana"/>
                <w:sz w:val="20"/>
                <w:szCs w:val="20"/>
              </w:rPr>
            </w:pPr>
            <w:r w:rsidRPr="00E5013F">
              <w:rPr>
                <w:rFonts w:ascii="Verdana" w:hAnsi="Verdana"/>
                <w:sz w:val="20"/>
                <w:szCs w:val="20"/>
              </w:rPr>
              <w:t>£337,203,000</w:t>
            </w:r>
          </w:p>
        </w:tc>
        <w:tc>
          <w:tcPr>
            <w:tcW w:w="1875" w:type="dxa"/>
            <w:noWrap/>
            <w:hideMark/>
          </w:tcPr>
          <w:p w14:paraId="030129BC" w14:textId="77777777" w:rsidR="00AB3E9F" w:rsidRPr="00E5013F" w:rsidRDefault="00AB3E9F" w:rsidP="00332557">
            <w:pPr>
              <w:jc w:val="center"/>
              <w:rPr>
                <w:rFonts w:ascii="Verdana" w:hAnsi="Verdana"/>
                <w:sz w:val="20"/>
                <w:szCs w:val="20"/>
              </w:rPr>
            </w:pPr>
            <w:r w:rsidRPr="00E5013F">
              <w:rPr>
                <w:rFonts w:ascii="Verdana" w:hAnsi="Verdana"/>
                <w:sz w:val="20"/>
                <w:szCs w:val="20"/>
              </w:rPr>
              <w:t>Beacon</w:t>
            </w:r>
          </w:p>
        </w:tc>
      </w:tr>
      <w:tr w:rsidR="00AB3E9F" w:rsidRPr="00E5013F" w14:paraId="50914848" w14:textId="77777777" w:rsidTr="00F94A5F">
        <w:trPr>
          <w:trHeight w:val="303"/>
          <w:jc w:val="center"/>
        </w:trPr>
        <w:tc>
          <w:tcPr>
            <w:tcW w:w="1345" w:type="dxa"/>
            <w:noWrap/>
            <w:hideMark/>
          </w:tcPr>
          <w:p w14:paraId="5623CA6F"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2016/17</w:t>
            </w:r>
          </w:p>
        </w:tc>
        <w:tc>
          <w:tcPr>
            <w:tcW w:w="1443" w:type="dxa"/>
            <w:noWrap/>
            <w:hideMark/>
          </w:tcPr>
          <w:p w14:paraId="3619E655" w14:textId="77777777" w:rsidR="00AB3E9F" w:rsidRPr="00E5013F" w:rsidRDefault="00AB3E9F" w:rsidP="00332557">
            <w:pPr>
              <w:jc w:val="center"/>
              <w:rPr>
                <w:rFonts w:ascii="Verdana" w:hAnsi="Verdana"/>
                <w:sz w:val="20"/>
                <w:szCs w:val="20"/>
              </w:rPr>
            </w:pPr>
            <w:r w:rsidRPr="00E5013F">
              <w:rPr>
                <w:rFonts w:ascii="Verdana" w:hAnsi="Verdana"/>
                <w:sz w:val="20"/>
                <w:szCs w:val="20"/>
              </w:rPr>
              <w:t>2</w:t>
            </w:r>
          </w:p>
        </w:tc>
        <w:tc>
          <w:tcPr>
            <w:tcW w:w="2164" w:type="dxa"/>
            <w:noWrap/>
            <w:hideMark/>
          </w:tcPr>
          <w:p w14:paraId="1AA614D6" w14:textId="77777777" w:rsidR="00AB3E9F" w:rsidRPr="00E5013F" w:rsidRDefault="00AB3E9F" w:rsidP="00332557">
            <w:pPr>
              <w:jc w:val="center"/>
              <w:rPr>
                <w:rFonts w:ascii="Verdana" w:hAnsi="Verdana"/>
                <w:sz w:val="20"/>
                <w:szCs w:val="20"/>
              </w:rPr>
            </w:pPr>
            <w:r w:rsidRPr="00E5013F">
              <w:rPr>
                <w:rFonts w:ascii="Verdana" w:hAnsi="Verdana"/>
                <w:sz w:val="20"/>
                <w:szCs w:val="20"/>
              </w:rPr>
              <w:t>£337,203,000</w:t>
            </w:r>
          </w:p>
        </w:tc>
        <w:tc>
          <w:tcPr>
            <w:tcW w:w="2020" w:type="dxa"/>
            <w:noWrap/>
            <w:hideMark/>
          </w:tcPr>
          <w:p w14:paraId="707A13EE" w14:textId="77777777" w:rsidR="00AB3E9F" w:rsidRPr="00E5013F" w:rsidRDefault="00AB3E9F" w:rsidP="00332557">
            <w:pPr>
              <w:jc w:val="center"/>
              <w:rPr>
                <w:rFonts w:ascii="Verdana" w:hAnsi="Verdana"/>
                <w:sz w:val="20"/>
                <w:szCs w:val="20"/>
              </w:rPr>
            </w:pPr>
            <w:r w:rsidRPr="00E5013F">
              <w:rPr>
                <w:rFonts w:ascii="Verdana" w:hAnsi="Verdana"/>
                <w:sz w:val="20"/>
                <w:szCs w:val="20"/>
              </w:rPr>
              <w:t>£342,168,000</w:t>
            </w:r>
          </w:p>
        </w:tc>
        <w:tc>
          <w:tcPr>
            <w:tcW w:w="1875" w:type="dxa"/>
            <w:noWrap/>
            <w:hideMark/>
          </w:tcPr>
          <w:p w14:paraId="165B8886" w14:textId="77777777" w:rsidR="00AB3E9F" w:rsidRPr="00E5013F" w:rsidRDefault="00AB3E9F" w:rsidP="00332557">
            <w:pPr>
              <w:jc w:val="center"/>
              <w:rPr>
                <w:rFonts w:ascii="Verdana" w:hAnsi="Verdana"/>
                <w:sz w:val="20"/>
                <w:szCs w:val="20"/>
              </w:rPr>
            </w:pPr>
            <w:r w:rsidRPr="00E5013F">
              <w:rPr>
                <w:rFonts w:ascii="Verdana" w:hAnsi="Verdana"/>
                <w:sz w:val="20"/>
                <w:szCs w:val="20"/>
              </w:rPr>
              <w:t>Beacon</w:t>
            </w:r>
          </w:p>
        </w:tc>
      </w:tr>
      <w:tr w:rsidR="00AB3E9F" w:rsidRPr="00E5013F" w14:paraId="394F3E17" w14:textId="77777777" w:rsidTr="00F94A5F">
        <w:trPr>
          <w:trHeight w:val="303"/>
          <w:jc w:val="center"/>
        </w:trPr>
        <w:tc>
          <w:tcPr>
            <w:tcW w:w="1345" w:type="dxa"/>
            <w:noWrap/>
            <w:hideMark/>
          </w:tcPr>
          <w:p w14:paraId="708ED68F"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2017/18</w:t>
            </w:r>
          </w:p>
        </w:tc>
        <w:tc>
          <w:tcPr>
            <w:tcW w:w="1443" w:type="dxa"/>
            <w:noWrap/>
            <w:hideMark/>
          </w:tcPr>
          <w:p w14:paraId="32CA1513" w14:textId="77777777" w:rsidR="00AB3E9F" w:rsidRPr="00E5013F" w:rsidRDefault="00AB3E9F" w:rsidP="00332557">
            <w:pPr>
              <w:jc w:val="center"/>
              <w:rPr>
                <w:rFonts w:ascii="Verdana" w:hAnsi="Verdana"/>
                <w:sz w:val="20"/>
                <w:szCs w:val="20"/>
              </w:rPr>
            </w:pPr>
            <w:r w:rsidRPr="00E5013F">
              <w:rPr>
                <w:rFonts w:ascii="Verdana" w:hAnsi="Verdana"/>
                <w:sz w:val="20"/>
                <w:szCs w:val="20"/>
              </w:rPr>
              <w:t>3</w:t>
            </w:r>
          </w:p>
        </w:tc>
        <w:tc>
          <w:tcPr>
            <w:tcW w:w="2164" w:type="dxa"/>
            <w:noWrap/>
            <w:hideMark/>
          </w:tcPr>
          <w:p w14:paraId="0D974DC0" w14:textId="77777777" w:rsidR="00AB3E9F" w:rsidRPr="00E5013F" w:rsidRDefault="00AB3E9F" w:rsidP="00332557">
            <w:pPr>
              <w:jc w:val="center"/>
              <w:rPr>
                <w:rFonts w:ascii="Verdana" w:hAnsi="Verdana"/>
                <w:sz w:val="20"/>
                <w:szCs w:val="20"/>
              </w:rPr>
            </w:pPr>
            <w:r w:rsidRPr="00E5013F">
              <w:rPr>
                <w:rFonts w:ascii="Verdana" w:hAnsi="Verdana"/>
                <w:sz w:val="20"/>
                <w:szCs w:val="20"/>
              </w:rPr>
              <w:t>£342,168,000</w:t>
            </w:r>
          </w:p>
        </w:tc>
        <w:tc>
          <w:tcPr>
            <w:tcW w:w="2020" w:type="dxa"/>
            <w:noWrap/>
            <w:hideMark/>
          </w:tcPr>
          <w:p w14:paraId="008E7C0C" w14:textId="77777777" w:rsidR="00AB3E9F" w:rsidRPr="00E5013F" w:rsidRDefault="00AB3E9F" w:rsidP="00332557">
            <w:pPr>
              <w:jc w:val="center"/>
              <w:rPr>
                <w:rFonts w:ascii="Verdana" w:hAnsi="Verdana"/>
                <w:sz w:val="20"/>
                <w:szCs w:val="20"/>
              </w:rPr>
            </w:pPr>
            <w:r w:rsidRPr="00E5013F">
              <w:rPr>
                <w:rFonts w:ascii="Verdana" w:hAnsi="Verdana"/>
                <w:sz w:val="20"/>
                <w:szCs w:val="20"/>
              </w:rPr>
              <w:t>£349,587,000</w:t>
            </w:r>
          </w:p>
        </w:tc>
        <w:tc>
          <w:tcPr>
            <w:tcW w:w="1875" w:type="dxa"/>
            <w:noWrap/>
            <w:hideMark/>
          </w:tcPr>
          <w:p w14:paraId="75397BCC" w14:textId="77777777" w:rsidR="00AB3E9F" w:rsidRPr="00E5013F" w:rsidRDefault="00AB3E9F" w:rsidP="00332557">
            <w:pPr>
              <w:jc w:val="center"/>
              <w:rPr>
                <w:rFonts w:ascii="Verdana" w:hAnsi="Verdana"/>
                <w:sz w:val="20"/>
                <w:szCs w:val="20"/>
              </w:rPr>
            </w:pPr>
            <w:r w:rsidRPr="00E5013F">
              <w:rPr>
                <w:rFonts w:ascii="Verdana" w:hAnsi="Verdana"/>
                <w:sz w:val="20"/>
                <w:szCs w:val="20"/>
              </w:rPr>
              <w:t>Beacon</w:t>
            </w:r>
          </w:p>
        </w:tc>
      </w:tr>
      <w:tr w:rsidR="00AB3E9F" w:rsidRPr="00E5013F" w14:paraId="39396215" w14:textId="77777777" w:rsidTr="00F94A5F">
        <w:trPr>
          <w:trHeight w:val="303"/>
          <w:jc w:val="center"/>
        </w:trPr>
        <w:tc>
          <w:tcPr>
            <w:tcW w:w="1345" w:type="dxa"/>
            <w:noWrap/>
            <w:hideMark/>
          </w:tcPr>
          <w:p w14:paraId="300DDCD6"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2018/19</w:t>
            </w:r>
          </w:p>
        </w:tc>
        <w:tc>
          <w:tcPr>
            <w:tcW w:w="1443" w:type="dxa"/>
            <w:noWrap/>
            <w:hideMark/>
          </w:tcPr>
          <w:p w14:paraId="1EDDC779" w14:textId="77777777" w:rsidR="00AB3E9F" w:rsidRPr="00E5013F" w:rsidRDefault="00AB3E9F" w:rsidP="00332557">
            <w:pPr>
              <w:jc w:val="center"/>
              <w:rPr>
                <w:rFonts w:ascii="Verdana" w:hAnsi="Verdana"/>
                <w:sz w:val="20"/>
                <w:szCs w:val="20"/>
              </w:rPr>
            </w:pPr>
            <w:r w:rsidRPr="00E5013F">
              <w:rPr>
                <w:rFonts w:ascii="Verdana" w:hAnsi="Verdana"/>
                <w:sz w:val="20"/>
                <w:szCs w:val="20"/>
              </w:rPr>
              <w:t>4</w:t>
            </w:r>
          </w:p>
        </w:tc>
        <w:tc>
          <w:tcPr>
            <w:tcW w:w="2164" w:type="dxa"/>
            <w:noWrap/>
            <w:hideMark/>
          </w:tcPr>
          <w:p w14:paraId="3D3A3C9B" w14:textId="77777777" w:rsidR="00AB3E9F" w:rsidRPr="00E5013F" w:rsidRDefault="00AB3E9F" w:rsidP="00332557">
            <w:pPr>
              <w:jc w:val="center"/>
              <w:rPr>
                <w:rFonts w:ascii="Verdana" w:hAnsi="Verdana"/>
                <w:sz w:val="20"/>
                <w:szCs w:val="20"/>
              </w:rPr>
            </w:pPr>
            <w:r w:rsidRPr="00E5013F">
              <w:rPr>
                <w:rFonts w:ascii="Verdana" w:hAnsi="Verdana"/>
                <w:sz w:val="20"/>
                <w:szCs w:val="20"/>
              </w:rPr>
              <w:t>£349,587,000</w:t>
            </w:r>
          </w:p>
        </w:tc>
        <w:tc>
          <w:tcPr>
            <w:tcW w:w="2020" w:type="dxa"/>
            <w:noWrap/>
            <w:hideMark/>
          </w:tcPr>
          <w:p w14:paraId="7E33E35E" w14:textId="77777777" w:rsidR="00AB3E9F" w:rsidRPr="00E5013F" w:rsidRDefault="00AB3E9F" w:rsidP="00332557">
            <w:pPr>
              <w:jc w:val="center"/>
              <w:rPr>
                <w:rFonts w:ascii="Verdana" w:hAnsi="Verdana"/>
                <w:sz w:val="20"/>
                <w:szCs w:val="20"/>
              </w:rPr>
            </w:pPr>
            <w:r w:rsidRPr="00E5013F">
              <w:rPr>
                <w:rFonts w:ascii="Verdana" w:hAnsi="Verdana"/>
                <w:sz w:val="20"/>
                <w:szCs w:val="20"/>
              </w:rPr>
              <w:t>£357,163,000</w:t>
            </w:r>
          </w:p>
        </w:tc>
        <w:tc>
          <w:tcPr>
            <w:tcW w:w="1875" w:type="dxa"/>
            <w:noWrap/>
            <w:hideMark/>
          </w:tcPr>
          <w:p w14:paraId="27A67DEB" w14:textId="77777777" w:rsidR="00AB3E9F" w:rsidRPr="00E5013F" w:rsidRDefault="00AB3E9F" w:rsidP="00332557">
            <w:pPr>
              <w:jc w:val="center"/>
              <w:rPr>
                <w:rFonts w:ascii="Verdana" w:hAnsi="Verdana"/>
                <w:sz w:val="20"/>
                <w:szCs w:val="20"/>
              </w:rPr>
            </w:pPr>
            <w:r w:rsidRPr="00E5013F">
              <w:rPr>
                <w:rFonts w:ascii="Verdana" w:hAnsi="Verdana"/>
                <w:sz w:val="20"/>
                <w:szCs w:val="20"/>
              </w:rPr>
              <w:t>Beacon</w:t>
            </w:r>
          </w:p>
        </w:tc>
      </w:tr>
      <w:tr w:rsidR="00AB3E9F" w:rsidRPr="00E5013F" w14:paraId="2BB305A8" w14:textId="77777777" w:rsidTr="00F94A5F">
        <w:trPr>
          <w:trHeight w:val="318"/>
          <w:jc w:val="center"/>
        </w:trPr>
        <w:tc>
          <w:tcPr>
            <w:tcW w:w="1345" w:type="dxa"/>
            <w:noWrap/>
            <w:hideMark/>
          </w:tcPr>
          <w:p w14:paraId="6974A4EE" w14:textId="77777777" w:rsidR="00AB3E9F" w:rsidRPr="00E5013F" w:rsidRDefault="00AB3E9F" w:rsidP="00332557">
            <w:pPr>
              <w:jc w:val="center"/>
              <w:rPr>
                <w:rFonts w:ascii="Verdana" w:hAnsi="Verdana"/>
                <w:b/>
                <w:bCs/>
                <w:sz w:val="20"/>
                <w:szCs w:val="20"/>
              </w:rPr>
            </w:pPr>
            <w:r w:rsidRPr="00E5013F">
              <w:rPr>
                <w:rFonts w:ascii="Verdana" w:hAnsi="Verdana"/>
                <w:b/>
                <w:bCs/>
                <w:sz w:val="20"/>
                <w:szCs w:val="20"/>
              </w:rPr>
              <w:t>2019/20</w:t>
            </w:r>
          </w:p>
        </w:tc>
        <w:tc>
          <w:tcPr>
            <w:tcW w:w="1443" w:type="dxa"/>
            <w:noWrap/>
            <w:hideMark/>
          </w:tcPr>
          <w:p w14:paraId="3AE82E7B" w14:textId="77777777" w:rsidR="00AB3E9F" w:rsidRPr="00E5013F" w:rsidRDefault="00AB3E9F" w:rsidP="00332557">
            <w:pPr>
              <w:jc w:val="center"/>
              <w:rPr>
                <w:rFonts w:ascii="Verdana" w:hAnsi="Verdana"/>
                <w:sz w:val="20"/>
                <w:szCs w:val="20"/>
              </w:rPr>
            </w:pPr>
            <w:r w:rsidRPr="00E5013F">
              <w:rPr>
                <w:rFonts w:ascii="Verdana" w:hAnsi="Verdana"/>
                <w:sz w:val="20"/>
                <w:szCs w:val="20"/>
              </w:rPr>
              <w:t>5</w:t>
            </w:r>
          </w:p>
        </w:tc>
        <w:tc>
          <w:tcPr>
            <w:tcW w:w="2164" w:type="dxa"/>
            <w:noWrap/>
            <w:hideMark/>
          </w:tcPr>
          <w:p w14:paraId="784BED5C" w14:textId="77777777" w:rsidR="00AB3E9F" w:rsidRPr="00E5013F" w:rsidRDefault="00AB3E9F" w:rsidP="00332557">
            <w:pPr>
              <w:jc w:val="center"/>
              <w:rPr>
                <w:rFonts w:ascii="Verdana" w:hAnsi="Verdana"/>
                <w:sz w:val="20"/>
                <w:szCs w:val="20"/>
              </w:rPr>
            </w:pPr>
            <w:r w:rsidRPr="00E5013F">
              <w:rPr>
                <w:rFonts w:ascii="Verdana" w:hAnsi="Verdana"/>
                <w:sz w:val="20"/>
                <w:szCs w:val="20"/>
              </w:rPr>
              <w:t>£357,163,000</w:t>
            </w:r>
          </w:p>
        </w:tc>
        <w:tc>
          <w:tcPr>
            <w:tcW w:w="2020" w:type="dxa"/>
            <w:noWrap/>
            <w:hideMark/>
          </w:tcPr>
          <w:p w14:paraId="13DDE9F8" w14:textId="77777777" w:rsidR="00AB3E9F" w:rsidRPr="00E5013F" w:rsidRDefault="00AB3E9F" w:rsidP="00332557">
            <w:pPr>
              <w:jc w:val="center"/>
              <w:rPr>
                <w:rFonts w:ascii="Verdana" w:hAnsi="Verdana"/>
                <w:sz w:val="20"/>
                <w:szCs w:val="20"/>
              </w:rPr>
            </w:pPr>
            <w:proofErr w:type="spellStart"/>
            <w:r w:rsidRPr="00E5013F">
              <w:rPr>
                <w:rFonts w:ascii="Verdana" w:hAnsi="Verdana"/>
                <w:sz w:val="20"/>
                <w:szCs w:val="20"/>
              </w:rPr>
              <w:t>t.b.c</w:t>
            </w:r>
            <w:proofErr w:type="spellEnd"/>
          </w:p>
        </w:tc>
        <w:tc>
          <w:tcPr>
            <w:tcW w:w="1875" w:type="dxa"/>
            <w:noWrap/>
            <w:hideMark/>
          </w:tcPr>
          <w:p w14:paraId="43659933" w14:textId="77777777" w:rsidR="00AB3E9F" w:rsidRPr="00E5013F" w:rsidRDefault="00AB3E9F" w:rsidP="00332557">
            <w:pPr>
              <w:jc w:val="center"/>
              <w:rPr>
                <w:rFonts w:ascii="Verdana" w:hAnsi="Verdana"/>
                <w:sz w:val="20"/>
                <w:szCs w:val="20"/>
              </w:rPr>
            </w:pPr>
          </w:p>
        </w:tc>
      </w:tr>
    </w:tbl>
    <w:p w14:paraId="0DECC67E" w14:textId="77777777" w:rsidR="00A23272" w:rsidRPr="00E5013F" w:rsidRDefault="00A23272" w:rsidP="00A23272">
      <w:pPr>
        <w:autoSpaceDE w:val="0"/>
        <w:autoSpaceDN w:val="0"/>
        <w:adjustRightInd w:val="0"/>
        <w:rPr>
          <w:rFonts w:ascii="Arial" w:hAnsi="Arial" w:cs="Arial"/>
          <w:lang w:eastAsia="en-US"/>
        </w:rPr>
      </w:pPr>
    </w:p>
    <w:p w14:paraId="4F8775B0" w14:textId="77777777" w:rsidR="00957BD4" w:rsidRPr="00E5013F" w:rsidRDefault="00957BD4" w:rsidP="00307950">
      <w:pPr>
        <w:autoSpaceDE w:val="0"/>
        <w:autoSpaceDN w:val="0"/>
        <w:adjustRightInd w:val="0"/>
        <w:ind w:left="720"/>
        <w:rPr>
          <w:rFonts w:ascii="Arial" w:hAnsi="Arial" w:cs="Arial"/>
          <w:lang w:eastAsia="en-US"/>
        </w:rPr>
      </w:pPr>
      <w:r w:rsidRPr="00E5013F">
        <w:rPr>
          <w:rFonts w:ascii="Arial" w:hAnsi="Arial" w:cs="Arial"/>
          <w:lang w:eastAsia="en-US"/>
        </w:rPr>
        <w:t xml:space="preserve">The change from the Discounted Cash Flow method of </w:t>
      </w:r>
      <w:r w:rsidR="007805CD" w:rsidRPr="00E5013F">
        <w:rPr>
          <w:rFonts w:ascii="Arial" w:hAnsi="Arial" w:cs="Arial"/>
          <w:lang w:eastAsia="en-US"/>
        </w:rPr>
        <w:t>property valuation to the ‘Beacon’ valuation method in the 2015/16 financial year has resulted in a much more representative valuation for our property assets with a figure of £357,163,000 at the start of the current financial year.</w:t>
      </w:r>
    </w:p>
    <w:p w14:paraId="1ABAB755" w14:textId="77777777" w:rsidR="00D3586B" w:rsidRPr="00E5013F" w:rsidRDefault="00D3586B" w:rsidP="009A1B27">
      <w:pPr>
        <w:autoSpaceDE w:val="0"/>
        <w:autoSpaceDN w:val="0"/>
        <w:adjustRightInd w:val="0"/>
        <w:rPr>
          <w:rFonts w:ascii="Arial" w:hAnsi="Arial" w:cs="Arial"/>
        </w:rPr>
      </w:pPr>
    </w:p>
    <w:p w14:paraId="0817FBEB" w14:textId="77777777" w:rsidR="009A40D0" w:rsidRPr="00E5013F" w:rsidRDefault="00D025B1" w:rsidP="009A1B27">
      <w:pPr>
        <w:autoSpaceDE w:val="0"/>
        <w:autoSpaceDN w:val="0"/>
        <w:adjustRightInd w:val="0"/>
        <w:ind w:left="720" w:hanging="720"/>
        <w:rPr>
          <w:rFonts w:ascii="Arial" w:hAnsi="Arial" w:cs="Arial"/>
        </w:rPr>
      </w:pPr>
      <w:r w:rsidRPr="00E5013F">
        <w:rPr>
          <w:rFonts w:ascii="Arial" w:hAnsi="Arial" w:cs="Arial"/>
          <w:b/>
        </w:rPr>
        <w:t>5.5</w:t>
      </w:r>
      <w:r w:rsidR="004A0496" w:rsidRPr="00E5013F">
        <w:rPr>
          <w:rFonts w:ascii="Arial" w:hAnsi="Arial" w:cs="Arial"/>
        </w:rPr>
        <w:tab/>
      </w:r>
      <w:r w:rsidR="00953ABE" w:rsidRPr="00E5013F">
        <w:rPr>
          <w:rFonts w:ascii="Arial" w:hAnsi="Arial" w:cs="Arial"/>
        </w:rPr>
        <w:t xml:space="preserve">Falkirk </w:t>
      </w:r>
      <w:r w:rsidR="008D59D9" w:rsidRPr="00E5013F">
        <w:rPr>
          <w:rFonts w:ascii="Arial" w:hAnsi="Arial" w:cs="Arial"/>
        </w:rPr>
        <w:t>Council</w:t>
      </w:r>
      <w:r w:rsidR="009A40D0" w:rsidRPr="00E5013F">
        <w:rPr>
          <w:rFonts w:ascii="Arial" w:hAnsi="Arial" w:cs="Arial"/>
        </w:rPr>
        <w:t xml:space="preserve"> currently has a </w:t>
      </w:r>
      <w:r w:rsidR="005C31C8" w:rsidRPr="00E5013F">
        <w:rPr>
          <w:rFonts w:ascii="Arial" w:hAnsi="Arial" w:cs="Arial"/>
        </w:rPr>
        <w:t>housing stock of</w:t>
      </w:r>
      <w:r w:rsidR="00A72D58" w:rsidRPr="00E5013F">
        <w:rPr>
          <w:rFonts w:ascii="Arial" w:hAnsi="Arial" w:cs="Arial"/>
        </w:rPr>
        <w:t xml:space="preserve"> </w:t>
      </w:r>
      <w:r w:rsidR="00E8513C" w:rsidRPr="00E5013F">
        <w:rPr>
          <w:rFonts w:ascii="Arial" w:hAnsi="Arial" w:cs="Arial"/>
        </w:rPr>
        <w:t>16</w:t>
      </w:r>
      <w:r w:rsidR="004F0A19" w:rsidRPr="00E5013F">
        <w:rPr>
          <w:rFonts w:ascii="Arial" w:hAnsi="Arial" w:cs="Arial"/>
        </w:rPr>
        <w:t>,404</w:t>
      </w:r>
      <w:r w:rsidR="00E8513C" w:rsidRPr="00E5013F">
        <w:rPr>
          <w:rFonts w:ascii="Arial" w:hAnsi="Arial" w:cs="Arial"/>
        </w:rPr>
        <w:t xml:space="preserve"> properties </w:t>
      </w:r>
      <w:r w:rsidR="00D430AC" w:rsidRPr="00E5013F">
        <w:rPr>
          <w:rFonts w:ascii="Arial" w:hAnsi="Arial" w:cs="Arial"/>
        </w:rPr>
        <w:t xml:space="preserve">which </w:t>
      </w:r>
      <w:r w:rsidR="00D853A5" w:rsidRPr="00E5013F">
        <w:rPr>
          <w:rFonts w:ascii="Arial" w:hAnsi="Arial" w:cs="Arial"/>
        </w:rPr>
        <w:t>were</w:t>
      </w:r>
      <w:r w:rsidR="00F622C9" w:rsidRPr="00E5013F">
        <w:rPr>
          <w:rFonts w:ascii="Arial" w:hAnsi="Arial" w:cs="Arial"/>
        </w:rPr>
        <w:t xml:space="preserve"> previously</w:t>
      </w:r>
      <w:r w:rsidR="00E8513C" w:rsidRPr="00E5013F">
        <w:rPr>
          <w:rFonts w:ascii="Arial" w:hAnsi="Arial" w:cs="Arial"/>
        </w:rPr>
        <w:t xml:space="preserve"> </w:t>
      </w:r>
      <w:r w:rsidR="00D430AC" w:rsidRPr="00E5013F">
        <w:rPr>
          <w:rFonts w:ascii="Arial" w:hAnsi="Arial" w:cs="Arial"/>
        </w:rPr>
        <w:t xml:space="preserve">managed over </w:t>
      </w:r>
      <w:r w:rsidR="00A57A9D" w:rsidRPr="00E5013F">
        <w:rPr>
          <w:rFonts w:ascii="Arial" w:hAnsi="Arial" w:cs="Arial"/>
        </w:rPr>
        <w:t>7 neighbourhood areas</w:t>
      </w:r>
      <w:r w:rsidR="00E85C5B" w:rsidRPr="00E5013F">
        <w:rPr>
          <w:rFonts w:ascii="Arial" w:hAnsi="Arial" w:cs="Arial"/>
        </w:rPr>
        <w:t xml:space="preserve"> as follows</w:t>
      </w:r>
      <w:r w:rsidR="00A57A9D" w:rsidRPr="00E5013F">
        <w:rPr>
          <w:rFonts w:ascii="Arial" w:hAnsi="Arial" w:cs="Arial"/>
        </w:rPr>
        <w:t xml:space="preserve">: </w:t>
      </w:r>
    </w:p>
    <w:p w14:paraId="1B281727" w14:textId="77777777" w:rsidR="007B2DC5" w:rsidRPr="00E5013F" w:rsidRDefault="007B2DC5" w:rsidP="00226B1C">
      <w:pPr>
        <w:autoSpaceDE w:val="0"/>
        <w:autoSpaceDN w:val="0"/>
        <w:adjustRightInd w:val="0"/>
        <w:jc w:val="both"/>
        <w:rPr>
          <w:rFonts w:ascii="Arial" w:hAnsi="Arial" w:cs="Arial"/>
        </w:rPr>
      </w:pPr>
    </w:p>
    <w:tbl>
      <w:tblPr>
        <w:tblStyle w:val="TableGrid"/>
        <w:tblW w:w="0" w:type="auto"/>
        <w:jc w:val="center"/>
        <w:tblLook w:val="01E0" w:firstRow="1" w:lastRow="1" w:firstColumn="1" w:lastColumn="1" w:noHBand="0" w:noVBand="0"/>
      </w:tblPr>
      <w:tblGrid>
        <w:gridCol w:w="3136"/>
        <w:gridCol w:w="3418"/>
      </w:tblGrid>
      <w:tr w:rsidR="007B2DC5" w:rsidRPr="00E5013F" w14:paraId="3546FD9D" w14:textId="77777777" w:rsidTr="00F94A5F">
        <w:trPr>
          <w:trHeight w:val="275"/>
          <w:jc w:val="center"/>
        </w:trPr>
        <w:tc>
          <w:tcPr>
            <w:tcW w:w="3136" w:type="dxa"/>
          </w:tcPr>
          <w:p w14:paraId="6C0CF028" w14:textId="77777777" w:rsidR="007B2DC5" w:rsidRPr="00E5013F" w:rsidRDefault="007B2DC5" w:rsidP="005205C5">
            <w:pPr>
              <w:jc w:val="both"/>
              <w:rPr>
                <w:rFonts w:ascii="Verdana" w:hAnsi="Verdana"/>
                <w:b/>
                <w:sz w:val="20"/>
                <w:szCs w:val="20"/>
              </w:rPr>
            </w:pPr>
            <w:r w:rsidRPr="00E5013F">
              <w:rPr>
                <w:rFonts w:ascii="Verdana" w:hAnsi="Verdana"/>
                <w:b/>
                <w:sz w:val="20"/>
                <w:szCs w:val="20"/>
              </w:rPr>
              <w:t>OFFICE</w:t>
            </w:r>
          </w:p>
        </w:tc>
        <w:tc>
          <w:tcPr>
            <w:tcW w:w="3418" w:type="dxa"/>
          </w:tcPr>
          <w:p w14:paraId="47662930" w14:textId="77777777" w:rsidR="007B2DC5" w:rsidRPr="00E5013F" w:rsidRDefault="007B2DC5" w:rsidP="00BF414D">
            <w:pPr>
              <w:jc w:val="center"/>
              <w:rPr>
                <w:rFonts w:ascii="Verdana" w:hAnsi="Verdana"/>
                <w:b/>
                <w:sz w:val="20"/>
                <w:szCs w:val="20"/>
              </w:rPr>
            </w:pPr>
            <w:r w:rsidRPr="00E5013F">
              <w:rPr>
                <w:rFonts w:ascii="Verdana" w:hAnsi="Verdana"/>
                <w:b/>
                <w:sz w:val="20"/>
                <w:szCs w:val="20"/>
              </w:rPr>
              <w:t>NO OF PROPERTIES</w:t>
            </w:r>
          </w:p>
        </w:tc>
      </w:tr>
      <w:tr w:rsidR="007B2DC5" w:rsidRPr="00E5013F" w14:paraId="75DC2927" w14:textId="77777777" w:rsidTr="00F94A5F">
        <w:trPr>
          <w:trHeight w:val="250"/>
          <w:jc w:val="center"/>
        </w:trPr>
        <w:tc>
          <w:tcPr>
            <w:tcW w:w="3136" w:type="dxa"/>
          </w:tcPr>
          <w:p w14:paraId="7F7C4E71" w14:textId="77777777" w:rsidR="007B2DC5" w:rsidRPr="00E5013F" w:rsidRDefault="007B2DC5" w:rsidP="005205C5">
            <w:pPr>
              <w:jc w:val="both"/>
              <w:rPr>
                <w:rFonts w:ascii="Verdana" w:hAnsi="Verdana"/>
                <w:sz w:val="20"/>
                <w:szCs w:val="20"/>
              </w:rPr>
            </w:pPr>
            <w:r w:rsidRPr="00E5013F">
              <w:rPr>
                <w:rFonts w:ascii="Verdana" w:hAnsi="Verdana"/>
                <w:sz w:val="20"/>
                <w:szCs w:val="20"/>
              </w:rPr>
              <w:t>Bo’ness</w:t>
            </w:r>
          </w:p>
        </w:tc>
        <w:tc>
          <w:tcPr>
            <w:tcW w:w="3418" w:type="dxa"/>
          </w:tcPr>
          <w:p w14:paraId="5EDA4028" w14:textId="77777777" w:rsidR="007B2DC5" w:rsidRPr="00E5013F" w:rsidRDefault="005455CF" w:rsidP="00BF414D">
            <w:pPr>
              <w:jc w:val="center"/>
              <w:rPr>
                <w:rFonts w:ascii="Verdana" w:hAnsi="Verdana"/>
                <w:sz w:val="20"/>
                <w:szCs w:val="20"/>
              </w:rPr>
            </w:pPr>
            <w:r w:rsidRPr="00E5013F">
              <w:rPr>
                <w:rFonts w:ascii="Verdana" w:hAnsi="Verdana"/>
                <w:sz w:val="20"/>
                <w:szCs w:val="20"/>
              </w:rPr>
              <w:t>1,630</w:t>
            </w:r>
          </w:p>
        </w:tc>
      </w:tr>
      <w:tr w:rsidR="007B2DC5" w:rsidRPr="00E5013F" w14:paraId="039CDA9F" w14:textId="77777777" w:rsidTr="00F94A5F">
        <w:trPr>
          <w:trHeight w:val="263"/>
          <w:jc w:val="center"/>
        </w:trPr>
        <w:tc>
          <w:tcPr>
            <w:tcW w:w="3136" w:type="dxa"/>
          </w:tcPr>
          <w:p w14:paraId="1A23A938" w14:textId="77777777" w:rsidR="007B2DC5" w:rsidRPr="00E5013F" w:rsidRDefault="007B2DC5" w:rsidP="005205C5">
            <w:pPr>
              <w:jc w:val="both"/>
              <w:rPr>
                <w:rFonts w:ascii="Verdana" w:hAnsi="Verdana"/>
                <w:sz w:val="20"/>
                <w:szCs w:val="20"/>
              </w:rPr>
            </w:pPr>
            <w:proofErr w:type="spellStart"/>
            <w:r w:rsidRPr="00E5013F">
              <w:rPr>
                <w:rFonts w:ascii="Verdana" w:hAnsi="Verdana"/>
                <w:sz w:val="20"/>
                <w:szCs w:val="20"/>
              </w:rPr>
              <w:t>Camelon</w:t>
            </w:r>
            <w:proofErr w:type="spellEnd"/>
          </w:p>
        </w:tc>
        <w:tc>
          <w:tcPr>
            <w:tcW w:w="3418" w:type="dxa"/>
          </w:tcPr>
          <w:p w14:paraId="651F7A1F" w14:textId="77777777" w:rsidR="007B2DC5" w:rsidRPr="00E5013F" w:rsidRDefault="005455CF" w:rsidP="00BF414D">
            <w:pPr>
              <w:jc w:val="center"/>
              <w:rPr>
                <w:rFonts w:ascii="Verdana" w:hAnsi="Verdana"/>
                <w:sz w:val="20"/>
                <w:szCs w:val="20"/>
              </w:rPr>
            </w:pPr>
            <w:r w:rsidRPr="00E5013F">
              <w:rPr>
                <w:rFonts w:ascii="Verdana" w:hAnsi="Verdana"/>
                <w:sz w:val="20"/>
                <w:szCs w:val="20"/>
              </w:rPr>
              <w:t>1,579</w:t>
            </w:r>
          </w:p>
        </w:tc>
      </w:tr>
      <w:tr w:rsidR="007B2DC5" w:rsidRPr="00E5013F" w14:paraId="1EE36ADD" w14:textId="77777777" w:rsidTr="00F94A5F">
        <w:trPr>
          <w:trHeight w:val="263"/>
          <w:jc w:val="center"/>
        </w:trPr>
        <w:tc>
          <w:tcPr>
            <w:tcW w:w="3136" w:type="dxa"/>
          </w:tcPr>
          <w:p w14:paraId="337BB3B2" w14:textId="77777777" w:rsidR="007B2DC5" w:rsidRPr="00E5013F" w:rsidRDefault="007B2DC5" w:rsidP="005205C5">
            <w:pPr>
              <w:jc w:val="both"/>
              <w:rPr>
                <w:rFonts w:ascii="Verdana" w:hAnsi="Verdana"/>
                <w:sz w:val="20"/>
                <w:szCs w:val="20"/>
              </w:rPr>
            </w:pPr>
            <w:r w:rsidRPr="00E5013F">
              <w:rPr>
                <w:rFonts w:ascii="Verdana" w:hAnsi="Verdana"/>
                <w:sz w:val="20"/>
                <w:szCs w:val="20"/>
              </w:rPr>
              <w:t>Dawson</w:t>
            </w:r>
          </w:p>
        </w:tc>
        <w:tc>
          <w:tcPr>
            <w:tcW w:w="3418" w:type="dxa"/>
          </w:tcPr>
          <w:p w14:paraId="2BA97467" w14:textId="77777777" w:rsidR="007B2DC5" w:rsidRPr="00E5013F" w:rsidRDefault="005455CF" w:rsidP="00BF414D">
            <w:pPr>
              <w:jc w:val="center"/>
              <w:rPr>
                <w:rFonts w:ascii="Verdana" w:hAnsi="Verdana"/>
                <w:sz w:val="20"/>
                <w:szCs w:val="20"/>
              </w:rPr>
            </w:pPr>
            <w:r w:rsidRPr="00E5013F">
              <w:rPr>
                <w:rFonts w:ascii="Verdana" w:hAnsi="Verdana"/>
                <w:sz w:val="20"/>
                <w:szCs w:val="20"/>
              </w:rPr>
              <w:t>1,310</w:t>
            </w:r>
          </w:p>
        </w:tc>
      </w:tr>
      <w:tr w:rsidR="007B2DC5" w:rsidRPr="00E5013F" w14:paraId="59D5E766" w14:textId="77777777" w:rsidTr="00F94A5F">
        <w:trPr>
          <w:trHeight w:val="263"/>
          <w:jc w:val="center"/>
        </w:trPr>
        <w:tc>
          <w:tcPr>
            <w:tcW w:w="3136" w:type="dxa"/>
          </w:tcPr>
          <w:p w14:paraId="158752CA" w14:textId="77777777" w:rsidR="007B2DC5" w:rsidRPr="00E5013F" w:rsidRDefault="007B2DC5" w:rsidP="005205C5">
            <w:pPr>
              <w:jc w:val="both"/>
              <w:rPr>
                <w:rFonts w:ascii="Verdana" w:hAnsi="Verdana"/>
                <w:sz w:val="20"/>
                <w:szCs w:val="20"/>
              </w:rPr>
            </w:pPr>
            <w:r w:rsidRPr="00E5013F">
              <w:rPr>
                <w:rFonts w:ascii="Verdana" w:hAnsi="Verdana"/>
                <w:sz w:val="20"/>
                <w:szCs w:val="20"/>
              </w:rPr>
              <w:t>Denny</w:t>
            </w:r>
          </w:p>
        </w:tc>
        <w:tc>
          <w:tcPr>
            <w:tcW w:w="3418" w:type="dxa"/>
          </w:tcPr>
          <w:p w14:paraId="037FD332" w14:textId="77777777" w:rsidR="007B2DC5" w:rsidRPr="00E5013F" w:rsidRDefault="005455CF" w:rsidP="00BF414D">
            <w:pPr>
              <w:jc w:val="center"/>
              <w:rPr>
                <w:rFonts w:ascii="Verdana" w:hAnsi="Verdana"/>
                <w:sz w:val="20"/>
                <w:szCs w:val="20"/>
              </w:rPr>
            </w:pPr>
            <w:r w:rsidRPr="00E5013F">
              <w:rPr>
                <w:rFonts w:ascii="Verdana" w:hAnsi="Verdana"/>
                <w:sz w:val="20"/>
                <w:szCs w:val="20"/>
              </w:rPr>
              <w:t>2,930</w:t>
            </w:r>
          </w:p>
        </w:tc>
      </w:tr>
      <w:tr w:rsidR="007B2DC5" w:rsidRPr="00E5013F" w14:paraId="71804EE5" w14:textId="77777777" w:rsidTr="00F94A5F">
        <w:trPr>
          <w:trHeight w:val="263"/>
          <w:jc w:val="center"/>
        </w:trPr>
        <w:tc>
          <w:tcPr>
            <w:tcW w:w="3136" w:type="dxa"/>
          </w:tcPr>
          <w:p w14:paraId="7E1B23C5" w14:textId="77777777" w:rsidR="007B2DC5" w:rsidRPr="00E5013F" w:rsidRDefault="007B2DC5" w:rsidP="005205C5">
            <w:pPr>
              <w:jc w:val="both"/>
              <w:rPr>
                <w:rFonts w:ascii="Verdana" w:hAnsi="Verdana"/>
                <w:sz w:val="20"/>
                <w:szCs w:val="20"/>
              </w:rPr>
            </w:pPr>
            <w:r w:rsidRPr="00E5013F">
              <w:rPr>
                <w:rFonts w:ascii="Verdana" w:hAnsi="Verdana"/>
                <w:sz w:val="20"/>
                <w:szCs w:val="20"/>
              </w:rPr>
              <w:t>Falkirk</w:t>
            </w:r>
          </w:p>
        </w:tc>
        <w:tc>
          <w:tcPr>
            <w:tcW w:w="3418" w:type="dxa"/>
          </w:tcPr>
          <w:p w14:paraId="72383619" w14:textId="77777777" w:rsidR="007B2DC5" w:rsidRPr="00E5013F" w:rsidRDefault="005455CF" w:rsidP="00BF414D">
            <w:pPr>
              <w:jc w:val="center"/>
              <w:rPr>
                <w:rFonts w:ascii="Verdana" w:hAnsi="Verdana"/>
                <w:sz w:val="20"/>
                <w:szCs w:val="20"/>
              </w:rPr>
            </w:pPr>
            <w:r w:rsidRPr="00E5013F">
              <w:rPr>
                <w:rFonts w:ascii="Verdana" w:hAnsi="Verdana"/>
                <w:sz w:val="20"/>
                <w:szCs w:val="20"/>
              </w:rPr>
              <w:t>3,713</w:t>
            </w:r>
          </w:p>
        </w:tc>
      </w:tr>
      <w:tr w:rsidR="007B2DC5" w:rsidRPr="00E5013F" w14:paraId="1AC838DC" w14:textId="77777777" w:rsidTr="00F94A5F">
        <w:trPr>
          <w:trHeight w:val="263"/>
          <w:jc w:val="center"/>
        </w:trPr>
        <w:tc>
          <w:tcPr>
            <w:tcW w:w="3136" w:type="dxa"/>
          </w:tcPr>
          <w:p w14:paraId="625FA418" w14:textId="77777777" w:rsidR="007B2DC5" w:rsidRPr="00E5013F" w:rsidRDefault="007B2DC5" w:rsidP="005205C5">
            <w:pPr>
              <w:jc w:val="both"/>
              <w:rPr>
                <w:rFonts w:ascii="Verdana" w:hAnsi="Verdana"/>
                <w:sz w:val="20"/>
                <w:szCs w:val="20"/>
              </w:rPr>
            </w:pPr>
            <w:r w:rsidRPr="00E5013F">
              <w:rPr>
                <w:rFonts w:ascii="Verdana" w:hAnsi="Verdana"/>
                <w:sz w:val="20"/>
                <w:szCs w:val="20"/>
              </w:rPr>
              <w:t>Grangemouth</w:t>
            </w:r>
          </w:p>
        </w:tc>
        <w:tc>
          <w:tcPr>
            <w:tcW w:w="3418" w:type="dxa"/>
          </w:tcPr>
          <w:p w14:paraId="0A272522" w14:textId="77777777" w:rsidR="007B2DC5" w:rsidRPr="00E5013F" w:rsidRDefault="005455CF" w:rsidP="00BF414D">
            <w:pPr>
              <w:jc w:val="center"/>
              <w:rPr>
                <w:rFonts w:ascii="Verdana" w:hAnsi="Verdana"/>
                <w:sz w:val="20"/>
                <w:szCs w:val="20"/>
              </w:rPr>
            </w:pPr>
            <w:r w:rsidRPr="00E5013F">
              <w:rPr>
                <w:rFonts w:ascii="Verdana" w:hAnsi="Verdana"/>
                <w:sz w:val="20"/>
                <w:szCs w:val="20"/>
              </w:rPr>
              <w:t>3,30</w:t>
            </w:r>
            <w:r w:rsidR="00110E51" w:rsidRPr="00E5013F">
              <w:rPr>
                <w:rFonts w:ascii="Verdana" w:hAnsi="Verdana"/>
                <w:sz w:val="20"/>
                <w:szCs w:val="20"/>
              </w:rPr>
              <w:t>3</w:t>
            </w:r>
          </w:p>
        </w:tc>
      </w:tr>
      <w:tr w:rsidR="007B2DC5" w:rsidRPr="00E5013F" w14:paraId="2F8B70FF" w14:textId="77777777" w:rsidTr="00F94A5F">
        <w:trPr>
          <w:trHeight w:val="263"/>
          <w:jc w:val="center"/>
        </w:trPr>
        <w:tc>
          <w:tcPr>
            <w:tcW w:w="3136" w:type="dxa"/>
          </w:tcPr>
          <w:p w14:paraId="0E3A098C" w14:textId="77777777" w:rsidR="007B2DC5" w:rsidRPr="00E5013F" w:rsidRDefault="007B2DC5" w:rsidP="005205C5">
            <w:pPr>
              <w:jc w:val="both"/>
              <w:rPr>
                <w:rFonts w:ascii="Verdana" w:hAnsi="Verdana"/>
                <w:sz w:val="20"/>
                <w:szCs w:val="20"/>
              </w:rPr>
            </w:pPr>
            <w:r w:rsidRPr="00E5013F">
              <w:rPr>
                <w:rFonts w:ascii="Verdana" w:hAnsi="Verdana"/>
                <w:sz w:val="20"/>
                <w:szCs w:val="20"/>
              </w:rPr>
              <w:t>Stenhousemuir</w:t>
            </w:r>
          </w:p>
        </w:tc>
        <w:tc>
          <w:tcPr>
            <w:tcW w:w="3418" w:type="dxa"/>
          </w:tcPr>
          <w:p w14:paraId="638CE71F" w14:textId="77777777" w:rsidR="007B2DC5" w:rsidRPr="00E5013F" w:rsidRDefault="005455CF" w:rsidP="00BF414D">
            <w:pPr>
              <w:jc w:val="center"/>
              <w:rPr>
                <w:rFonts w:ascii="Verdana" w:hAnsi="Verdana"/>
                <w:sz w:val="20"/>
                <w:szCs w:val="20"/>
              </w:rPr>
            </w:pPr>
            <w:r w:rsidRPr="00E5013F">
              <w:rPr>
                <w:rFonts w:ascii="Verdana" w:hAnsi="Verdana"/>
                <w:sz w:val="20"/>
                <w:szCs w:val="20"/>
              </w:rPr>
              <w:t>1,939</w:t>
            </w:r>
          </w:p>
        </w:tc>
      </w:tr>
      <w:tr w:rsidR="007B2DC5" w:rsidRPr="00E5013F" w14:paraId="09A570C4" w14:textId="77777777" w:rsidTr="00F94A5F">
        <w:trPr>
          <w:trHeight w:val="263"/>
          <w:jc w:val="center"/>
        </w:trPr>
        <w:tc>
          <w:tcPr>
            <w:tcW w:w="3136" w:type="dxa"/>
          </w:tcPr>
          <w:p w14:paraId="137AAD39" w14:textId="77777777" w:rsidR="007B2DC5" w:rsidRPr="00E5013F" w:rsidRDefault="007B2DC5" w:rsidP="005205C5">
            <w:pPr>
              <w:jc w:val="both"/>
              <w:rPr>
                <w:rFonts w:ascii="Verdana" w:hAnsi="Verdana"/>
                <w:b/>
                <w:sz w:val="20"/>
                <w:szCs w:val="20"/>
              </w:rPr>
            </w:pPr>
            <w:r w:rsidRPr="00E5013F">
              <w:rPr>
                <w:rFonts w:ascii="Verdana" w:hAnsi="Verdana"/>
                <w:b/>
                <w:sz w:val="20"/>
                <w:szCs w:val="20"/>
              </w:rPr>
              <w:t>TOTAL</w:t>
            </w:r>
          </w:p>
        </w:tc>
        <w:tc>
          <w:tcPr>
            <w:tcW w:w="3418" w:type="dxa"/>
          </w:tcPr>
          <w:p w14:paraId="64541B3A" w14:textId="77777777" w:rsidR="007B2DC5" w:rsidRPr="00E5013F" w:rsidRDefault="005455CF" w:rsidP="00BF414D">
            <w:pPr>
              <w:jc w:val="center"/>
              <w:rPr>
                <w:rFonts w:ascii="Verdana" w:hAnsi="Verdana"/>
                <w:b/>
                <w:sz w:val="20"/>
                <w:szCs w:val="20"/>
              </w:rPr>
            </w:pPr>
            <w:r w:rsidRPr="00E5013F">
              <w:rPr>
                <w:rFonts w:ascii="Verdana" w:hAnsi="Verdana"/>
                <w:b/>
                <w:sz w:val="20"/>
                <w:szCs w:val="20"/>
              </w:rPr>
              <w:t>16,404</w:t>
            </w:r>
          </w:p>
        </w:tc>
      </w:tr>
    </w:tbl>
    <w:p w14:paraId="2AE3C9E0" w14:textId="77777777" w:rsidR="009400F3" w:rsidRDefault="00402676" w:rsidP="00BF414D">
      <w:pPr>
        <w:autoSpaceDE w:val="0"/>
        <w:autoSpaceDN w:val="0"/>
        <w:adjustRightInd w:val="0"/>
        <w:jc w:val="center"/>
        <w:rPr>
          <w:rFonts w:ascii="Arial" w:hAnsi="Arial" w:cs="Arial"/>
          <w:color w:val="000000"/>
        </w:rPr>
      </w:pPr>
      <w:r>
        <w:rPr>
          <w:rFonts w:ascii="Arial" w:hAnsi="Arial" w:cs="Arial"/>
          <w:color w:val="000000"/>
        </w:rPr>
        <w:lastRenderedPageBreak/>
        <w:t xml:space="preserve">             </w:t>
      </w:r>
      <w:r w:rsidR="008E07B5" w:rsidRPr="00B56160">
        <w:rPr>
          <w:noProof/>
        </w:rPr>
        <w:drawing>
          <wp:inline distT="0" distB="0" distL="0" distR="0" wp14:anchorId="42021318" wp14:editId="67124864">
            <wp:extent cx="5163671" cy="2074545"/>
            <wp:effectExtent l="0" t="0" r="18415" b="1905"/>
            <wp:docPr id="1" name="Object 1" descr="Percentage of Stock by Local Area&#10;&#10;- Bo'ness - 9.94%&#10;- Camelon - 9.63%&#10;- Dawson - 7.99%&#10;- Denny - 17.86%&#10;- Falkirk - 22.63%&#10;- Grangemouth - 20.13%&#10;- Stenhousemuir - 1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C45277" w14:textId="77777777" w:rsidR="004F0A19" w:rsidRDefault="004F0A19" w:rsidP="007D642E">
      <w:pPr>
        <w:autoSpaceDE w:val="0"/>
        <w:autoSpaceDN w:val="0"/>
        <w:adjustRightInd w:val="0"/>
        <w:jc w:val="center"/>
        <w:rPr>
          <w:rFonts w:ascii="Arial" w:hAnsi="Arial" w:cs="Arial"/>
          <w:color w:val="000000"/>
        </w:rPr>
      </w:pPr>
    </w:p>
    <w:p w14:paraId="299C92FF" w14:textId="77777777" w:rsidR="009D7ED0" w:rsidRPr="00E5013F" w:rsidRDefault="00E85C5B" w:rsidP="004F0A19">
      <w:pPr>
        <w:autoSpaceDE w:val="0"/>
        <w:autoSpaceDN w:val="0"/>
        <w:adjustRightInd w:val="0"/>
        <w:ind w:left="720"/>
        <w:rPr>
          <w:rFonts w:ascii="Arial" w:hAnsi="Arial" w:cs="Arial"/>
        </w:rPr>
      </w:pPr>
      <w:r w:rsidRPr="00E5013F">
        <w:rPr>
          <w:rFonts w:ascii="Arial" w:hAnsi="Arial" w:cs="Arial"/>
        </w:rPr>
        <w:t>A recent re-classification of the</w:t>
      </w:r>
      <w:r w:rsidR="00912275" w:rsidRPr="00E5013F">
        <w:rPr>
          <w:rFonts w:ascii="Arial" w:hAnsi="Arial" w:cs="Arial"/>
        </w:rPr>
        <w:t xml:space="preserve"> seven</w:t>
      </w:r>
      <w:r w:rsidRPr="00E5013F">
        <w:rPr>
          <w:rFonts w:ascii="Arial" w:hAnsi="Arial" w:cs="Arial"/>
        </w:rPr>
        <w:t xml:space="preserve"> local management areas has taken place as part of a strategic change to Housing Services</w:t>
      </w:r>
      <w:r w:rsidR="00970E51" w:rsidRPr="00E5013F">
        <w:rPr>
          <w:rFonts w:ascii="Arial" w:hAnsi="Arial" w:cs="Arial"/>
        </w:rPr>
        <w:t>,</w:t>
      </w:r>
      <w:r w:rsidRPr="00E5013F">
        <w:rPr>
          <w:rFonts w:ascii="Arial" w:hAnsi="Arial" w:cs="Arial"/>
        </w:rPr>
        <w:t xml:space="preserve"> and now our housing stock has been divided into</w:t>
      </w:r>
      <w:r w:rsidR="00912275" w:rsidRPr="00E5013F">
        <w:rPr>
          <w:rFonts w:ascii="Arial" w:hAnsi="Arial" w:cs="Arial"/>
        </w:rPr>
        <w:t xml:space="preserve"> three</w:t>
      </w:r>
      <w:r w:rsidRPr="00E5013F">
        <w:rPr>
          <w:rFonts w:ascii="Arial" w:hAnsi="Arial" w:cs="Arial"/>
        </w:rPr>
        <w:t xml:space="preserve"> distinct </w:t>
      </w:r>
      <w:r w:rsidR="0055440A" w:rsidRPr="00E5013F">
        <w:rPr>
          <w:rFonts w:ascii="Arial" w:hAnsi="Arial" w:cs="Arial"/>
        </w:rPr>
        <w:t xml:space="preserve">geographical </w:t>
      </w:r>
      <w:r w:rsidRPr="00E5013F">
        <w:rPr>
          <w:rFonts w:ascii="Arial" w:hAnsi="Arial" w:cs="Arial"/>
        </w:rPr>
        <w:t>‘Hub’ management areas as follows:</w:t>
      </w:r>
    </w:p>
    <w:p w14:paraId="76C00C89" w14:textId="77777777" w:rsidR="00D53E49" w:rsidRPr="00E5013F" w:rsidRDefault="00D53E49" w:rsidP="007D642E">
      <w:pPr>
        <w:autoSpaceDE w:val="0"/>
        <w:autoSpaceDN w:val="0"/>
        <w:adjustRightInd w:val="0"/>
        <w:ind w:firstLine="720"/>
        <w:rPr>
          <w:rFonts w:ascii="Arial" w:hAnsi="Arial" w:cs="Arial"/>
        </w:rPr>
      </w:pPr>
    </w:p>
    <w:tbl>
      <w:tblPr>
        <w:tblStyle w:val="TableGrid"/>
        <w:tblW w:w="0" w:type="auto"/>
        <w:jc w:val="center"/>
        <w:tblLook w:val="01E0" w:firstRow="1" w:lastRow="1" w:firstColumn="1" w:lastColumn="1" w:noHBand="0" w:noVBand="0"/>
      </w:tblPr>
      <w:tblGrid>
        <w:gridCol w:w="2808"/>
        <w:gridCol w:w="3060"/>
      </w:tblGrid>
      <w:tr w:rsidR="009D7ED0" w:rsidRPr="00E5013F" w14:paraId="61B8CA44" w14:textId="77777777" w:rsidTr="00F94A5F">
        <w:trPr>
          <w:jc w:val="center"/>
        </w:trPr>
        <w:tc>
          <w:tcPr>
            <w:tcW w:w="2808" w:type="dxa"/>
          </w:tcPr>
          <w:p w14:paraId="40ADE40C" w14:textId="77777777" w:rsidR="009D7ED0" w:rsidRPr="00E5013F" w:rsidRDefault="009D7ED0" w:rsidP="003C6CB7">
            <w:pPr>
              <w:jc w:val="both"/>
              <w:rPr>
                <w:rFonts w:ascii="Verdana" w:hAnsi="Verdana"/>
                <w:b/>
                <w:sz w:val="20"/>
                <w:szCs w:val="20"/>
              </w:rPr>
            </w:pPr>
            <w:r w:rsidRPr="00E5013F">
              <w:rPr>
                <w:rFonts w:ascii="Verdana" w:hAnsi="Verdana"/>
                <w:b/>
                <w:sz w:val="20"/>
                <w:szCs w:val="20"/>
              </w:rPr>
              <w:t>HUB</w:t>
            </w:r>
          </w:p>
        </w:tc>
        <w:tc>
          <w:tcPr>
            <w:tcW w:w="3060" w:type="dxa"/>
          </w:tcPr>
          <w:p w14:paraId="6A1278FF" w14:textId="77777777" w:rsidR="009D7ED0" w:rsidRPr="00E5013F" w:rsidRDefault="009D7ED0" w:rsidP="003C6CB7">
            <w:pPr>
              <w:jc w:val="both"/>
              <w:rPr>
                <w:rFonts w:ascii="Verdana" w:hAnsi="Verdana"/>
                <w:b/>
                <w:sz w:val="20"/>
                <w:szCs w:val="20"/>
              </w:rPr>
            </w:pPr>
            <w:r w:rsidRPr="00E5013F">
              <w:rPr>
                <w:rFonts w:ascii="Verdana" w:hAnsi="Verdana"/>
                <w:b/>
                <w:sz w:val="20"/>
                <w:szCs w:val="20"/>
              </w:rPr>
              <w:t>NO OF PROPERTIES</w:t>
            </w:r>
          </w:p>
        </w:tc>
      </w:tr>
      <w:tr w:rsidR="009D7ED0" w:rsidRPr="00E5013F" w14:paraId="6667216E" w14:textId="77777777" w:rsidTr="00F94A5F">
        <w:trPr>
          <w:jc w:val="center"/>
        </w:trPr>
        <w:tc>
          <w:tcPr>
            <w:tcW w:w="2808" w:type="dxa"/>
          </w:tcPr>
          <w:p w14:paraId="093487AB" w14:textId="77777777" w:rsidR="009D7ED0" w:rsidRPr="00E5013F" w:rsidRDefault="009D7ED0" w:rsidP="003C6CB7">
            <w:pPr>
              <w:jc w:val="both"/>
              <w:rPr>
                <w:rFonts w:ascii="Verdana" w:hAnsi="Verdana"/>
                <w:sz w:val="20"/>
                <w:szCs w:val="20"/>
              </w:rPr>
            </w:pPr>
            <w:r w:rsidRPr="00E5013F">
              <w:rPr>
                <w:rFonts w:ascii="Verdana" w:hAnsi="Verdana"/>
                <w:sz w:val="20"/>
                <w:szCs w:val="20"/>
              </w:rPr>
              <w:t>East</w:t>
            </w:r>
          </w:p>
        </w:tc>
        <w:tc>
          <w:tcPr>
            <w:tcW w:w="3060" w:type="dxa"/>
          </w:tcPr>
          <w:p w14:paraId="3F45735A" w14:textId="77777777" w:rsidR="009D7ED0" w:rsidRPr="00E5013F" w:rsidRDefault="00003413" w:rsidP="007D642E">
            <w:pPr>
              <w:jc w:val="center"/>
              <w:rPr>
                <w:rFonts w:ascii="Verdana" w:hAnsi="Verdana"/>
                <w:sz w:val="20"/>
                <w:szCs w:val="20"/>
              </w:rPr>
            </w:pPr>
            <w:r w:rsidRPr="00E5013F">
              <w:rPr>
                <w:rFonts w:ascii="Verdana" w:hAnsi="Verdana"/>
                <w:sz w:val="20"/>
                <w:szCs w:val="20"/>
              </w:rPr>
              <w:t>4919</w:t>
            </w:r>
          </w:p>
        </w:tc>
      </w:tr>
      <w:tr w:rsidR="009D7ED0" w:rsidRPr="00E5013F" w14:paraId="54AF21D2" w14:textId="77777777" w:rsidTr="00F94A5F">
        <w:trPr>
          <w:jc w:val="center"/>
        </w:trPr>
        <w:tc>
          <w:tcPr>
            <w:tcW w:w="2808" w:type="dxa"/>
          </w:tcPr>
          <w:p w14:paraId="1D7A5BB8" w14:textId="77777777" w:rsidR="009D7ED0" w:rsidRPr="00E5013F" w:rsidRDefault="009D7ED0" w:rsidP="009D7ED0">
            <w:pPr>
              <w:jc w:val="both"/>
              <w:rPr>
                <w:rFonts w:ascii="Verdana" w:hAnsi="Verdana"/>
                <w:sz w:val="20"/>
                <w:szCs w:val="20"/>
              </w:rPr>
            </w:pPr>
            <w:r w:rsidRPr="00E5013F">
              <w:rPr>
                <w:rFonts w:ascii="Verdana" w:hAnsi="Verdana"/>
                <w:sz w:val="20"/>
                <w:szCs w:val="20"/>
              </w:rPr>
              <w:t>Central</w:t>
            </w:r>
          </w:p>
        </w:tc>
        <w:tc>
          <w:tcPr>
            <w:tcW w:w="3060" w:type="dxa"/>
          </w:tcPr>
          <w:p w14:paraId="7A1D64C0" w14:textId="77777777" w:rsidR="009D7ED0" w:rsidRPr="00E5013F" w:rsidRDefault="00003413" w:rsidP="007D642E">
            <w:pPr>
              <w:jc w:val="center"/>
              <w:rPr>
                <w:rFonts w:ascii="Verdana" w:hAnsi="Verdana"/>
                <w:sz w:val="20"/>
                <w:szCs w:val="20"/>
              </w:rPr>
            </w:pPr>
            <w:r w:rsidRPr="00E5013F">
              <w:rPr>
                <w:rFonts w:ascii="Verdana" w:hAnsi="Verdana"/>
                <w:sz w:val="20"/>
                <w:szCs w:val="20"/>
              </w:rPr>
              <w:t>6565</w:t>
            </w:r>
          </w:p>
        </w:tc>
      </w:tr>
      <w:tr w:rsidR="009D7ED0" w:rsidRPr="00E5013F" w14:paraId="784842A7" w14:textId="77777777" w:rsidTr="00F94A5F">
        <w:trPr>
          <w:jc w:val="center"/>
        </w:trPr>
        <w:tc>
          <w:tcPr>
            <w:tcW w:w="2808" w:type="dxa"/>
          </w:tcPr>
          <w:p w14:paraId="5DB149BB" w14:textId="77777777" w:rsidR="009D7ED0" w:rsidRPr="00E5013F" w:rsidRDefault="009D7ED0" w:rsidP="003C6CB7">
            <w:pPr>
              <w:jc w:val="both"/>
              <w:rPr>
                <w:rFonts w:ascii="Verdana" w:hAnsi="Verdana"/>
                <w:sz w:val="20"/>
                <w:szCs w:val="20"/>
              </w:rPr>
            </w:pPr>
            <w:r w:rsidRPr="00E5013F">
              <w:rPr>
                <w:rFonts w:ascii="Verdana" w:hAnsi="Verdana"/>
                <w:sz w:val="20"/>
                <w:szCs w:val="20"/>
              </w:rPr>
              <w:t>West</w:t>
            </w:r>
          </w:p>
        </w:tc>
        <w:tc>
          <w:tcPr>
            <w:tcW w:w="3060" w:type="dxa"/>
          </w:tcPr>
          <w:p w14:paraId="75667FF8" w14:textId="77777777" w:rsidR="009D7ED0" w:rsidRPr="00E5013F" w:rsidRDefault="00003413" w:rsidP="007D642E">
            <w:pPr>
              <w:jc w:val="center"/>
              <w:rPr>
                <w:rFonts w:ascii="Verdana" w:hAnsi="Verdana"/>
                <w:sz w:val="20"/>
                <w:szCs w:val="20"/>
              </w:rPr>
            </w:pPr>
            <w:r w:rsidRPr="00E5013F">
              <w:rPr>
                <w:rFonts w:ascii="Verdana" w:hAnsi="Verdana"/>
                <w:sz w:val="20"/>
                <w:szCs w:val="20"/>
              </w:rPr>
              <w:t>4920</w:t>
            </w:r>
          </w:p>
        </w:tc>
      </w:tr>
      <w:tr w:rsidR="009D7ED0" w:rsidRPr="00E5013F" w14:paraId="0B92EB0E" w14:textId="77777777" w:rsidTr="00F94A5F">
        <w:trPr>
          <w:jc w:val="center"/>
        </w:trPr>
        <w:tc>
          <w:tcPr>
            <w:tcW w:w="2808" w:type="dxa"/>
          </w:tcPr>
          <w:p w14:paraId="073200B9" w14:textId="77777777" w:rsidR="009D7ED0" w:rsidRPr="00E5013F" w:rsidRDefault="009D7ED0" w:rsidP="003C6CB7">
            <w:pPr>
              <w:jc w:val="both"/>
              <w:rPr>
                <w:rFonts w:ascii="Verdana" w:hAnsi="Verdana"/>
                <w:sz w:val="20"/>
                <w:szCs w:val="20"/>
              </w:rPr>
            </w:pPr>
            <w:r w:rsidRPr="00E5013F">
              <w:rPr>
                <w:rFonts w:ascii="Verdana" w:hAnsi="Verdana"/>
                <w:b/>
                <w:sz w:val="20"/>
                <w:szCs w:val="20"/>
              </w:rPr>
              <w:t>TOTAL</w:t>
            </w:r>
          </w:p>
        </w:tc>
        <w:tc>
          <w:tcPr>
            <w:tcW w:w="3060" w:type="dxa"/>
          </w:tcPr>
          <w:p w14:paraId="24527D05" w14:textId="77777777" w:rsidR="009D7ED0" w:rsidRPr="00E5013F" w:rsidRDefault="009D7ED0" w:rsidP="007D642E">
            <w:pPr>
              <w:jc w:val="center"/>
              <w:rPr>
                <w:rFonts w:ascii="Verdana" w:hAnsi="Verdana"/>
                <w:sz w:val="20"/>
                <w:szCs w:val="20"/>
              </w:rPr>
            </w:pPr>
            <w:r w:rsidRPr="00E5013F">
              <w:rPr>
                <w:rFonts w:ascii="Verdana" w:hAnsi="Verdana"/>
                <w:b/>
                <w:sz w:val="20"/>
                <w:szCs w:val="20"/>
              </w:rPr>
              <w:t>16,404</w:t>
            </w:r>
          </w:p>
        </w:tc>
      </w:tr>
    </w:tbl>
    <w:p w14:paraId="1E504171" w14:textId="77777777" w:rsidR="004F0A19" w:rsidRDefault="004F0A19" w:rsidP="00226B1C">
      <w:pPr>
        <w:autoSpaceDE w:val="0"/>
        <w:autoSpaceDN w:val="0"/>
        <w:adjustRightInd w:val="0"/>
        <w:jc w:val="both"/>
        <w:rPr>
          <w:rFonts w:ascii="Arial" w:hAnsi="Arial" w:cs="Arial"/>
          <w:color w:val="000000"/>
        </w:rPr>
      </w:pPr>
    </w:p>
    <w:p w14:paraId="07EB5F3A" w14:textId="77777777" w:rsidR="00C14D10" w:rsidRDefault="00402676" w:rsidP="0022433F">
      <w:pPr>
        <w:autoSpaceDE w:val="0"/>
        <w:autoSpaceDN w:val="0"/>
        <w:adjustRightInd w:val="0"/>
        <w:ind w:left="142"/>
        <w:jc w:val="center"/>
        <w:rPr>
          <w:rFonts w:ascii="Arial" w:hAnsi="Arial" w:cs="Arial"/>
          <w:color w:val="000000"/>
        </w:rPr>
      </w:pPr>
      <w:r>
        <w:rPr>
          <w:rFonts w:ascii="Arial" w:hAnsi="Arial" w:cs="Arial"/>
          <w:color w:val="000000"/>
        </w:rPr>
        <w:t xml:space="preserve">           </w:t>
      </w:r>
      <w:r w:rsidR="008E07B5" w:rsidRPr="00EA36C4">
        <w:rPr>
          <w:noProof/>
        </w:rPr>
        <w:drawing>
          <wp:inline distT="0" distB="0" distL="0" distR="0" wp14:anchorId="6B4D81FF" wp14:editId="57C9E485">
            <wp:extent cx="5153660" cy="1790700"/>
            <wp:effectExtent l="0" t="0" r="8890" b="0"/>
            <wp:docPr id="2" name="Object 2" descr="Percentage of Stock by Hub Area&#10;&#10;- East - 30%&#10;- Central - 40%&#10;- West -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B0D902" w14:textId="77777777" w:rsidR="00523ED4" w:rsidRDefault="00523ED4" w:rsidP="00226B1C">
      <w:pPr>
        <w:autoSpaceDE w:val="0"/>
        <w:autoSpaceDN w:val="0"/>
        <w:adjustRightInd w:val="0"/>
        <w:jc w:val="both"/>
        <w:rPr>
          <w:rFonts w:ascii="Arial" w:hAnsi="Arial" w:cs="Arial"/>
          <w:color w:val="000000"/>
        </w:rPr>
      </w:pPr>
    </w:p>
    <w:p w14:paraId="7A82109E" w14:textId="77777777" w:rsidR="00E85C5B" w:rsidRPr="00E5013F" w:rsidRDefault="00FE6A32" w:rsidP="004F0A19">
      <w:pPr>
        <w:autoSpaceDE w:val="0"/>
        <w:autoSpaceDN w:val="0"/>
        <w:adjustRightInd w:val="0"/>
        <w:ind w:left="720"/>
        <w:jc w:val="both"/>
        <w:rPr>
          <w:rFonts w:ascii="Arial" w:hAnsi="Arial" w:cs="Arial"/>
        </w:rPr>
      </w:pPr>
      <w:r w:rsidRPr="00E5013F">
        <w:rPr>
          <w:rFonts w:ascii="Arial" w:hAnsi="Arial" w:cs="Arial"/>
        </w:rPr>
        <w:t>The profile of the principal property types of t</w:t>
      </w:r>
      <w:r w:rsidR="007D3A0C" w:rsidRPr="00E5013F">
        <w:rPr>
          <w:rFonts w:ascii="Arial" w:hAnsi="Arial" w:cs="Arial"/>
        </w:rPr>
        <w:t xml:space="preserve">he core housing stock </w:t>
      </w:r>
      <w:r w:rsidR="0043686D">
        <w:rPr>
          <w:rFonts w:ascii="Arial" w:hAnsi="Arial" w:cs="Arial"/>
        </w:rPr>
        <w:t>can be summarised</w:t>
      </w:r>
      <w:r w:rsidRPr="00E5013F">
        <w:rPr>
          <w:rFonts w:ascii="Arial" w:hAnsi="Arial" w:cs="Arial"/>
        </w:rPr>
        <w:t xml:space="preserve"> as follows:  </w:t>
      </w:r>
    </w:p>
    <w:p w14:paraId="6AC47701" w14:textId="77777777" w:rsidR="00581079" w:rsidRPr="00E5013F" w:rsidRDefault="00581079" w:rsidP="000F05D3">
      <w:pPr>
        <w:autoSpaceDE w:val="0"/>
        <w:autoSpaceDN w:val="0"/>
        <w:adjustRightInd w:val="0"/>
        <w:jc w:val="both"/>
        <w:rPr>
          <w:rFonts w:ascii="Arial" w:hAnsi="Arial" w:cs="Arial"/>
          <w:b/>
          <w:bCs/>
        </w:rPr>
      </w:pPr>
    </w:p>
    <w:tbl>
      <w:tblPr>
        <w:tblStyle w:val="TableGrid"/>
        <w:tblW w:w="0" w:type="auto"/>
        <w:jc w:val="center"/>
        <w:tblLook w:val="01E0" w:firstRow="1" w:lastRow="1" w:firstColumn="1" w:lastColumn="1" w:noHBand="0" w:noVBand="0"/>
      </w:tblPr>
      <w:tblGrid>
        <w:gridCol w:w="3343"/>
        <w:gridCol w:w="3374"/>
      </w:tblGrid>
      <w:tr w:rsidR="00581079" w:rsidRPr="00E5013F" w14:paraId="781FB786" w14:textId="77777777" w:rsidTr="00F94A5F">
        <w:trPr>
          <w:trHeight w:val="283"/>
          <w:jc w:val="center"/>
        </w:trPr>
        <w:tc>
          <w:tcPr>
            <w:tcW w:w="3343" w:type="dxa"/>
          </w:tcPr>
          <w:p w14:paraId="0E165A13" w14:textId="77777777" w:rsidR="00581079" w:rsidRPr="00E5013F" w:rsidRDefault="00FE6A32" w:rsidP="00402676">
            <w:pPr>
              <w:rPr>
                <w:rFonts w:ascii="Verdana" w:hAnsi="Verdana"/>
                <w:b/>
                <w:sz w:val="20"/>
                <w:szCs w:val="20"/>
              </w:rPr>
            </w:pPr>
            <w:r w:rsidRPr="00E5013F">
              <w:rPr>
                <w:rFonts w:ascii="Verdana" w:hAnsi="Verdana"/>
                <w:b/>
                <w:sz w:val="20"/>
                <w:szCs w:val="20"/>
              </w:rPr>
              <w:t>PROPERTY TYPE</w:t>
            </w:r>
          </w:p>
        </w:tc>
        <w:tc>
          <w:tcPr>
            <w:tcW w:w="3374" w:type="dxa"/>
          </w:tcPr>
          <w:p w14:paraId="0A8A565C" w14:textId="77777777" w:rsidR="00581079" w:rsidRPr="00E5013F" w:rsidRDefault="00581079" w:rsidP="007D642E">
            <w:pPr>
              <w:jc w:val="center"/>
              <w:rPr>
                <w:rFonts w:ascii="Verdana" w:hAnsi="Verdana"/>
                <w:b/>
                <w:sz w:val="20"/>
                <w:szCs w:val="20"/>
              </w:rPr>
            </w:pPr>
            <w:r w:rsidRPr="00E5013F">
              <w:rPr>
                <w:rFonts w:ascii="Verdana" w:hAnsi="Verdana"/>
                <w:b/>
                <w:sz w:val="20"/>
                <w:szCs w:val="20"/>
              </w:rPr>
              <w:t>NO OF PROPERTIES</w:t>
            </w:r>
          </w:p>
        </w:tc>
      </w:tr>
      <w:tr w:rsidR="00581079" w:rsidRPr="00E5013F" w14:paraId="37FA58EA" w14:textId="77777777" w:rsidTr="00F94A5F">
        <w:trPr>
          <w:trHeight w:val="283"/>
          <w:jc w:val="center"/>
        </w:trPr>
        <w:tc>
          <w:tcPr>
            <w:tcW w:w="3343" w:type="dxa"/>
          </w:tcPr>
          <w:p w14:paraId="73D0810B" w14:textId="77777777" w:rsidR="00581079" w:rsidRPr="00E5013F" w:rsidRDefault="00466184" w:rsidP="003C6CB7">
            <w:pPr>
              <w:jc w:val="both"/>
              <w:rPr>
                <w:rFonts w:ascii="Verdana" w:hAnsi="Verdana"/>
                <w:sz w:val="20"/>
                <w:szCs w:val="20"/>
              </w:rPr>
            </w:pPr>
            <w:r w:rsidRPr="00E5013F">
              <w:rPr>
                <w:rFonts w:ascii="Verdana" w:hAnsi="Verdana"/>
                <w:sz w:val="20"/>
                <w:szCs w:val="20"/>
              </w:rPr>
              <w:t>Care Home</w:t>
            </w:r>
          </w:p>
        </w:tc>
        <w:tc>
          <w:tcPr>
            <w:tcW w:w="3374" w:type="dxa"/>
          </w:tcPr>
          <w:p w14:paraId="20F37C75" w14:textId="77777777" w:rsidR="00581079" w:rsidRPr="00E5013F" w:rsidRDefault="00A45F52" w:rsidP="007D642E">
            <w:pPr>
              <w:jc w:val="center"/>
              <w:rPr>
                <w:rFonts w:ascii="Verdana" w:hAnsi="Verdana"/>
                <w:sz w:val="20"/>
                <w:szCs w:val="20"/>
              </w:rPr>
            </w:pPr>
            <w:r w:rsidRPr="00E5013F">
              <w:rPr>
                <w:rFonts w:ascii="Verdana" w:hAnsi="Verdana"/>
                <w:sz w:val="20"/>
                <w:szCs w:val="20"/>
              </w:rPr>
              <w:t>74</w:t>
            </w:r>
          </w:p>
        </w:tc>
      </w:tr>
      <w:tr w:rsidR="00581079" w:rsidRPr="00E5013F" w14:paraId="778C8953" w14:textId="77777777" w:rsidTr="00F94A5F">
        <w:trPr>
          <w:trHeight w:val="283"/>
          <w:jc w:val="center"/>
        </w:trPr>
        <w:tc>
          <w:tcPr>
            <w:tcW w:w="3343" w:type="dxa"/>
          </w:tcPr>
          <w:p w14:paraId="1A31DCA1" w14:textId="77777777" w:rsidR="00581079" w:rsidRPr="00E5013F" w:rsidRDefault="00581079" w:rsidP="003C6CB7">
            <w:pPr>
              <w:jc w:val="both"/>
              <w:rPr>
                <w:rFonts w:ascii="Verdana" w:hAnsi="Verdana"/>
                <w:sz w:val="20"/>
                <w:szCs w:val="20"/>
              </w:rPr>
            </w:pPr>
            <w:r w:rsidRPr="00E5013F">
              <w:rPr>
                <w:rFonts w:ascii="Verdana" w:hAnsi="Verdana"/>
                <w:sz w:val="20"/>
                <w:szCs w:val="20"/>
              </w:rPr>
              <w:t>Multi-Storey</w:t>
            </w:r>
          </w:p>
        </w:tc>
        <w:tc>
          <w:tcPr>
            <w:tcW w:w="3374" w:type="dxa"/>
          </w:tcPr>
          <w:p w14:paraId="05E9DB3E" w14:textId="77777777" w:rsidR="00581079" w:rsidRPr="00E5013F" w:rsidRDefault="00581079" w:rsidP="007D642E">
            <w:pPr>
              <w:jc w:val="center"/>
              <w:rPr>
                <w:rFonts w:ascii="Verdana" w:hAnsi="Verdana"/>
                <w:sz w:val="20"/>
                <w:szCs w:val="20"/>
              </w:rPr>
            </w:pPr>
            <w:r w:rsidRPr="00E5013F">
              <w:rPr>
                <w:rFonts w:ascii="Verdana" w:hAnsi="Verdana"/>
                <w:sz w:val="20"/>
                <w:szCs w:val="20"/>
              </w:rPr>
              <w:t>97</w:t>
            </w:r>
            <w:r w:rsidR="00757332" w:rsidRPr="00E5013F">
              <w:rPr>
                <w:rFonts w:ascii="Verdana" w:hAnsi="Verdana"/>
                <w:sz w:val="20"/>
                <w:szCs w:val="20"/>
              </w:rPr>
              <w:t>8</w:t>
            </w:r>
          </w:p>
        </w:tc>
      </w:tr>
      <w:tr w:rsidR="00581079" w:rsidRPr="00E5013F" w14:paraId="0F7B828A" w14:textId="77777777" w:rsidTr="00F94A5F">
        <w:trPr>
          <w:trHeight w:val="283"/>
          <w:jc w:val="center"/>
        </w:trPr>
        <w:tc>
          <w:tcPr>
            <w:tcW w:w="3343" w:type="dxa"/>
          </w:tcPr>
          <w:p w14:paraId="657D3102" w14:textId="77777777" w:rsidR="00581079" w:rsidRPr="00E5013F" w:rsidRDefault="00466184" w:rsidP="003C6CB7">
            <w:pPr>
              <w:jc w:val="both"/>
              <w:rPr>
                <w:rFonts w:ascii="Verdana" w:hAnsi="Verdana"/>
                <w:sz w:val="20"/>
                <w:szCs w:val="20"/>
              </w:rPr>
            </w:pPr>
            <w:r w:rsidRPr="00E5013F">
              <w:rPr>
                <w:rFonts w:ascii="Verdana" w:hAnsi="Verdana"/>
                <w:sz w:val="20"/>
                <w:szCs w:val="20"/>
              </w:rPr>
              <w:t>Flat</w:t>
            </w:r>
          </w:p>
        </w:tc>
        <w:tc>
          <w:tcPr>
            <w:tcW w:w="3374" w:type="dxa"/>
          </w:tcPr>
          <w:p w14:paraId="0ECDFD4F" w14:textId="77777777" w:rsidR="00581079" w:rsidRPr="00E5013F" w:rsidRDefault="00883082" w:rsidP="007D642E">
            <w:pPr>
              <w:jc w:val="center"/>
              <w:rPr>
                <w:rFonts w:ascii="Verdana" w:hAnsi="Verdana"/>
                <w:sz w:val="20"/>
                <w:szCs w:val="20"/>
              </w:rPr>
            </w:pPr>
            <w:r w:rsidRPr="00E5013F">
              <w:rPr>
                <w:rFonts w:ascii="Verdana" w:hAnsi="Verdana"/>
                <w:sz w:val="20"/>
                <w:szCs w:val="20"/>
              </w:rPr>
              <w:t xml:space="preserve"> 4503</w:t>
            </w:r>
          </w:p>
        </w:tc>
      </w:tr>
      <w:tr w:rsidR="00581079" w:rsidRPr="00E5013F" w14:paraId="43C4DD0C" w14:textId="77777777" w:rsidTr="00F94A5F">
        <w:trPr>
          <w:trHeight w:val="283"/>
          <w:jc w:val="center"/>
        </w:trPr>
        <w:tc>
          <w:tcPr>
            <w:tcW w:w="3343" w:type="dxa"/>
          </w:tcPr>
          <w:p w14:paraId="104B9C83" w14:textId="77777777" w:rsidR="00581079" w:rsidRPr="00E5013F" w:rsidRDefault="00466184" w:rsidP="003C6CB7">
            <w:pPr>
              <w:jc w:val="both"/>
              <w:rPr>
                <w:rFonts w:ascii="Verdana" w:hAnsi="Verdana"/>
                <w:sz w:val="20"/>
                <w:szCs w:val="20"/>
              </w:rPr>
            </w:pPr>
            <w:r w:rsidRPr="00E5013F">
              <w:rPr>
                <w:rFonts w:ascii="Verdana" w:hAnsi="Verdana"/>
                <w:sz w:val="20"/>
                <w:szCs w:val="20"/>
              </w:rPr>
              <w:t>Four-in-a-Block</w:t>
            </w:r>
          </w:p>
        </w:tc>
        <w:tc>
          <w:tcPr>
            <w:tcW w:w="3374" w:type="dxa"/>
          </w:tcPr>
          <w:p w14:paraId="3FBFFFCB" w14:textId="77777777" w:rsidR="00581079" w:rsidRPr="00E5013F" w:rsidRDefault="00466184" w:rsidP="007D642E">
            <w:pPr>
              <w:jc w:val="center"/>
              <w:rPr>
                <w:rFonts w:ascii="Verdana" w:hAnsi="Verdana"/>
                <w:sz w:val="20"/>
                <w:szCs w:val="20"/>
              </w:rPr>
            </w:pPr>
            <w:r w:rsidRPr="00E5013F">
              <w:rPr>
                <w:rFonts w:ascii="Verdana" w:hAnsi="Verdana"/>
                <w:sz w:val="20"/>
                <w:szCs w:val="20"/>
              </w:rPr>
              <w:t>36</w:t>
            </w:r>
            <w:r w:rsidR="00757332" w:rsidRPr="00E5013F">
              <w:rPr>
                <w:rFonts w:ascii="Verdana" w:hAnsi="Verdana"/>
                <w:sz w:val="20"/>
                <w:szCs w:val="20"/>
              </w:rPr>
              <w:t>38</w:t>
            </w:r>
          </w:p>
        </w:tc>
      </w:tr>
      <w:tr w:rsidR="00581079" w:rsidRPr="00E5013F" w14:paraId="3E74B761" w14:textId="77777777" w:rsidTr="00F94A5F">
        <w:trPr>
          <w:trHeight w:val="270"/>
          <w:jc w:val="center"/>
        </w:trPr>
        <w:tc>
          <w:tcPr>
            <w:tcW w:w="3343" w:type="dxa"/>
          </w:tcPr>
          <w:p w14:paraId="7260E814" w14:textId="77777777" w:rsidR="00581079" w:rsidRPr="00E5013F" w:rsidRDefault="00466184" w:rsidP="003C6CB7">
            <w:pPr>
              <w:jc w:val="both"/>
              <w:rPr>
                <w:rFonts w:ascii="Verdana" w:hAnsi="Verdana"/>
                <w:sz w:val="20"/>
                <w:szCs w:val="20"/>
              </w:rPr>
            </w:pPr>
            <w:r w:rsidRPr="00E5013F">
              <w:rPr>
                <w:rFonts w:ascii="Verdana" w:hAnsi="Verdana"/>
                <w:sz w:val="20"/>
                <w:szCs w:val="20"/>
              </w:rPr>
              <w:t>Detached Bungalow</w:t>
            </w:r>
          </w:p>
        </w:tc>
        <w:tc>
          <w:tcPr>
            <w:tcW w:w="3374" w:type="dxa"/>
          </w:tcPr>
          <w:p w14:paraId="0AB4357D" w14:textId="77777777" w:rsidR="00581079" w:rsidRPr="00E5013F" w:rsidRDefault="00757332" w:rsidP="007D642E">
            <w:pPr>
              <w:jc w:val="center"/>
              <w:rPr>
                <w:rFonts w:ascii="Verdana" w:hAnsi="Verdana"/>
                <w:sz w:val="20"/>
                <w:szCs w:val="20"/>
              </w:rPr>
            </w:pPr>
            <w:r w:rsidRPr="00E5013F">
              <w:rPr>
                <w:rFonts w:ascii="Verdana" w:hAnsi="Verdana"/>
                <w:sz w:val="20"/>
                <w:szCs w:val="20"/>
              </w:rPr>
              <w:t>17</w:t>
            </w:r>
          </w:p>
        </w:tc>
      </w:tr>
      <w:tr w:rsidR="00581079" w:rsidRPr="00E5013F" w14:paraId="1DC65750" w14:textId="77777777" w:rsidTr="00F94A5F">
        <w:trPr>
          <w:trHeight w:val="283"/>
          <w:jc w:val="center"/>
        </w:trPr>
        <w:tc>
          <w:tcPr>
            <w:tcW w:w="3343" w:type="dxa"/>
          </w:tcPr>
          <w:p w14:paraId="1EABDC35" w14:textId="77777777" w:rsidR="00581079" w:rsidRPr="00E5013F" w:rsidRDefault="00466184" w:rsidP="003C6CB7">
            <w:pPr>
              <w:jc w:val="both"/>
              <w:rPr>
                <w:rFonts w:ascii="Verdana" w:hAnsi="Verdana"/>
                <w:sz w:val="20"/>
                <w:szCs w:val="20"/>
              </w:rPr>
            </w:pPr>
            <w:r w:rsidRPr="00E5013F">
              <w:rPr>
                <w:rFonts w:ascii="Verdana" w:hAnsi="Verdana"/>
                <w:sz w:val="20"/>
                <w:szCs w:val="20"/>
              </w:rPr>
              <w:t>Detached House</w:t>
            </w:r>
          </w:p>
        </w:tc>
        <w:tc>
          <w:tcPr>
            <w:tcW w:w="3374" w:type="dxa"/>
          </w:tcPr>
          <w:p w14:paraId="422B9A2C" w14:textId="77777777" w:rsidR="00581079" w:rsidRPr="00E5013F" w:rsidRDefault="00757332" w:rsidP="007D642E">
            <w:pPr>
              <w:jc w:val="center"/>
              <w:rPr>
                <w:rFonts w:ascii="Verdana" w:hAnsi="Verdana"/>
                <w:sz w:val="20"/>
                <w:szCs w:val="20"/>
              </w:rPr>
            </w:pPr>
            <w:r w:rsidRPr="00E5013F">
              <w:rPr>
                <w:rFonts w:ascii="Verdana" w:hAnsi="Verdana"/>
                <w:sz w:val="20"/>
                <w:szCs w:val="20"/>
              </w:rPr>
              <w:t>4</w:t>
            </w:r>
          </w:p>
        </w:tc>
      </w:tr>
      <w:tr w:rsidR="00581079" w:rsidRPr="00E5013F" w14:paraId="6D2AB4DB" w14:textId="77777777" w:rsidTr="00F94A5F">
        <w:trPr>
          <w:trHeight w:val="283"/>
          <w:jc w:val="center"/>
        </w:trPr>
        <w:tc>
          <w:tcPr>
            <w:tcW w:w="3343" w:type="dxa"/>
          </w:tcPr>
          <w:p w14:paraId="5D105CEC" w14:textId="77777777" w:rsidR="00581079" w:rsidRPr="00E5013F" w:rsidRDefault="00466184" w:rsidP="003C6CB7">
            <w:pPr>
              <w:jc w:val="both"/>
              <w:rPr>
                <w:rFonts w:ascii="Verdana" w:hAnsi="Verdana"/>
                <w:sz w:val="20"/>
                <w:szCs w:val="20"/>
              </w:rPr>
            </w:pPr>
            <w:r w:rsidRPr="00E5013F">
              <w:rPr>
                <w:rFonts w:ascii="Verdana" w:hAnsi="Verdana"/>
                <w:sz w:val="20"/>
                <w:szCs w:val="20"/>
              </w:rPr>
              <w:t>Semi-detached Bungalow</w:t>
            </w:r>
          </w:p>
        </w:tc>
        <w:tc>
          <w:tcPr>
            <w:tcW w:w="3374" w:type="dxa"/>
          </w:tcPr>
          <w:p w14:paraId="57C9A0CD" w14:textId="77777777" w:rsidR="00581079" w:rsidRPr="00E5013F" w:rsidRDefault="00757332" w:rsidP="007D642E">
            <w:pPr>
              <w:jc w:val="center"/>
              <w:rPr>
                <w:rFonts w:ascii="Verdana" w:hAnsi="Verdana"/>
                <w:sz w:val="20"/>
                <w:szCs w:val="20"/>
              </w:rPr>
            </w:pPr>
            <w:r w:rsidRPr="00E5013F">
              <w:rPr>
                <w:rFonts w:ascii="Verdana" w:hAnsi="Verdana"/>
                <w:sz w:val="20"/>
                <w:szCs w:val="20"/>
              </w:rPr>
              <w:t>344</w:t>
            </w:r>
          </w:p>
        </w:tc>
      </w:tr>
      <w:tr w:rsidR="00581079" w:rsidRPr="00E5013F" w14:paraId="7B63DE0E" w14:textId="77777777" w:rsidTr="00F94A5F">
        <w:trPr>
          <w:trHeight w:val="283"/>
          <w:jc w:val="center"/>
        </w:trPr>
        <w:tc>
          <w:tcPr>
            <w:tcW w:w="3343" w:type="dxa"/>
          </w:tcPr>
          <w:p w14:paraId="1A693457" w14:textId="77777777" w:rsidR="00581079" w:rsidRPr="00E5013F" w:rsidRDefault="00466184" w:rsidP="00466184">
            <w:pPr>
              <w:jc w:val="both"/>
              <w:rPr>
                <w:rFonts w:ascii="Verdana" w:hAnsi="Verdana"/>
                <w:sz w:val="20"/>
                <w:szCs w:val="20"/>
              </w:rPr>
            </w:pPr>
            <w:r w:rsidRPr="00E5013F">
              <w:rPr>
                <w:rFonts w:ascii="Verdana" w:hAnsi="Verdana"/>
                <w:sz w:val="20"/>
                <w:szCs w:val="20"/>
              </w:rPr>
              <w:t>Semi-detached House</w:t>
            </w:r>
          </w:p>
        </w:tc>
        <w:tc>
          <w:tcPr>
            <w:tcW w:w="3374" w:type="dxa"/>
          </w:tcPr>
          <w:p w14:paraId="5109ADF8" w14:textId="77777777" w:rsidR="00581079" w:rsidRPr="00E5013F" w:rsidRDefault="00757332" w:rsidP="007D642E">
            <w:pPr>
              <w:jc w:val="center"/>
              <w:rPr>
                <w:rFonts w:ascii="Verdana" w:hAnsi="Verdana"/>
                <w:sz w:val="20"/>
                <w:szCs w:val="20"/>
              </w:rPr>
            </w:pPr>
            <w:r w:rsidRPr="00E5013F">
              <w:rPr>
                <w:rFonts w:ascii="Verdana" w:hAnsi="Verdana"/>
                <w:sz w:val="20"/>
                <w:szCs w:val="20"/>
              </w:rPr>
              <w:t>2061</w:t>
            </w:r>
          </w:p>
        </w:tc>
      </w:tr>
      <w:tr w:rsidR="00466184" w:rsidRPr="00E5013F" w14:paraId="4233D72E" w14:textId="77777777" w:rsidTr="00F94A5F">
        <w:trPr>
          <w:trHeight w:val="283"/>
          <w:jc w:val="center"/>
        </w:trPr>
        <w:tc>
          <w:tcPr>
            <w:tcW w:w="3343" w:type="dxa"/>
          </w:tcPr>
          <w:p w14:paraId="414AAC8E" w14:textId="77777777" w:rsidR="00466184" w:rsidRPr="00E5013F" w:rsidRDefault="00466184" w:rsidP="00466184">
            <w:pPr>
              <w:rPr>
                <w:rFonts w:ascii="Verdana" w:hAnsi="Verdana"/>
                <w:sz w:val="20"/>
                <w:szCs w:val="20"/>
              </w:rPr>
            </w:pPr>
            <w:r w:rsidRPr="00E5013F">
              <w:rPr>
                <w:rFonts w:ascii="Verdana" w:hAnsi="Verdana"/>
                <w:sz w:val="20"/>
                <w:szCs w:val="20"/>
              </w:rPr>
              <w:t>Terraced Bungalow</w:t>
            </w:r>
          </w:p>
        </w:tc>
        <w:tc>
          <w:tcPr>
            <w:tcW w:w="3374" w:type="dxa"/>
          </w:tcPr>
          <w:p w14:paraId="68CAABF5" w14:textId="77777777" w:rsidR="00466184" w:rsidRPr="00E5013F" w:rsidRDefault="00A45F52" w:rsidP="007D642E">
            <w:pPr>
              <w:jc w:val="center"/>
              <w:rPr>
                <w:rFonts w:ascii="Verdana" w:hAnsi="Verdana"/>
                <w:sz w:val="20"/>
                <w:szCs w:val="20"/>
              </w:rPr>
            </w:pPr>
            <w:r w:rsidRPr="00E5013F">
              <w:rPr>
                <w:rFonts w:ascii="Verdana" w:hAnsi="Verdana"/>
                <w:sz w:val="20"/>
                <w:szCs w:val="20"/>
              </w:rPr>
              <w:t>541</w:t>
            </w:r>
          </w:p>
        </w:tc>
      </w:tr>
      <w:tr w:rsidR="00466184" w:rsidRPr="00E5013F" w14:paraId="5518E545" w14:textId="77777777" w:rsidTr="00F94A5F">
        <w:trPr>
          <w:trHeight w:val="283"/>
          <w:jc w:val="center"/>
        </w:trPr>
        <w:tc>
          <w:tcPr>
            <w:tcW w:w="3343" w:type="dxa"/>
          </w:tcPr>
          <w:p w14:paraId="59D2DF3E" w14:textId="77777777" w:rsidR="00466184" w:rsidRPr="00E5013F" w:rsidRDefault="00466184" w:rsidP="00466184">
            <w:pPr>
              <w:rPr>
                <w:rFonts w:ascii="Verdana" w:hAnsi="Verdana"/>
                <w:sz w:val="20"/>
                <w:szCs w:val="20"/>
              </w:rPr>
            </w:pPr>
            <w:r w:rsidRPr="00E5013F">
              <w:rPr>
                <w:rFonts w:ascii="Verdana" w:hAnsi="Verdana"/>
                <w:sz w:val="20"/>
                <w:szCs w:val="20"/>
              </w:rPr>
              <w:t>Terraced House</w:t>
            </w:r>
          </w:p>
        </w:tc>
        <w:tc>
          <w:tcPr>
            <w:tcW w:w="3374" w:type="dxa"/>
          </w:tcPr>
          <w:p w14:paraId="09CB3E12" w14:textId="77777777" w:rsidR="00466184" w:rsidRPr="00E5013F" w:rsidRDefault="00A45F52" w:rsidP="007D642E">
            <w:pPr>
              <w:jc w:val="center"/>
              <w:rPr>
                <w:rFonts w:ascii="Verdana" w:hAnsi="Verdana"/>
                <w:sz w:val="20"/>
                <w:szCs w:val="20"/>
              </w:rPr>
            </w:pPr>
            <w:r w:rsidRPr="00E5013F">
              <w:rPr>
                <w:rFonts w:ascii="Verdana" w:hAnsi="Verdana"/>
                <w:sz w:val="20"/>
                <w:szCs w:val="20"/>
              </w:rPr>
              <w:t>4244</w:t>
            </w:r>
          </w:p>
        </w:tc>
      </w:tr>
      <w:tr w:rsidR="00581079" w:rsidRPr="00E5013F" w14:paraId="0684C56F" w14:textId="77777777" w:rsidTr="00F94A5F">
        <w:trPr>
          <w:trHeight w:val="283"/>
          <w:jc w:val="center"/>
        </w:trPr>
        <w:tc>
          <w:tcPr>
            <w:tcW w:w="3343" w:type="dxa"/>
          </w:tcPr>
          <w:p w14:paraId="372072C4" w14:textId="77777777" w:rsidR="00581079" w:rsidRPr="00E5013F" w:rsidRDefault="00581079" w:rsidP="003C6CB7">
            <w:pPr>
              <w:jc w:val="both"/>
              <w:rPr>
                <w:rFonts w:ascii="Verdana" w:hAnsi="Verdana"/>
                <w:b/>
                <w:sz w:val="20"/>
                <w:szCs w:val="20"/>
              </w:rPr>
            </w:pPr>
            <w:r w:rsidRPr="00E5013F">
              <w:rPr>
                <w:rFonts w:ascii="Verdana" w:hAnsi="Verdana"/>
                <w:b/>
                <w:sz w:val="20"/>
                <w:szCs w:val="20"/>
              </w:rPr>
              <w:t>TOTAL</w:t>
            </w:r>
          </w:p>
        </w:tc>
        <w:tc>
          <w:tcPr>
            <w:tcW w:w="3374" w:type="dxa"/>
          </w:tcPr>
          <w:p w14:paraId="72DF95DA" w14:textId="77777777" w:rsidR="00581079" w:rsidRPr="00E5013F" w:rsidRDefault="00581079" w:rsidP="007D642E">
            <w:pPr>
              <w:jc w:val="center"/>
              <w:rPr>
                <w:rFonts w:ascii="Verdana" w:hAnsi="Verdana"/>
                <w:b/>
                <w:sz w:val="20"/>
                <w:szCs w:val="20"/>
              </w:rPr>
            </w:pPr>
            <w:r w:rsidRPr="00E5013F">
              <w:rPr>
                <w:rFonts w:ascii="Verdana" w:hAnsi="Verdana"/>
                <w:b/>
                <w:sz w:val="20"/>
                <w:szCs w:val="20"/>
              </w:rPr>
              <w:t>16,404</w:t>
            </w:r>
          </w:p>
        </w:tc>
      </w:tr>
    </w:tbl>
    <w:p w14:paraId="2E96E2E8" w14:textId="77777777" w:rsidR="004B7B13" w:rsidRPr="00270127" w:rsidRDefault="004B7B13" w:rsidP="000F05D3">
      <w:pPr>
        <w:autoSpaceDE w:val="0"/>
        <w:autoSpaceDN w:val="0"/>
        <w:adjustRightInd w:val="0"/>
        <w:jc w:val="both"/>
        <w:rPr>
          <w:rFonts w:ascii="Arial" w:hAnsi="Arial" w:cs="Arial"/>
        </w:rPr>
      </w:pPr>
    </w:p>
    <w:p w14:paraId="6D8B9EDE" w14:textId="77777777" w:rsidR="004B7B13" w:rsidRDefault="00096ABF" w:rsidP="000F05D3">
      <w:pPr>
        <w:autoSpaceDE w:val="0"/>
        <w:autoSpaceDN w:val="0"/>
        <w:adjustRightInd w:val="0"/>
        <w:jc w:val="both"/>
      </w:pPr>
      <w:r>
        <w:lastRenderedPageBreak/>
        <w:t xml:space="preserve">     </w:t>
      </w:r>
      <w:r w:rsidR="00402676">
        <w:t xml:space="preserve">   </w:t>
      </w:r>
      <w:r>
        <w:t xml:space="preserve"> </w:t>
      </w:r>
      <w:r w:rsidR="00402676">
        <w:t xml:space="preserve">   </w:t>
      </w:r>
      <w:r>
        <w:t xml:space="preserve"> </w:t>
      </w:r>
      <w:r w:rsidR="008E07B5" w:rsidRPr="00B56160">
        <w:rPr>
          <w:noProof/>
        </w:rPr>
        <w:drawing>
          <wp:inline distT="0" distB="0" distL="0" distR="0" wp14:anchorId="4B1FD0AB" wp14:editId="53C3A0AC">
            <wp:extent cx="5524820" cy="2489627"/>
            <wp:effectExtent l="0" t="0" r="0" b="6350"/>
            <wp:docPr id="3" name="Object 3" descr="Housing Stock by Main House Type&#10;&#10;- Terraced House - 25.87%&#10;- Terraced Bungalow - 3.3%&#10;- Semi-Detached House - 12.57%&#10;- Semi-Detached Bungalow - 2.1%&#10;- Detached House - 0.02%&#10;- Detached Bungalow - 0.1%&#10;- Four-in-a-block - 22.18%&#10;- Flat - 27.45%&#10;- Multi-Storey - 5.96%&#10;- Care Home - 0.45%&#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5A9A85" w14:textId="77777777" w:rsidR="00345CF1" w:rsidRPr="00270127" w:rsidRDefault="00345CF1" w:rsidP="000F05D3">
      <w:pPr>
        <w:autoSpaceDE w:val="0"/>
        <w:autoSpaceDN w:val="0"/>
        <w:adjustRightInd w:val="0"/>
        <w:jc w:val="both"/>
        <w:rPr>
          <w:rFonts w:ascii="Arial" w:hAnsi="Arial" w:cs="Arial"/>
        </w:rPr>
      </w:pPr>
    </w:p>
    <w:p w14:paraId="4EE69B22" w14:textId="77777777" w:rsidR="003B57DE" w:rsidRPr="00E5013F" w:rsidRDefault="00B74B54" w:rsidP="009A1B27">
      <w:pPr>
        <w:autoSpaceDE w:val="0"/>
        <w:autoSpaceDN w:val="0"/>
        <w:adjustRightInd w:val="0"/>
        <w:rPr>
          <w:rFonts w:ascii="Arial" w:hAnsi="Arial" w:cs="Arial"/>
          <w:b/>
        </w:rPr>
      </w:pPr>
      <w:r w:rsidRPr="007F1F81">
        <w:rPr>
          <w:rFonts w:ascii="Arial" w:hAnsi="Arial" w:cs="Arial"/>
          <w:b/>
          <w:bCs/>
          <w:color w:val="538135"/>
          <w:sz w:val="22"/>
          <w:szCs w:val="22"/>
        </w:rPr>
        <w:t xml:space="preserve"> </w:t>
      </w:r>
      <w:r w:rsidR="007611F3" w:rsidRPr="001C6AA4">
        <w:rPr>
          <w:rFonts w:ascii="Arial" w:hAnsi="Arial" w:cs="Arial"/>
          <w:b/>
        </w:rPr>
        <w:t>5.6</w:t>
      </w:r>
      <w:r w:rsidR="009B61D4" w:rsidRPr="001C6AA4">
        <w:rPr>
          <w:rFonts w:ascii="Arial" w:hAnsi="Arial" w:cs="Arial"/>
          <w:b/>
        </w:rPr>
        <w:tab/>
      </w:r>
      <w:r w:rsidR="009B61D4" w:rsidRPr="00E5013F">
        <w:rPr>
          <w:rFonts w:ascii="Arial" w:hAnsi="Arial" w:cs="Arial"/>
          <w:b/>
          <w:sz w:val="22"/>
          <w:szCs w:val="22"/>
        </w:rPr>
        <w:t xml:space="preserve"> </w:t>
      </w:r>
      <w:r w:rsidR="003B57DE" w:rsidRPr="00345CF1">
        <w:rPr>
          <w:rFonts w:ascii="Arial" w:hAnsi="Arial" w:cs="Arial"/>
          <w:b/>
          <w:u w:val="single"/>
        </w:rPr>
        <w:t>Housing Demand &amp; Supply</w:t>
      </w:r>
      <w:r w:rsidR="003B57DE" w:rsidRPr="00E5013F">
        <w:rPr>
          <w:rFonts w:ascii="Arial" w:hAnsi="Arial" w:cs="Arial"/>
          <w:b/>
        </w:rPr>
        <w:t xml:space="preserve"> </w:t>
      </w:r>
    </w:p>
    <w:p w14:paraId="7FDA57BE" w14:textId="77777777" w:rsidR="009B61D4" w:rsidRPr="00E5013F" w:rsidRDefault="009B61D4" w:rsidP="009A1B27">
      <w:pPr>
        <w:tabs>
          <w:tab w:val="left" w:pos="0"/>
        </w:tabs>
        <w:autoSpaceDE w:val="0"/>
        <w:autoSpaceDN w:val="0"/>
        <w:adjustRightInd w:val="0"/>
        <w:rPr>
          <w:rFonts w:ascii="Arial" w:hAnsi="Arial" w:cs="Arial"/>
        </w:rPr>
      </w:pPr>
    </w:p>
    <w:p w14:paraId="7664FF8B" w14:textId="77777777" w:rsidR="003B57DE" w:rsidRPr="00096ABF" w:rsidRDefault="009B61D4" w:rsidP="009A1B27">
      <w:pPr>
        <w:autoSpaceDE w:val="0"/>
        <w:autoSpaceDN w:val="0"/>
        <w:adjustRightInd w:val="0"/>
        <w:ind w:left="720" w:hanging="720"/>
        <w:rPr>
          <w:rFonts w:ascii="Arial" w:hAnsi="Arial" w:cs="Arial"/>
        </w:rPr>
      </w:pPr>
      <w:r w:rsidRPr="00E5013F">
        <w:rPr>
          <w:rFonts w:ascii="Arial" w:hAnsi="Arial" w:cs="Arial"/>
        </w:rPr>
        <w:tab/>
      </w:r>
      <w:r w:rsidR="00485AA7" w:rsidRPr="00096ABF">
        <w:rPr>
          <w:rFonts w:ascii="Arial" w:hAnsi="Arial" w:cs="Arial"/>
        </w:rPr>
        <w:t>The Council’s Housing Needs and Demand Assessment</w:t>
      </w:r>
      <w:r w:rsidR="00672F33" w:rsidRPr="00096ABF">
        <w:rPr>
          <w:rFonts w:ascii="Arial" w:hAnsi="Arial" w:cs="Arial"/>
        </w:rPr>
        <w:t xml:space="preserve"> (HNDA)</w:t>
      </w:r>
      <w:r w:rsidR="00485AA7" w:rsidRPr="00096ABF">
        <w:rPr>
          <w:rFonts w:ascii="Arial" w:hAnsi="Arial" w:cs="Arial"/>
        </w:rPr>
        <w:t xml:space="preserve"> which informed the </w:t>
      </w:r>
      <w:r w:rsidR="00BD2595" w:rsidRPr="00096ABF">
        <w:rPr>
          <w:rFonts w:ascii="Arial" w:hAnsi="Arial" w:cs="Arial"/>
        </w:rPr>
        <w:t xml:space="preserve">2017-22 </w:t>
      </w:r>
      <w:r w:rsidR="00485AA7" w:rsidRPr="00096ABF">
        <w:rPr>
          <w:rFonts w:ascii="Arial" w:hAnsi="Arial" w:cs="Arial"/>
        </w:rPr>
        <w:t xml:space="preserve">Local Housing Strategy </w:t>
      </w:r>
      <w:r w:rsidR="003B57DE" w:rsidRPr="00096ABF">
        <w:rPr>
          <w:rFonts w:ascii="Arial" w:hAnsi="Arial" w:cs="Arial"/>
        </w:rPr>
        <w:t xml:space="preserve">identifies that around </w:t>
      </w:r>
      <w:r w:rsidR="00896776" w:rsidRPr="00096ABF">
        <w:rPr>
          <w:rFonts w:ascii="Arial" w:hAnsi="Arial" w:cs="Arial"/>
        </w:rPr>
        <w:t>5</w:t>
      </w:r>
      <w:r w:rsidR="005359D8" w:rsidRPr="00096ABF">
        <w:rPr>
          <w:rFonts w:ascii="Arial" w:hAnsi="Arial" w:cs="Arial"/>
        </w:rPr>
        <w:t xml:space="preserve">91 </w:t>
      </w:r>
      <w:r w:rsidR="009F71D5" w:rsidRPr="00096ABF">
        <w:rPr>
          <w:rFonts w:ascii="Arial" w:hAnsi="Arial" w:cs="Arial"/>
        </w:rPr>
        <w:t>additional</w:t>
      </w:r>
      <w:r w:rsidR="003B57DE" w:rsidRPr="00096ABF">
        <w:rPr>
          <w:rFonts w:ascii="Arial" w:hAnsi="Arial" w:cs="Arial"/>
        </w:rPr>
        <w:t xml:space="preserve"> affordable homes</w:t>
      </w:r>
      <w:r w:rsidR="00485AA7" w:rsidRPr="00096ABF">
        <w:rPr>
          <w:rFonts w:ascii="Arial" w:hAnsi="Arial" w:cs="Arial"/>
        </w:rPr>
        <w:t>,</w:t>
      </w:r>
      <w:r w:rsidR="003B57DE" w:rsidRPr="00096ABF">
        <w:rPr>
          <w:rFonts w:ascii="Arial" w:hAnsi="Arial" w:cs="Arial"/>
        </w:rPr>
        <w:t xml:space="preserve"> </w:t>
      </w:r>
      <w:r w:rsidR="00485AA7" w:rsidRPr="00096ABF">
        <w:rPr>
          <w:rFonts w:ascii="Arial" w:hAnsi="Arial" w:cs="Arial"/>
        </w:rPr>
        <w:t xml:space="preserve">across all tenures, </w:t>
      </w:r>
      <w:r w:rsidR="003B57DE" w:rsidRPr="00096ABF">
        <w:rPr>
          <w:rFonts w:ascii="Arial" w:hAnsi="Arial" w:cs="Arial"/>
        </w:rPr>
        <w:t xml:space="preserve">will need to be provided each year over the </w:t>
      </w:r>
      <w:r w:rsidR="00B80A7F" w:rsidRPr="00096ABF">
        <w:rPr>
          <w:rFonts w:ascii="Arial" w:hAnsi="Arial" w:cs="Arial"/>
        </w:rPr>
        <w:t>period from 2017 to 2022</w:t>
      </w:r>
      <w:r w:rsidR="003B57DE" w:rsidRPr="00096ABF">
        <w:rPr>
          <w:rFonts w:ascii="Arial" w:hAnsi="Arial" w:cs="Arial"/>
        </w:rPr>
        <w:t xml:space="preserve"> to meet the </w:t>
      </w:r>
      <w:r w:rsidR="009F71D5" w:rsidRPr="00096ABF">
        <w:rPr>
          <w:rFonts w:ascii="Arial" w:hAnsi="Arial" w:cs="Arial"/>
        </w:rPr>
        <w:t xml:space="preserve">identified shortfall in </w:t>
      </w:r>
      <w:r w:rsidR="003B57DE" w:rsidRPr="00096ABF">
        <w:rPr>
          <w:rFonts w:ascii="Arial" w:hAnsi="Arial" w:cs="Arial"/>
        </w:rPr>
        <w:t>the Falkirk Council area.</w:t>
      </w:r>
    </w:p>
    <w:p w14:paraId="1BAC6A83" w14:textId="77777777" w:rsidR="004460C3" w:rsidRPr="00E5013F" w:rsidRDefault="004460C3" w:rsidP="009A1B27">
      <w:pPr>
        <w:autoSpaceDE w:val="0"/>
        <w:autoSpaceDN w:val="0"/>
        <w:adjustRightInd w:val="0"/>
        <w:ind w:firstLine="720"/>
        <w:rPr>
          <w:rFonts w:ascii="Arial" w:hAnsi="Arial" w:cs="Arial"/>
        </w:rPr>
      </w:pPr>
    </w:p>
    <w:p w14:paraId="407EF689" w14:textId="77777777" w:rsidR="003B57DE" w:rsidRPr="00E5013F" w:rsidRDefault="003B57DE" w:rsidP="009A1B27">
      <w:pPr>
        <w:autoSpaceDE w:val="0"/>
        <w:autoSpaceDN w:val="0"/>
        <w:adjustRightInd w:val="0"/>
        <w:ind w:firstLine="720"/>
        <w:rPr>
          <w:rFonts w:ascii="Arial" w:hAnsi="Arial" w:cs="Arial"/>
        </w:rPr>
      </w:pPr>
      <w:r w:rsidRPr="00E5013F">
        <w:rPr>
          <w:rFonts w:ascii="Arial" w:hAnsi="Arial" w:cs="Arial"/>
        </w:rPr>
        <w:t xml:space="preserve">There are several ways in which </w:t>
      </w:r>
      <w:r w:rsidR="008E2BB5" w:rsidRPr="00E5013F">
        <w:rPr>
          <w:rFonts w:ascii="Arial" w:hAnsi="Arial" w:cs="Arial"/>
        </w:rPr>
        <w:t xml:space="preserve">additional </w:t>
      </w:r>
      <w:r w:rsidRPr="00E5013F">
        <w:rPr>
          <w:rFonts w:ascii="Arial" w:hAnsi="Arial" w:cs="Arial"/>
        </w:rPr>
        <w:t>affordable homes could be provided</w:t>
      </w:r>
      <w:r w:rsidR="00485AA7" w:rsidRPr="00E5013F">
        <w:rPr>
          <w:rFonts w:ascii="Arial" w:hAnsi="Arial" w:cs="Arial"/>
        </w:rPr>
        <w:t>:</w:t>
      </w:r>
    </w:p>
    <w:p w14:paraId="61C4C287" w14:textId="77777777" w:rsidR="00485AA7" w:rsidRPr="00E5013F" w:rsidRDefault="00485AA7" w:rsidP="009A1B27">
      <w:pPr>
        <w:autoSpaceDE w:val="0"/>
        <w:autoSpaceDN w:val="0"/>
        <w:adjustRightInd w:val="0"/>
        <w:rPr>
          <w:rFonts w:ascii="Arial" w:hAnsi="Arial" w:cs="Arial"/>
        </w:rPr>
      </w:pPr>
    </w:p>
    <w:p w14:paraId="5467B04D" w14:textId="77777777" w:rsidR="003B57DE" w:rsidRPr="00E5013F" w:rsidRDefault="003B57DE" w:rsidP="009A1B27">
      <w:pPr>
        <w:autoSpaceDE w:val="0"/>
        <w:autoSpaceDN w:val="0"/>
        <w:adjustRightInd w:val="0"/>
        <w:ind w:left="720"/>
        <w:rPr>
          <w:rFonts w:ascii="Arial" w:hAnsi="Arial" w:cs="Arial"/>
        </w:rPr>
      </w:pPr>
      <w:r w:rsidRPr="00E5013F">
        <w:rPr>
          <w:rFonts w:ascii="Arial" w:hAnsi="Arial" w:cs="Arial"/>
        </w:rPr>
        <w:t xml:space="preserve">• </w:t>
      </w:r>
      <w:r w:rsidR="004A0496" w:rsidRPr="00E5013F">
        <w:rPr>
          <w:rFonts w:ascii="Arial" w:hAnsi="Arial" w:cs="Arial"/>
        </w:rPr>
        <w:tab/>
      </w:r>
      <w:r w:rsidR="008E2F82" w:rsidRPr="00E5013F">
        <w:rPr>
          <w:rFonts w:ascii="Arial" w:hAnsi="Arial" w:cs="Arial"/>
        </w:rPr>
        <w:t>B</w:t>
      </w:r>
      <w:r w:rsidRPr="00E5013F">
        <w:rPr>
          <w:rFonts w:ascii="Arial" w:hAnsi="Arial" w:cs="Arial"/>
        </w:rPr>
        <w:t>y the Council itself increasing its housing stock</w:t>
      </w:r>
    </w:p>
    <w:p w14:paraId="28E34C19" w14:textId="77777777" w:rsidR="008E2F82" w:rsidRPr="00E5013F" w:rsidRDefault="008E2F82" w:rsidP="009A1B27">
      <w:pPr>
        <w:autoSpaceDE w:val="0"/>
        <w:autoSpaceDN w:val="0"/>
        <w:adjustRightInd w:val="0"/>
        <w:ind w:left="720"/>
        <w:rPr>
          <w:rFonts w:ascii="Arial" w:hAnsi="Arial" w:cs="Arial"/>
        </w:rPr>
      </w:pPr>
    </w:p>
    <w:p w14:paraId="32EB118E" w14:textId="77777777" w:rsidR="003B57DE" w:rsidRPr="00E5013F" w:rsidRDefault="003B57DE" w:rsidP="009A1B27">
      <w:pPr>
        <w:autoSpaceDE w:val="0"/>
        <w:autoSpaceDN w:val="0"/>
        <w:adjustRightInd w:val="0"/>
        <w:ind w:left="1440" w:hanging="720"/>
        <w:rPr>
          <w:rFonts w:ascii="Arial" w:hAnsi="Arial" w:cs="Arial"/>
        </w:rPr>
      </w:pPr>
      <w:r w:rsidRPr="00E5013F">
        <w:rPr>
          <w:rFonts w:ascii="Arial" w:hAnsi="Arial" w:cs="Arial"/>
        </w:rPr>
        <w:t xml:space="preserve">• </w:t>
      </w:r>
      <w:r w:rsidR="004A0496" w:rsidRPr="00E5013F">
        <w:rPr>
          <w:rFonts w:ascii="Arial" w:hAnsi="Arial" w:cs="Arial"/>
        </w:rPr>
        <w:tab/>
      </w:r>
      <w:r w:rsidR="008E2F82" w:rsidRPr="00E5013F">
        <w:rPr>
          <w:rFonts w:ascii="Arial" w:hAnsi="Arial" w:cs="Arial"/>
        </w:rPr>
        <w:t>B</w:t>
      </w:r>
      <w:r w:rsidRPr="00E5013F">
        <w:rPr>
          <w:rFonts w:ascii="Arial" w:hAnsi="Arial" w:cs="Arial"/>
        </w:rPr>
        <w:t>y Registered Social Landlords building either for so</w:t>
      </w:r>
      <w:r w:rsidR="004A0496" w:rsidRPr="00E5013F">
        <w:rPr>
          <w:rFonts w:ascii="Arial" w:hAnsi="Arial" w:cs="Arial"/>
        </w:rPr>
        <w:t xml:space="preserve">cial rent or to provide new </w:t>
      </w:r>
      <w:proofErr w:type="gramStart"/>
      <w:r w:rsidR="004A0496" w:rsidRPr="00E5013F">
        <w:rPr>
          <w:rFonts w:ascii="Arial" w:hAnsi="Arial" w:cs="Arial"/>
        </w:rPr>
        <w:t xml:space="preserve">low </w:t>
      </w:r>
      <w:r w:rsidRPr="00E5013F">
        <w:rPr>
          <w:rFonts w:ascii="Arial" w:hAnsi="Arial" w:cs="Arial"/>
        </w:rPr>
        <w:t>cost</w:t>
      </w:r>
      <w:proofErr w:type="gramEnd"/>
      <w:r w:rsidRPr="00E5013F">
        <w:rPr>
          <w:rFonts w:ascii="Arial" w:hAnsi="Arial" w:cs="Arial"/>
        </w:rPr>
        <w:t xml:space="preserve"> home ownership opportunities</w:t>
      </w:r>
    </w:p>
    <w:p w14:paraId="7F0D5072" w14:textId="77777777" w:rsidR="008E2F82" w:rsidRPr="00E5013F" w:rsidRDefault="008E2F82" w:rsidP="009A1B27">
      <w:pPr>
        <w:autoSpaceDE w:val="0"/>
        <w:autoSpaceDN w:val="0"/>
        <w:adjustRightInd w:val="0"/>
        <w:ind w:left="1440" w:hanging="720"/>
        <w:rPr>
          <w:rFonts w:ascii="Arial" w:hAnsi="Arial" w:cs="Arial"/>
        </w:rPr>
      </w:pPr>
    </w:p>
    <w:p w14:paraId="3CD419C7" w14:textId="77777777" w:rsidR="003B57DE" w:rsidRPr="00E5013F" w:rsidRDefault="003B57DE" w:rsidP="009A1B27">
      <w:pPr>
        <w:autoSpaceDE w:val="0"/>
        <w:autoSpaceDN w:val="0"/>
        <w:adjustRightInd w:val="0"/>
        <w:ind w:left="1440" w:hanging="720"/>
        <w:rPr>
          <w:rFonts w:ascii="Arial" w:hAnsi="Arial" w:cs="Arial"/>
        </w:rPr>
      </w:pPr>
      <w:r w:rsidRPr="00E5013F">
        <w:rPr>
          <w:rFonts w:ascii="Arial" w:hAnsi="Arial" w:cs="Arial"/>
        </w:rPr>
        <w:t xml:space="preserve">• </w:t>
      </w:r>
      <w:r w:rsidR="004A0496" w:rsidRPr="00E5013F">
        <w:rPr>
          <w:rFonts w:ascii="Arial" w:hAnsi="Arial" w:cs="Arial"/>
        </w:rPr>
        <w:tab/>
      </w:r>
      <w:r w:rsidR="008E2F82" w:rsidRPr="00E5013F">
        <w:rPr>
          <w:rFonts w:ascii="Arial" w:hAnsi="Arial" w:cs="Arial"/>
        </w:rPr>
        <w:t>T</w:t>
      </w:r>
      <w:r w:rsidRPr="00E5013F">
        <w:rPr>
          <w:rFonts w:ascii="Arial" w:hAnsi="Arial" w:cs="Arial"/>
        </w:rPr>
        <w:t>hrough possible further phases of the Na</w:t>
      </w:r>
      <w:r w:rsidR="004A0496" w:rsidRPr="00E5013F">
        <w:rPr>
          <w:rFonts w:ascii="Arial" w:hAnsi="Arial" w:cs="Arial"/>
        </w:rPr>
        <w:t xml:space="preserve">tional Housing Trust initiative </w:t>
      </w:r>
      <w:r w:rsidRPr="00E5013F">
        <w:rPr>
          <w:rFonts w:ascii="Arial" w:hAnsi="Arial" w:cs="Arial"/>
        </w:rPr>
        <w:t>providing</w:t>
      </w:r>
      <w:r w:rsidR="004A0496" w:rsidRPr="00E5013F">
        <w:rPr>
          <w:rFonts w:ascii="Arial" w:hAnsi="Arial" w:cs="Arial"/>
        </w:rPr>
        <w:t xml:space="preserve"> </w:t>
      </w:r>
      <w:r w:rsidRPr="00E5013F">
        <w:rPr>
          <w:rFonts w:ascii="Arial" w:hAnsi="Arial" w:cs="Arial"/>
        </w:rPr>
        <w:t>properties at mid-market rents and through the Affordable Housing Policy</w:t>
      </w:r>
    </w:p>
    <w:p w14:paraId="2FEDC494" w14:textId="77777777" w:rsidR="00FE1DD8" w:rsidRPr="00E5013F" w:rsidRDefault="00FE1DD8" w:rsidP="009A1B27">
      <w:pPr>
        <w:autoSpaceDE w:val="0"/>
        <w:autoSpaceDN w:val="0"/>
        <w:adjustRightInd w:val="0"/>
        <w:ind w:left="1440" w:hanging="720"/>
        <w:rPr>
          <w:rFonts w:ascii="Arial" w:hAnsi="Arial" w:cs="Arial"/>
        </w:rPr>
      </w:pPr>
    </w:p>
    <w:p w14:paraId="4F9B4113" w14:textId="77777777" w:rsidR="003B57DE" w:rsidRPr="00E5013F" w:rsidRDefault="007611F3" w:rsidP="009A1B27">
      <w:pPr>
        <w:autoSpaceDE w:val="0"/>
        <w:autoSpaceDN w:val="0"/>
        <w:adjustRightInd w:val="0"/>
        <w:ind w:left="720" w:hanging="720"/>
        <w:rPr>
          <w:rFonts w:ascii="Arial" w:hAnsi="Arial" w:cs="Arial"/>
        </w:rPr>
      </w:pPr>
      <w:r w:rsidRPr="00E5013F">
        <w:rPr>
          <w:rFonts w:ascii="Arial" w:hAnsi="Arial" w:cs="Arial"/>
          <w:b/>
        </w:rPr>
        <w:t>5.7</w:t>
      </w:r>
      <w:r w:rsidR="004A0496" w:rsidRPr="00E5013F">
        <w:rPr>
          <w:rFonts w:ascii="Arial" w:hAnsi="Arial" w:cs="Arial"/>
        </w:rPr>
        <w:tab/>
      </w:r>
      <w:r w:rsidR="003B57DE" w:rsidRPr="00E5013F">
        <w:rPr>
          <w:rFonts w:ascii="Arial" w:hAnsi="Arial" w:cs="Arial"/>
        </w:rPr>
        <w:t>It is unlikely that any one of these measures alone will be able to deliver sufficient housing to be able to meet the shortfall and so the Council’s draft Local Housing Strategy for the period</w:t>
      </w:r>
      <w:r w:rsidR="002122A8" w:rsidRPr="00E5013F">
        <w:rPr>
          <w:rFonts w:ascii="Arial" w:hAnsi="Arial" w:cs="Arial"/>
        </w:rPr>
        <w:t xml:space="preserve"> </w:t>
      </w:r>
      <w:r w:rsidR="002122A8" w:rsidRPr="00096ABF">
        <w:rPr>
          <w:rFonts w:ascii="Arial" w:hAnsi="Arial" w:cs="Arial"/>
        </w:rPr>
        <w:t>2017-22</w:t>
      </w:r>
      <w:r w:rsidR="002122A8" w:rsidRPr="00E5013F">
        <w:rPr>
          <w:rFonts w:ascii="Arial" w:hAnsi="Arial" w:cs="Arial"/>
        </w:rPr>
        <w:t xml:space="preserve"> </w:t>
      </w:r>
      <w:r w:rsidR="003B57DE" w:rsidRPr="00E5013F">
        <w:rPr>
          <w:rFonts w:ascii="Arial" w:hAnsi="Arial" w:cs="Arial"/>
        </w:rPr>
        <w:t>encourages a mixture of provision to:</w:t>
      </w:r>
    </w:p>
    <w:p w14:paraId="121C518B" w14:textId="77777777" w:rsidR="003B57DE" w:rsidRPr="00E5013F" w:rsidRDefault="003B57DE" w:rsidP="009A1B27">
      <w:pPr>
        <w:autoSpaceDE w:val="0"/>
        <w:autoSpaceDN w:val="0"/>
        <w:adjustRightInd w:val="0"/>
        <w:rPr>
          <w:rFonts w:ascii="Arial" w:hAnsi="Arial" w:cs="Arial"/>
        </w:rPr>
      </w:pPr>
    </w:p>
    <w:p w14:paraId="6370FA97" w14:textId="77777777" w:rsidR="003B57DE" w:rsidRPr="00E5013F" w:rsidRDefault="003B57DE" w:rsidP="009A1B27">
      <w:pPr>
        <w:autoSpaceDE w:val="0"/>
        <w:autoSpaceDN w:val="0"/>
        <w:adjustRightInd w:val="0"/>
        <w:ind w:left="720"/>
        <w:rPr>
          <w:rFonts w:ascii="Arial" w:hAnsi="Arial" w:cs="Arial"/>
        </w:rPr>
      </w:pPr>
      <w:r w:rsidRPr="00E5013F">
        <w:rPr>
          <w:rFonts w:ascii="Arial" w:hAnsi="Arial" w:cs="Arial"/>
        </w:rPr>
        <w:t xml:space="preserve">(a) </w:t>
      </w:r>
      <w:r w:rsidR="00F447B1" w:rsidRPr="00E5013F">
        <w:rPr>
          <w:rFonts w:ascii="Arial" w:hAnsi="Arial" w:cs="Arial"/>
        </w:rPr>
        <w:t>M</w:t>
      </w:r>
      <w:r w:rsidRPr="00E5013F">
        <w:rPr>
          <w:rFonts w:ascii="Arial" w:hAnsi="Arial" w:cs="Arial"/>
        </w:rPr>
        <w:t xml:space="preserve">aximise the use of the resources available under different funding mechanisms </w:t>
      </w:r>
    </w:p>
    <w:p w14:paraId="004A5C6F" w14:textId="77777777" w:rsidR="004A0496" w:rsidRPr="00E5013F" w:rsidRDefault="004A0496" w:rsidP="009A1B27">
      <w:pPr>
        <w:autoSpaceDE w:val="0"/>
        <w:autoSpaceDN w:val="0"/>
        <w:adjustRightInd w:val="0"/>
        <w:ind w:left="720"/>
        <w:rPr>
          <w:rFonts w:ascii="Arial" w:hAnsi="Arial" w:cs="Arial"/>
        </w:rPr>
      </w:pPr>
    </w:p>
    <w:p w14:paraId="3FC8BF2E" w14:textId="77777777" w:rsidR="003B57DE" w:rsidRPr="00E5013F" w:rsidRDefault="003B57DE" w:rsidP="009A1B27">
      <w:pPr>
        <w:autoSpaceDE w:val="0"/>
        <w:autoSpaceDN w:val="0"/>
        <w:adjustRightInd w:val="0"/>
        <w:ind w:left="720"/>
        <w:rPr>
          <w:rFonts w:ascii="Arial" w:hAnsi="Arial" w:cs="Arial"/>
        </w:rPr>
      </w:pPr>
      <w:r w:rsidRPr="00E5013F">
        <w:rPr>
          <w:rFonts w:ascii="Arial" w:hAnsi="Arial" w:cs="Arial"/>
        </w:rPr>
        <w:t xml:space="preserve">(b) </w:t>
      </w:r>
      <w:r w:rsidR="00F447B1" w:rsidRPr="00E5013F">
        <w:rPr>
          <w:rFonts w:ascii="Arial" w:hAnsi="Arial" w:cs="Arial"/>
        </w:rPr>
        <w:t>O</w:t>
      </w:r>
      <w:r w:rsidRPr="00E5013F">
        <w:rPr>
          <w:rFonts w:ascii="Arial" w:hAnsi="Arial" w:cs="Arial"/>
        </w:rPr>
        <w:t xml:space="preserve">ffer a range of housing options that include housing for rent at different levels and </w:t>
      </w:r>
      <w:proofErr w:type="gramStart"/>
      <w:r w:rsidRPr="00E5013F">
        <w:rPr>
          <w:rFonts w:ascii="Arial" w:hAnsi="Arial" w:cs="Arial"/>
        </w:rPr>
        <w:t>low cost</w:t>
      </w:r>
      <w:proofErr w:type="gramEnd"/>
      <w:r w:rsidRPr="00E5013F">
        <w:rPr>
          <w:rFonts w:ascii="Arial" w:hAnsi="Arial" w:cs="Arial"/>
        </w:rPr>
        <w:t xml:space="preserve"> home ownership opportunities for local people.</w:t>
      </w:r>
    </w:p>
    <w:p w14:paraId="135B0BAD" w14:textId="77777777" w:rsidR="003B57DE" w:rsidRPr="00E5013F" w:rsidRDefault="003B57DE" w:rsidP="009A1B27">
      <w:pPr>
        <w:autoSpaceDE w:val="0"/>
        <w:autoSpaceDN w:val="0"/>
        <w:adjustRightInd w:val="0"/>
        <w:rPr>
          <w:rFonts w:ascii="Arial" w:hAnsi="Arial" w:cs="Arial"/>
          <w:b/>
        </w:rPr>
      </w:pPr>
    </w:p>
    <w:p w14:paraId="26DBA40C" w14:textId="77777777" w:rsidR="003B57DE" w:rsidRPr="00E5013F" w:rsidRDefault="007611F3" w:rsidP="009A1B27">
      <w:pPr>
        <w:autoSpaceDE w:val="0"/>
        <w:autoSpaceDN w:val="0"/>
        <w:adjustRightInd w:val="0"/>
        <w:ind w:left="720" w:hanging="720"/>
        <w:rPr>
          <w:rFonts w:ascii="Arial" w:hAnsi="Arial" w:cs="Arial"/>
        </w:rPr>
      </w:pPr>
      <w:r w:rsidRPr="00E5013F">
        <w:rPr>
          <w:rFonts w:ascii="Arial" w:hAnsi="Arial" w:cs="Arial"/>
          <w:b/>
        </w:rPr>
        <w:t>5.8</w:t>
      </w:r>
      <w:r w:rsidR="004A0496" w:rsidRPr="00E5013F">
        <w:rPr>
          <w:rFonts w:ascii="Arial" w:hAnsi="Arial" w:cs="Arial"/>
        </w:rPr>
        <w:tab/>
      </w:r>
      <w:r w:rsidR="003B57DE" w:rsidRPr="00E5013F">
        <w:rPr>
          <w:rFonts w:ascii="Arial" w:hAnsi="Arial" w:cs="Arial"/>
        </w:rPr>
        <w:t xml:space="preserve">The </w:t>
      </w:r>
      <w:r w:rsidR="00AA585F" w:rsidRPr="00E5013F">
        <w:rPr>
          <w:rFonts w:ascii="Arial" w:hAnsi="Arial" w:cs="Arial"/>
        </w:rPr>
        <w:t>Executive approved the Strategic Housing Investment Plan (SHIP) in October 2018</w:t>
      </w:r>
      <w:r w:rsidR="003B57DE" w:rsidRPr="00E5013F">
        <w:rPr>
          <w:rFonts w:ascii="Arial" w:hAnsi="Arial" w:cs="Arial"/>
        </w:rPr>
        <w:t xml:space="preserve">. </w:t>
      </w:r>
      <w:r w:rsidR="00AA585F" w:rsidRPr="00E5013F">
        <w:rPr>
          <w:rFonts w:ascii="Arial" w:hAnsi="Arial" w:cs="Arial"/>
        </w:rPr>
        <w:t xml:space="preserve">This plan outlines the anticipated affordable new housing developments by both the Council and Registered Social Landlords (RSL’s) over the next five years. </w:t>
      </w:r>
    </w:p>
    <w:p w14:paraId="53311CAD" w14:textId="77777777" w:rsidR="00485AA7" w:rsidRPr="00E5013F" w:rsidRDefault="00485AA7" w:rsidP="009A1B27">
      <w:pPr>
        <w:autoSpaceDE w:val="0"/>
        <w:autoSpaceDN w:val="0"/>
        <w:adjustRightInd w:val="0"/>
        <w:rPr>
          <w:rFonts w:ascii="Arial" w:hAnsi="Arial" w:cs="Arial"/>
          <w:b/>
        </w:rPr>
      </w:pPr>
    </w:p>
    <w:p w14:paraId="1E25FB28" w14:textId="77777777" w:rsidR="007E54F4" w:rsidRPr="00E5013F" w:rsidRDefault="007611F3" w:rsidP="009A1B27">
      <w:pPr>
        <w:ind w:left="720" w:hanging="720"/>
        <w:rPr>
          <w:rFonts w:ascii="Arial" w:hAnsi="Arial" w:cs="Arial"/>
        </w:rPr>
      </w:pPr>
      <w:r w:rsidRPr="00E5013F">
        <w:rPr>
          <w:rFonts w:ascii="Arial" w:hAnsi="Arial" w:cs="Arial"/>
          <w:b/>
        </w:rPr>
        <w:t>5.9</w:t>
      </w:r>
      <w:r w:rsidR="004A0496" w:rsidRPr="00E5013F">
        <w:rPr>
          <w:rFonts w:ascii="Arial" w:hAnsi="Arial" w:cs="Arial"/>
        </w:rPr>
        <w:tab/>
      </w:r>
      <w:r w:rsidR="00AA585F" w:rsidRPr="00E5013F">
        <w:rPr>
          <w:rFonts w:ascii="Arial" w:hAnsi="Arial" w:cs="Arial"/>
        </w:rPr>
        <w:t xml:space="preserve">In accordance with the SHIP, it is anticipated the following Council projects will provide a </w:t>
      </w:r>
      <w:r w:rsidR="00DC1EEF" w:rsidRPr="00E5013F">
        <w:rPr>
          <w:rFonts w:ascii="Arial" w:hAnsi="Arial" w:cs="Arial"/>
        </w:rPr>
        <w:t>further 602</w:t>
      </w:r>
      <w:r w:rsidR="00AA585F" w:rsidRPr="00E5013F">
        <w:rPr>
          <w:rFonts w:ascii="Arial" w:hAnsi="Arial" w:cs="Arial"/>
        </w:rPr>
        <w:t xml:space="preserve"> homes. These developments would increase the Council’</w:t>
      </w:r>
      <w:r w:rsidR="007E54F4" w:rsidRPr="00E5013F">
        <w:rPr>
          <w:rFonts w:ascii="Arial" w:hAnsi="Arial" w:cs="Arial"/>
        </w:rPr>
        <w:t>s new-build programme to c.</w:t>
      </w:r>
      <w:r w:rsidR="00AA585F" w:rsidRPr="00E5013F">
        <w:rPr>
          <w:rFonts w:ascii="Arial" w:hAnsi="Arial" w:cs="Arial"/>
        </w:rPr>
        <w:t>1,000 new houses.</w:t>
      </w:r>
      <w:r w:rsidR="00DC1EEF" w:rsidRPr="00E5013F">
        <w:rPr>
          <w:rFonts w:ascii="Arial" w:hAnsi="Arial" w:cs="Arial"/>
        </w:rPr>
        <w:t xml:space="preserve"> It is anticipated that a total of £97.3m will be required over the next 5 years to enable the completion of 525 units by the </w:t>
      </w:r>
      <w:r w:rsidR="00DC1EEF" w:rsidRPr="00E5013F">
        <w:rPr>
          <w:rFonts w:ascii="Arial" w:hAnsi="Arial" w:cs="Arial"/>
        </w:rPr>
        <w:lastRenderedPageBreak/>
        <w:t>end of 2024/25. A further 77 units are expected to be completed on phase 2 of the Old Denny High School site a year later in 2025/26</w:t>
      </w:r>
    </w:p>
    <w:p w14:paraId="3220ECFF" w14:textId="77777777" w:rsidR="00690B3B" w:rsidRPr="00E5013F" w:rsidRDefault="00485AA7" w:rsidP="00690B3B">
      <w:pPr>
        <w:ind w:left="720" w:hanging="720"/>
        <w:rPr>
          <w:rFonts w:ascii="Arial" w:hAnsi="Arial" w:cs="Arial"/>
        </w:rPr>
      </w:pPr>
      <w:r w:rsidRPr="00E5013F">
        <w:rPr>
          <w:rFonts w:ascii="Arial" w:hAnsi="Arial" w:cs="Arial"/>
        </w:rPr>
        <w:t xml:space="preserve">  </w:t>
      </w:r>
    </w:p>
    <w:tbl>
      <w:tblPr>
        <w:tblStyle w:val="TableGrid"/>
        <w:tblW w:w="8500" w:type="dxa"/>
        <w:tblLook w:val="04A0" w:firstRow="1" w:lastRow="0" w:firstColumn="1" w:lastColumn="0" w:noHBand="0" w:noVBand="1"/>
      </w:tblPr>
      <w:tblGrid>
        <w:gridCol w:w="3397"/>
        <w:gridCol w:w="997"/>
        <w:gridCol w:w="1985"/>
        <w:gridCol w:w="2121"/>
      </w:tblGrid>
      <w:tr w:rsidR="00690B3B" w:rsidRPr="00E5013F" w14:paraId="1C4F8CE4" w14:textId="77777777" w:rsidTr="00F94A5F">
        <w:trPr>
          <w:trHeight w:val="720"/>
        </w:trPr>
        <w:tc>
          <w:tcPr>
            <w:tcW w:w="3397" w:type="dxa"/>
            <w:hideMark/>
          </w:tcPr>
          <w:p w14:paraId="3430C6B5" w14:textId="77777777" w:rsidR="00690B3B" w:rsidRPr="00E5013F" w:rsidRDefault="00690B3B" w:rsidP="00690B3B">
            <w:pPr>
              <w:rPr>
                <w:rFonts w:ascii="Verdana" w:hAnsi="Verdana"/>
                <w:b/>
                <w:bCs/>
                <w:sz w:val="20"/>
                <w:szCs w:val="20"/>
              </w:rPr>
            </w:pPr>
            <w:r w:rsidRPr="00E5013F">
              <w:rPr>
                <w:rFonts w:ascii="Verdana" w:hAnsi="Verdana"/>
                <w:b/>
                <w:bCs/>
                <w:sz w:val="20"/>
                <w:szCs w:val="20"/>
              </w:rPr>
              <w:t>Project</w:t>
            </w:r>
          </w:p>
        </w:tc>
        <w:tc>
          <w:tcPr>
            <w:tcW w:w="997" w:type="dxa"/>
            <w:hideMark/>
          </w:tcPr>
          <w:p w14:paraId="4E43DFF3" w14:textId="77777777" w:rsidR="00690B3B" w:rsidRPr="00E5013F" w:rsidRDefault="00690B3B" w:rsidP="00690B3B">
            <w:pPr>
              <w:jc w:val="center"/>
              <w:rPr>
                <w:rFonts w:ascii="Verdana" w:hAnsi="Verdana"/>
                <w:b/>
                <w:bCs/>
                <w:sz w:val="20"/>
                <w:szCs w:val="20"/>
              </w:rPr>
            </w:pPr>
            <w:r w:rsidRPr="00E5013F">
              <w:rPr>
                <w:rFonts w:ascii="Verdana" w:hAnsi="Verdana"/>
                <w:b/>
                <w:bCs/>
                <w:sz w:val="20"/>
                <w:szCs w:val="20"/>
              </w:rPr>
              <w:t>No of Units</w:t>
            </w:r>
          </w:p>
        </w:tc>
        <w:tc>
          <w:tcPr>
            <w:tcW w:w="1985" w:type="dxa"/>
            <w:hideMark/>
          </w:tcPr>
          <w:p w14:paraId="1CF35116" w14:textId="77777777" w:rsidR="00690B3B" w:rsidRPr="00E5013F" w:rsidRDefault="00690B3B" w:rsidP="00690B3B">
            <w:pPr>
              <w:jc w:val="center"/>
              <w:rPr>
                <w:rFonts w:ascii="Verdana" w:hAnsi="Verdana"/>
                <w:b/>
                <w:bCs/>
                <w:sz w:val="20"/>
                <w:szCs w:val="20"/>
              </w:rPr>
            </w:pPr>
            <w:r w:rsidRPr="00E5013F">
              <w:rPr>
                <w:rFonts w:ascii="Verdana" w:hAnsi="Verdana"/>
                <w:b/>
                <w:bCs/>
                <w:sz w:val="20"/>
                <w:szCs w:val="20"/>
              </w:rPr>
              <w:t>Estimated         Start Date</w:t>
            </w:r>
          </w:p>
        </w:tc>
        <w:tc>
          <w:tcPr>
            <w:tcW w:w="2121" w:type="dxa"/>
            <w:hideMark/>
          </w:tcPr>
          <w:p w14:paraId="3D7A6A5F" w14:textId="77777777" w:rsidR="00690B3B" w:rsidRPr="00E5013F" w:rsidRDefault="00690B3B" w:rsidP="00690B3B">
            <w:pPr>
              <w:jc w:val="center"/>
              <w:rPr>
                <w:rFonts w:ascii="Verdana" w:hAnsi="Verdana"/>
                <w:b/>
                <w:bCs/>
                <w:sz w:val="20"/>
                <w:szCs w:val="20"/>
              </w:rPr>
            </w:pPr>
            <w:r w:rsidRPr="00E5013F">
              <w:rPr>
                <w:rFonts w:ascii="Verdana" w:hAnsi="Verdana"/>
                <w:b/>
                <w:bCs/>
                <w:sz w:val="20"/>
                <w:szCs w:val="20"/>
              </w:rPr>
              <w:t>Estimated Completion Date</w:t>
            </w:r>
          </w:p>
        </w:tc>
      </w:tr>
      <w:tr w:rsidR="00690B3B" w:rsidRPr="00E5013F" w14:paraId="28FC1BA4" w14:textId="77777777" w:rsidTr="00F94A5F">
        <w:trPr>
          <w:trHeight w:val="300"/>
        </w:trPr>
        <w:tc>
          <w:tcPr>
            <w:tcW w:w="3397" w:type="dxa"/>
            <w:noWrap/>
            <w:hideMark/>
          </w:tcPr>
          <w:p w14:paraId="32DCBA28" w14:textId="77777777" w:rsidR="00690B3B" w:rsidRPr="00E5013F" w:rsidRDefault="00690B3B" w:rsidP="00690B3B">
            <w:pPr>
              <w:rPr>
                <w:rFonts w:ascii="Verdana" w:hAnsi="Verdana"/>
                <w:b/>
                <w:bCs/>
                <w:sz w:val="18"/>
                <w:szCs w:val="18"/>
              </w:rPr>
            </w:pPr>
            <w:r w:rsidRPr="00E5013F">
              <w:rPr>
                <w:rFonts w:ascii="Verdana" w:hAnsi="Verdana"/>
                <w:b/>
                <w:bCs/>
                <w:sz w:val="18"/>
                <w:szCs w:val="18"/>
              </w:rPr>
              <w:t xml:space="preserve">Old </w:t>
            </w:r>
            <w:proofErr w:type="spellStart"/>
            <w:r w:rsidRPr="00E5013F">
              <w:rPr>
                <w:rFonts w:ascii="Verdana" w:hAnsi="Verdana"/>
                <w:b/>
                <w:bCs/>
                <w:sz w:val="18"/>
                <w:szCs w:val="18"/>
              </w:rPr>
              <w:t>Torwood</w:t>
            </w:r>
            <w:proofErr w:type="spellEnd"/>
            <w:r w:rsidRPr="00E5013F">
              <w:rPr>
                <w:rFonts w:ascii="Verdana" w:hAnsi="Verdana"/>
                <w:b/>
                <w:bCs/>
                <w:sz w:val="18"/>
                <w:szCs w:val="18"/>
              </w:rPr>
              <w:t xml:space="preserve"> School, </w:t>
            </w:r>
            <w:proofErr w:type="spellStart"/>
            <w:r w:rsidRPr="00E5013F">
              <w:rPr>
                <w:rFonts w:ascii="Verdana" w:hAnsi="Verdana"/>
                <w:b/>
                <w:bCs/>
                <w:sz w:val="18"/>
                <w:szCs w:val="18"/>
              </w:rPr>
              <w:t>Torwood</w:t>
            </w:r>
            <w:proofErr w:type="spellEnd"/>
          </w:p>
        </w:tc>
        <w:tc>
          <w:tcPr>
            <w:tcW w:w="997" w:type="dxa"/>
            <w:noWrap/>
            <w:hideMark/>
          </w:tcPr>
          <w:p w14:paraId="58DE5444" w14:textId="77777777" w:rsidR="00690B3B" w:rsidRPr="00E5013F" w:rsidRDefault="00690B3B" w:rsidP="00690B3B">
            <w:pPr>
              <w:jc w:val="center"/>
              <w:rPr>
                <w:rFonts w:ascii="Verdana" w:hAnsi="Verdana"/>
                <w:sz w:val="18"/>
                <w:szCs w:val="18"/>
              </w:rPr>
            </w:pPr>
            <w:r w:rsidRPr="00E5013F">
              <w:rPr>
                <w:rFonts w:ascii="Verdana" w:hAnsi="Verdana"/>
                <w:sz w:val="18"/>
                <w:szCs w:val="18"/>
              </w:rPr>
              <w:t>24</w:t>
            </w:r>
          </w:p>
        </w:tc>
        <w:tc>
          <w:tcPr>
            <w:tcW w:w="1985" w:type="dxa"/>
            <w:noWrap/>
            <w:hideMark/>
          </w:tcPr>
          <w:p w14:paraId="64539655" w14:textId="77777777" w:rsidR="00690B3B" w:rsidRPr="00E5013F" w:rsidRDefault="00690B3B" w:rsidP="00690B3B">
            <w:pPr>
              <w:jc w:val="center"/>
              <w:rPr>
                <w:rFonts w:ascii="Verdana" w:hAnsi="Verdana"/>
                <w:sz w:val="18"/>
                <w:szCs w:val="18"/>
              </w:rPr>
            </w:pPr>
            <w:r w:rsidRPr="00E5013F">
              <w:rPr>
                <w:rFonts w:ascii="Verdana" w:hAnsi="Verdana"/>
                <w:sz w:val="18"/>
                <w:szCs w:val="18"/>
              </w:rPr>
              <w:t>April 2020</w:t>
            </w:r>
          </w:p>
        </w:tc>
        <w:tc>
          <w:tcPr>
            <w:tcW w:w="2121" w:type="dxa"/>
            <w:noWrap/>
            <w:hideMark/>
          </w:tcPr>
          <w:p w14:paraId="75BB2EB7" w14:textId="77777777" w:rsidR="00690B3B" w:rsidRPr="00E5013F" w:rsidRDefault="00690B3B" w:rsidP="00690B3B">
            <w:pPr>
              <w:jc w:val="center"/>
              <w:rPr>
                <w:rFonts w:ascii="Verdana" w:hAnsi="Verdana"/>
                <w:sz w:val="18"/>
                <w:szCs w:val="18"/>
              </w:rPr>
            </w:pPr>
            <w:r w:rsidRPr="00E5013F">
              <w:rPr>
                <w:rFonts w:ascii="Verdana" w:hAnsi="Verdana"/>
                <w:sz w:val="18"/>
                <w:szCs w:val="18"/>
              </w:rPr>
              <w:t>June 2021</w:t>
            </w:r>
          </w:p>
        </w:tc>
      </w:tr>
      <w:tr w:rsidR="00690B3B" w:rsidRPr="00E5013F" w14:paraId="6B49BB0C" w14:textId="77777777" w:rsidTr="00F94A5F">
        <w:trPr>
          <w:trHeight w:val="300"/>
        </w:trPr>
        <w:tc>
          <w:tcPr>
            <w:tcW w:w="3397" w:type="dxa"/>
            <w:noWrap/>
          </w:tcPr>
          <w:p w14:paraId="6ABD317A" w14:textId="77777777" w:rsidR="00690B3B" w:rsidRPr="00E5013F" w:rsidRDefault="00690B3B" w:rsidP="00690B3B">
            <w:pPr>
              <w:rPr>
                <w:rFonts w:ascii="Verdana" w:hAnsi="Verdana"/>
                <w:b/>
                <w:bCs/>
                <w:sz w:val="18"/>
                <w:szCs w:val="18"/>
              </w:rPr>
            </w:pPr>
            <w:proofErr w:type="spellStart"/>
            <w:r w:rsidRPr="00E5013F">
              <w:rPr>
                <w:rFonts w:ascii="Verdana" w:hAnsi="Verdana"/>
                <w:b/>
                <w:bCs/>
                <w:sz w:val="18"/>
                <w:szCs w:val="18"/>
              </w:rPr>
              <w:t>Bainsford</w:t>
            </w:r>
            <w:proofErr w:type="spellEnd"/>
            <w:r w:rsidRPr="00E5013F">
              <w:rPr>
                <w:rFonts w:ascii="Verdana" w:hAnsi="Verdana"/>
                <w:b/>
                <w:bCs/>
                <w:sz w:val="18"/>
                <w:szCs w:val="18"/>
              </w:rPr>
              <w:t xml:space="preserve"> Adult Day Centre</w:t>
            </w:r>
          </w:p>
        </w:tc>
        <w:tc>
          <w:tcPr>
            <w:tcW w:w="997" w:type="dxa"/>
            <w:noWrap/>
          </w:tcPr>
          <w:p w14:paraId="771FF96C" w14:textId="77777777" w:rsidR="00690B3B" w:rsidRPr="00E5013F" w:rsidRDefault="00690B3B" w:rsidP="00690B3B">
            <w:pPr>
              <w:jc w:val="center"/>
              <w:rPr>
                <w:rFonts w:ascii="Verdana" w:hAnsi="Verdana"/>
                <w:sz w:val="18"/>
                <w:szCs w:val="18"/>
              </w:rPr>
            </w:pPr>
            <w:r w:rsidRPr="00E5013F">
              <w:rPr>
                <w:rFonts w:ascii="Verdana" w:hAnsi="Verdana"/>
                <w:sz w:val="18"/>
                <w:szCs w:val="18"/>
              </w:rPr>
              <w:t>19</w:t>
            </w:r>
          </w:p>
        </w:tc>
        <w:tc>
          <w:tcPr>
            <w:tcW w:w="1985" w:type="dxa"/>
            <w:noWrap/>
          </w:tcPr>
          <w:p w14:paraId="20B097DA" w14:textId="77777777" w:rsidR="00690B3B" w:rsidRPr="00E5013F" w:rsidRDefault="00690B3B" w:rsidP="00690B3B">
            <w:pPr>
              <w:jc w:val="center"/>
              <w:rPr>
                <w:rFonts w:ascii="Verdana" w:hAnsi="Verdana"/>
                <w:sz w:val="18"/>
                <w:szCs w:val="18"/>
              </w:rPr>
            </w:pPr>
            <w:r w:rsidRPr="00E5013F">
              <w:rPr>
                <w:rFonts w:ascii="Verdana" w:hAnsi="Verdana"/>
                <w:sz w:val="18"/>
                <w:szCs w:val="18"/>
              </w:rPr>
              <w:t>July 2020</w:t>
            </w:r>
          </w:p>
        </w:tc>
        <w:tc>
          <w:tcPr>
            <w:tcW w:w="2121" w:type="dxa"/>
            <w:noWrap/>
          </w:tcPr>
          <w:p w14:paraId="31BE442A" w14:textId="77777777" w:rsidR="00690B3B" w:rsidRPr="00E5013F" w:rsidRDefault="00690B3B" w:rsidP="00690B3B">
            <w:pPr>
              <w:jc w:val="center"/>
              <w:rPr>
                <w:rFonts w:ascii="Verdana" w:hAnsi="Verdana"/>
                <w:sz w:val="18"/>
                <w:szCs w:val="18"/>
              </w:rPr>
            </w:pPr>
            <w:r w:rsidRPr="00E5013F">
              <w:rPr>
                <w:rFonts w:ascii="Verdana" w:hAnsi="Verdana"/>
                <w:sz w:val="18"/>
                <w:szCs w:val="18"/>
              </w:rPr>
              <w:t>September 2021</w:t>
            </w:r>
          </w:p>
        </w:tc>
      </w:tr>
      <w:tr w:rsidR="00690B3B" w:rsidRPr="00E5013F" w14:paraId="6F43CFDE" w14:textId="77777777" w:rsidTr="00F94A5F">
        <w:trPr>
          <w:trHeight w:val="300"/>
        </w:trPr>
        <w:tc>
          <w:tcPr>
            <w:tcW w:w="3397" w:type="dxa"/>
            <w:noWrap/>
          </w:tcPr>
          <w:p w14:paraId="0699B99E" w14:textId="77777777" w:rsidR="00690B3B" w:rsidRPr="00E5013F" w:rsidRDefault="00690B3B" w:rsidP="00690B3B">
            <w:pPr>
              <w:rPr>
                <w:rFonts w:ascii="Verdana" w:hAnsi="Verdana"/>
                <w:b/>
                <w:bCs/>
                <w:sz w:val="18"/>
                <w:szCs w:val="18"/>
              </w:rPr>
            </w:pPr>
            <w:r w:rsidRPr="00E5013F">
              <w:rPr>
                <w:rFonts w:ascii="Verdana" w:hAnsi="Verdana"/>
                <w:b/>
                <w:bCs/>
                <w:sz w:val="18"/>
                <w:szCs w:val="18"/>
              </w:rPr>
              <w:t xml:space="preserve">Woodend </w:t>
            </w:r>
            <w:proofErr w:type="gramStart"/>
            <w:r w:rsidRPr="00E5013F">
              <w:rPr>
                <w:rFonts w:ascii="Verdana" w:hAnsi="Verdana"/>
                <w:b/>
                <w:bCs/>
                <w:sz w:val="18"/>
                <w:szCs w:val="18"/>
              </w:rPr>
              <w:t xml:space="preserve">Farm,  </w:t>
            </w:r>
            <w:proofErr w:type="spellStart"/>
            <w:r w:rsidRPr="00E5013F">
              <w:rPr>
                <w:rFonts w:ascii="Verdana" w:hAnsi="Verdana"/>
                <w:b/>
                <w:bCs/>
                <w:sz w:val="18"/>
                <w:szCs w:val="18"/>
              </w:rPr>
              <w:t>Hallglen</w:t>
            </w:r>
            <w:proofErr w:type="spellEnd"/>
            <w:proofErr w:type="gramEnd"/>
          </w:p>
        </w:tc>
        <w:tc>
          <w:tcPr>
            <w:tcW w:w="997" w:type="dxa"/>
            <w:noWrap/>
          </w:tcPr>
          <w:p w14:paraId="5272986C" w14:textId="77777777" w:rsidR="00690B3B" w:rsidRPr="00E5013F" w:rsidRDefault="00690B3B" w:rsidP="00690B3B">
            <w:pPr>
              <w:jc w:val="center"/>
              <w:rPr>
                <w:rFonts w:ascii="Verdana" w:hAnsi="Verdana"/>
                <w:sz w:val="18"/>
                <w:szCs w:val="18"/>
              </w:rPr>
            </w:pPr>
            <w:r w:rsidRPr="00E5013F">
              <w:rPr>
                <w:rFonts w:ascii="Verdana" w:hAnsi="Verdana"/>
                <w:sz w:val="18"/>
                <w:szCs w:val="18"/>
              </w:rPr>
              <w:t>111</w:t>
            </w:r>
          </w:p>
        </w:tc>
        <w:tc>
          <w:tcPr>
            <w:tcW w:w="1985" w:type="dxa"/>
            <w:noWrap/>
          </w:tcPr>
          <w:p w14:paraId="114E3FA7" w14:textId="77777777" w:rsidR="00690B3B" w:rsidRPr="00E5013F" w:rsidRDefault="00690B3B" w:rsidP="00690B3B">
            <w:pPr>
              <w:jc w:val="center"/>
              <w:rPr>
                <w:rFonts w:ascii="Verdana" w:hAnsi="Verdana"/>
                <w:sz w:val="18"/>
                <w:szCs w:val="18"/>
              </w:rPr>
            </w:pPr>
            <w:r w:rsidRPr="00E5013F">
              <w:rPr>
                <w:rFonts w:ascii="Verdana" w:hAnsi="Verdana"/>
                <w:sz w:val="18"/>
                <w:szCs w:val="18"/>
              </w:rPr>
              <w:t>July 2020</w:t>
            </w:r>
          </w:p>
        </w:tc>
        <w:tc>
          <w:tcPr>
            <w:tcW w:w="2121" w:type="dxa"/>
            <w:noWrap/>
          </w:tcPr>
          <w:p w14:paraId="01ECAA09" w14:textId="77777777" w:rsidR="00690B3B" w:rsidRPr="00E5013F" w:rsidRDefault="00690B3B" w:rsidP="00690B3B">
            <w:pPr>
              <w:jc w:val="center"/>
              <w:rPr>
                <w:rFonts w:ascii="Verdana" w:hAnsi="Verdana"/>
                <w:sz w:val="18"/>
                <w:szCs w:val="18"/>
              </w:rPr>
            </w:pPr>
            <w:r w:rsidRPr="00E5013F">
              <w:rPr>
                <w:rFonts w:ascii="Verdana" w:hAnsi="Verdana"/>
                <w:sz w:val="18"/>
                <w:szCs w:val="18"/>
              </w:rPr>
              <w:t>February 2023</w:t>
            </w:r>
          </w:p>
        </w:tc>
      </w:tr>
      <w:tr w:rsidR="00690B3B" w:rsidRPr="00E5013F" w14:paraId="624AB9AC" w14:textId="77777777" w:rsidTr="00F94A5F">
        <w:trPr>
          <w:trHeight w:val="300"/>
        </w:trPr>
        <w:tc>
          <w:tcPr>
            <w:tcW w:w="3397" w:type="dxa"/>
            <w:noWrap/>
            <w:hideMark/>
          </w:tcPr>
          <w:p w14:paraId="178A6520" w14:textId="77777777" w:rsidR="00690B3B" w:rsidRPr="00E5013F" w:rsidRDefault="00690B3B" w:rsidP="00690B3B">
            <w:pPr>
              <w:rPr>
                <w:rFonts w:ascii="Verdana" w:hAnsi="Verdana"/>
                <w:b/>
                <w:bCs/>
                <w:sz w:val="18"/>
                <w:szCs w:val="18"/>
              </w:rPr>
            </w:pPr>
            <w:r w:rsidRPr="00E5013F">
              <w:rPr>
                <w:rFonts w:ascii="Verdana" w:hAnsi="Verdana"/>
                <w:b/>
                <w:bCs/>
                <w:sz w:val="18"/>
                <w:szCs w:val="18"/>
              </w:rPr>
              <w:t xml:space="preserve">Main Street, </w:t>
            </w:r>
            <w:proofErr w:type="spellStart"/>
            <w:r w:rsidRPr="00E5013F">
              <w:rPr>
                <w:rFonts w:ascii="Verdana" w:hAnsi="Verdana"/>
                <w:b/>
                <w:bCs/>
                <w:sz w:val="18"/>
                <w:szCs w:val="18"/>
              </w:rPr>
              <w:t>Bonnybridge</w:t>
            </w:r>
            <w:proofErr w:type="spellEnd"/>
          </w:p>
        </w:tc>
        <w:tc>
          <w:tcPr>
            <w:tcW w:w="997" w:type="dxa"/>
            <w:noWrap/>
            <w:hideMark/>
          </w:tcPr>
          <w:p w14:paraId="33562F34" w14:textId="77777777" w:rsidR="00690B3B" w:rsidRPr="00E5013F" w:rsidRDefault="00690B3B" w:rsidP="00690B3B">
            <w:pPr>
              <w:jc w:val="center"/>
              <w:rPr>
                <w:rFonts w:ascii="Verdana" w:hAnsi="Verdana"/>
                <w:sz w:val="18"/>
                <w:szCs w:val="18"/>
              </w:rPr>
            </w:pPr>
            <w:r w:rsidRPr="00E5013F">
              <w:rPr>
                <w:rFonts w:ascii="Verdana" w:hAnsi="Verdana"/>
                <w:sz w:val="18"/>
                <w:szCs w:val="18"/>
              </w:rPr>
              <w:t>22</w:t>
            </w:r>
          </w:p>
        </w:tc>
        <w:tc>
          <w:tcPr>
            <w:tcW w:w="1985" w:type="dxa"/>
            <w:noWrap/>
            <w:hideMark/>
          </w:tcPr>
          <w:p w14:paraId="0C5DA8AC" w14:textId="77777777" w:rsidR="00690B3B" w:rsidRPr="00E5013F" w:rsidRDefault="00690B3B" w:rsidP="00690B3B">
            <w:pPr>
              <w:jc w:val="center"/>
              <w:rPr>
                <w:rFonts w:ascii="Verdana" w:hAnsi="Verdana"/>
                <w:sz w:val="18"/>
                <w:szCs w:val="18"/>
              </w:rPr>
            </w:pPr>
            <w:r w:rsidRPr="00E5013F">
              <w:rPr>
                <w:rFonts w:ascii="Verdana" w:hAnsi="Verdana"/>
                <w:sz w:val="18"/>
                <w:szCs w:val="18"/>
              </w:rPr>
              <w:t>August 2020</w:t>
            </w:r>
          </w:p>
        </w:tc>
        <w:tc>
          <w:tcPr>
            <w:tcW w:w="2121" w:type="dxa"/>
            <w:noWrap/>
            <w:hideMark/>
          </w:tcPr>
          <w:p w14:paraId="001C8C9B" w14:textId="77777777" w:rsidR="00690B3B" w:rsidRPr="00E5013F" w:rsidRDefault="00690B3B" w:rsidP="00690B3B">
            <w:pPr>
              <w:jc w:val="center"/>
              <w:rPr>
                <w:rFonts w:ascii="Verdana" w:hAnsi="Verdana"/>
                <w:sz w:val="18"/>
                <w:szCs w:val="18"/>
              </w:rPr>
            </w:pPr>
            <w:r w:rsidRPr="00E5013F">
              <w:rPr>
                <w:rFonts w:ascii="Verdana" w:hAnsi="Verdana"/>
                <w:sz w:val="18"/>
                <w:szCs w:val="18"/>
              </w:rPr>
              <w:t>November 2021</w:t>
            </w:r>
          </w:p>
        </w:tc>
      </w:tr>
      <w:tr w:rsidR="00690B3B" w:rsidRPr="00E5013F" w14:paraId="23C05623" w14:textId="77777777" w:rsidTr="00F94A5F">
        <w:trPr>
          <w:trHeight w:val="300"/>
        </w:trPr>
        <w:tc>
          <w:tcPr>
            <w:tcW w:w="3397" w:type="dxa"/>
            <w:noWrap/>
            <w:hideMark/>
          </w:tcPr>
          <w:p w14:paraId="67C1F17F" w14:textId="77777777" w:rsidR="00690B3B" w:rsidRPr="00E5013F" w:rsidRDefault="00690B3B" w:rsidP="00690B3B">
            <w:pPr>
              <w:rPr>
                <w:rFonts w:ascii="Verdana" w:hAnsi="Verdana"/>
                <w:b/>
                <w:bCs/>
                <w:sz w:val="18"/>
                <w:szCs w:val="18"/>
              </w:rPr>
            </w:pPr>
            <w:proofErr w:type="spellStart"/>
            <w:r w:rsidRPr="00E5013F">
              <w:rPr>
                <w:rFonts w:ascii="Verdana" w:hAnsi="Verdana"/>
                <w:b/>
                <w:bCs/>
                <w:sz w:val="18"/>
                <w:szCs w:val="18"/>
              </w:rPr>
              <w:t>Banknock</w:t>
            </w:r>
            <w:proofErr w:type="spellEnd"/>
            <w:r w:rsidRPr="00E5013F">
              <w:rPr>
                <w:rFonts w:ascii="Verdana" w:hAnsi="Verdana"/>
                <w:b/>
                <w:bCs/>
                <w:sz w:val="18"/>
                <w:szCs w:val="18"/>
              </w:rPr>
              <w:t xml:space="preserve"> South, </w:t>
            </w:r>
            <w:proofErr w:type="spellStart"/>
            <w:r w:rsidRPr="00E5013F">
              <w:rPr>
                <w:rFonts w:ascii="Verdana" w:hAnsi="Verdana"/>
                <w:b/>
                <w:bCs/>
                <w:sz w:val="18"/>
                <w:szCs w:val="18"/>
              </w:rPr>
              <w:t>Banknock</w:t>
            </w:r>
            <w:proofErr w:type="spellEnd"/>
          </w:p>
        </w:tc>
        <w:tc>
          <w:tcPr>
            <w:tcW w:w="997" w:type="dxa"/>
            <w:noWrap/>
            <w:hideMark/>
          </w:tcPr>
          <w:p w14:paraId="165A8096" w14:textId="77777777" w:rsidR="00690B3B" w:rsidRPr="00E5013F" w:rsidRDefault="00690B3B" w:rsidP="00690B3B">
            <w:pPr>
              <w:jc w:val="center"/>
              <w:rPr>
                <w:rFonts w:ascii="Verdana" w:hAnsi="Verdana"/>
                <w:sz w:val="18"/>
                <w:szCs w:val="18"/>
              </w:rPr>
            </w:pPr>
            <w:r w:rsidRPr="00E5013F">
              <w:rPr>
                <w:rFonts w:ascii="Verdana" w:hAnsi="Verdana"/>
                <w:sz w:val="18"/>
                <w:szCs w:val="18"/>
              </w:rPr>
              <w:t>99</w:t>
            </w:r>
          </w:p>
        </w:tc>
        <w:tc>
          <w:tcPr>
            <w:tcW w:w="1985" w:type="dxa"/>
            <w:noWrap/>
            <w:hideMark/>
          </w:tcPr>
          <w:p w14:paraId="2903C01A" w14:textId="77777777" w:rsidR="00690B3B" w:rsidRPr="00E5013F" w:rsidRDefault="00690B3B" w:rsidP="00690B3B">
            <w:pPr>
              <w:jc w:val="center"/>
              <w:rPr>
                <w:rFonts w:ascii="Verdana" w:hAnsi="Verdana"/>
                <w:sz w:val="18"/>
                <w:szCs w:val="18"/>
              </w:rPr>
            </w:pPr>
            <w:r w:rsidRPr="00E5013F">
              <w:rPr>
                <w:rFonts w:ascii="Verdana" w:hAnsi="Verdana"/>
                <w:sz w:val="18"/>
                <w:szCs w:val="18"/>
              </w:rPr>
              <w:t>September 2020</w:t>
            </w:r>
          </w:p>
        </w:tc>
        <w:tc>
          <w:tcPr>
            <w:tcW w:w="2121" w:type="dxa"/>
            <w:noWrap/>
            <w:hideMark/>
          </w:tcPr>
          <w:p w14:paraId="0FED7579" w14:textId="77777777" w:rsidR="00690B3B" w:rsidRPr="00E5013F" w:rsidRDefault="00690B3B" w:rsidP="00690B3B">
            <w:pPr>
              <w:jc w:val="center"/>
              <w:rPr>
                <w:rFonts w:ascii="Verdana" w:hAnsi="Verdana"/>
                <w:sz w:val="18"/>
                <w:szCs w:val="18"/>
              </w:rPr>
            </w:pPr>
            <w:r w:rsidRPr="00E5013F">
              <w:rPr>
                <w:rFonts w:ascii="Verdana" w:hAnsi="Verdana"/>
                <w:sz w:val="18"/>
                <w:szCs w:val="18"/>
              </w:rPr>
              <w:t>January 2023</w:t>
            </w:r>
          </w:p>
        </w:tc>
      </w:tr>
      <w:tr w:rsidR="00690B3B" w:rsidRPr="00E5013F" w14:paraId="02BE7225" w14:textId="77777777" w:rsidTr="00F94A5F">
        <w:trPr>
          <w:trHeight w:val="300"/>
        </w:trPr>
        <w:tc>
          <w:tcPr>
            <w:tcW w:w="3397" w:type="dxa"/>
            <w:noWrap/>
          </w:tcPr>
          <w:p w14:paraId="24B53284" w14:textId="77777777" w:rsidR="00690B3B" w:rsidRPr="00E5013F" w:rsidRDefault="00690B3B" w:rsidP="00690B3B">
            <w:pPr>
              <w:rPr>
                <w:rFonts w:ascii="Verdana" w:hAnsi="Verdana"/>
                <w:b/>
                <w:bCs/>
                <w:sz w:val="18"/>
                <w:szCs w:val="18"/>
              </w:rPr>
            </w:pPr>
            <w:proofErr w:type="spellStart"/>
            <w:r w:rsidRPr="00E5013F">
              <w:rPr>
                <w:rFonts w:ascii="Verdana" w:hAnsi="Verdana"/>
                <w:b/>
                <w:bCs/>
                <w:sz w:val="18"/>
                <w:szCs w:val="18"/>
              </w:rPr>
              <w:t>Oakbank</w:t>
            </w:r>
            <w:proofErr w:type="spellEnd"/>
            <w:r w:rsidRPr="00E5013F">
              <w:rPr>
                <w:rFonts w:ascii="Verdana" w:hAnsi="Verdana"/>
                <w:b/>
                <w:bCs/>
                <w:sz w:val="18"/>
                <w:szCs w:val="18"/>
              </w:rPr>
              <w:t>, Polmont</w:t>
            </w:r>
          </w:p>
        </w:tc>
        <w:tc>
          <w:tcPr>
            <w:tcW w:w="997" w:type="dxa"/>
            <w:noWrap/>
          </w:tcPr>
          <w:p w14:paraId="565FB576" w14:textId="77777777" w:rsidR="00690B3B" w:rsidRPr="00E5013F" w:rsidRDefault="00690B3B" w:rsidP="00690B3B">
            <w:pPr>
              <w:jc w:val="center"/>
              <w:rPr>
                <w:rFonts w:ascii="Verdana" w:hAnsi="Verdana"/>
                <w:sz w:val="18"/>
                <w:szCs w:val="18"/>
              </w:rPr>
            </w:pPr>
            <w:r w:rsidRPr="00E5013F">
              <w:rPr>
                <w:rFonts w:ascii="Verdana" w:hAnsi="Verdana"/>
                <w:sz w:val="18"/>
                <w:szCs w:val="18"/>
              </w:rPr>
              <w:t>24</w:t>
            </w:r>
          </w:p>
        </w:tc>
        <w:tc>
          <w:tcPr>
            <w:tcW w:w="1985" w:type="dxa"/>
            <w:noWrap/>
          </w:tcPr>
          <w:p w14:paraId="30C162F5" w14:textId="77777777" w:rsidR="00690B3B" w:rsidRPr="00E5013F" w:rsidRDefault="00690B3B" w:rsidP="00690B3B">
            <w:pPr>
              <w:jc w:val="center"/>
              <w:rPr>
                <w:rFonts w:ascii="Verdana" w:hAnsi="Verdana"/>
                <w:sz w:val="18"/>
                <w:szCs w:val="18"/>
              </w:rPr>
            </w:pPr>
            <w:r w:rsidRPr="00E5013F">
              <w:rPr>
                <w:rFonts w:ascii="Verdana" w:hAnsi="Verdana"/>
                <w:sz w:val="18"/>
                <w:szCs w:val="18"/>
              </w:rPr>
              <w:t>November 2020</w:t>
            </w:r>
          </w:p>
        </w:tc>
        <w:tc>
          <w:tcPr>
            <w:tcW w:w="2121" w:type="dxa"/>
            <w:noWrap/>
          </w:tcPr>
          <w:p w14:paraId="05FE2AD9" w14:textId="77777777" w:rsidR="00690B3B" w:rsidRPr="00E5013F" w:rsidRDefault="00690B3B" w:rsidP="00690B3B">
            <w:pPr>
              <w:jc w:val="center"/>
              <w:rPr>
                <w:rFonts w:ascii="Verdana" w:hAnsi="Verdana"/>
                <w:sz w:val="18"/>
                <w:szCs w:val="18"/>
              </w:rPr>
            </w:pPr>
            <w:r w:rsidRPr="00E5013F">
              <w:rPr>
                <w:rFonts w:ascii="Verdana" w:hAnsi="Verdana"/>
                <w:sz w:val="18"/>
                <w:szCs w:val="18"/>
              </w:rPr>
              <w:t>March 2022</w:t>
            </w:r>
          </w:p>
        </w:tc>
      </w:tr>
      <w:tr w:rsidR="00690B3B" w:rsidRPr="00E5013F" w14:paraId="65237383" w14:textId="77777777" w:rsidTr="00F94A5F">
        <w:trPr>
          <w:trHeight w:val="300"/>
        </w:trPr>
        <w:tc>
          <w:tcPr>
            <w:tcW w:w="3397" w:type="dxa"/>
            <w:noWrap/>
          </w:tcPr>
          <w:p w14:paraId="5F2DA877" w14:textId="77777777" w:rsidR="00690B3B" w:rsidRPr="00E5013F" w:rsidRDefault="00690B3B" w:rsidP="00690B3B">
            <w:pPr>
              <w:rPr>
                <w:rFonts w:ascii="Verdana" w:hAnsi="Verdana"/>
                <w:b/>
                <w:bCs/>
                <w:sz w:val="18"/>
                <w:szCs w:val="18"/>
              </w:rPr>
            </w:pPr>
            <w:r w:rsidRPr="00E5013F">
              <w:rPr>
                <w:rFonts w:ascii="Verdana" w:hAnsi="Verdana"/>
                <w:b/>
                <w:bCs/>
                <w:sz w:val="18"/>
                <w:szCs w:val="18"/>
              </w:rPr>
              <w:t>Old Denny High School, Denny (Phase 1)</w:t>
            </w:r>
          </w:p>
        </w:tc>
        <w:tc>
          <w:tcPr>
            <w:tcW w:w="997" w:type="dxa"/>
            <w:noWrap/>
          </w:tcPr>
          <w:p w14:paraId="75A4D1D1" w14:textId="77777777" w:rsidR="00690B3B" w:rsidRPr="00E5013F" w:rsidRDefault="00690B3B" w:rsidP="00690B3B">
            <w:pPr>
              <w:jc w:val="center"/>
              <w:rPr>
                <w:rFonts w:ascii="Verdana" w:hAnsi="Verdana"/>
                <w:sz w:val="18"/>
                <w:szCs w:val="18"/>
              </w:rPr>
            </w:pPr>
            <w:r w:rsidRPr="00E5013F">
              <w:rPr>
                <w:rFonts w:ascii="Verdana" w:hAnsi="Verdana"/>
                <w:sz w:val="18"/>
                <w:szCs w:val="18"/>
              </w:rPr>
              <w:t>139</w:t>
            </w:r>
          </w:p>
        </w:tc>
        <w:tc>
          <w:tcPr>
            <w:tcW w:w="1985" w:type="dxa"/>
            <w:noWrap/>
          </w:tcPr>
          <w:p w14:paraId="4F12480B" w14:textId="77777777" w:rsidR="00690B3B" w:rsidRPr="00E5013F" w:rsidRDefault="00690B3B" w:rsidP="00690B3B">
            <w:pPr>
              <w:jc w:val="center"/>
              <w:rPr>
                <w:rFonts w:ascii="Verdana" w:hAnsi="Verdana"/>
                <w:sz w:val="18"/>
                <w:szCs w:val="18"/>
              </w:rPr>
            </w:pPr>
            <w:r w:rsidRPr="00E5013F">
              <w:rPr>
                <w:rFonts w:ascii="Verdana" w:hAnsi="Verdana"/>
                <w:sz w:val="18"/>
                <w:szCs w:val="18"/>
              </w:rPr>
              <w:t>January 2021</w:t>
            </w:r>
          </w:p>
        </w:tc>
        <w:tc>
          <w:tcPr>
            <w:tcW w:w="2121" w:type="dxa"/>
            <w:noWrap/>
          </w:tcPr>
          <w:p w14:paraId="0B62B76C" w14:textId="77777777" w:rsidR="00690B3B" w:rsidRPr="00E5013F" w:rsidRDefault="00690B3B" w:rsidP="00690B3B">
            <w:pPr>
              <w:jc w:val="center"/>
              <w:rPr>
                <w:rFonts w:ascii="Verdana" w:hAnsi="Verdana"/>
                <w:sz w:val="18"/>
                <w:szCs w:val="18"/>
              </w:rPr>
            </w:pPr>
            <w:r w:rsidRPr="00E5013F">
              <w:rPr>
                <w:rFonts w:ascii="Verdana" w:hAnsi="Verdana"/>
                <w:sz w:val="18"/>
                <w:szCs w:val="18"/>
              </w:rPr>
              <w:t>September 2023</w:t>
            </w:r>
          </w:p>
        </w:tc>
      </w:tr>
      <w:tr w:rsidR="00690B3B" w:rsidRPr="00E5013F" w14:paraId="2BDD6C6C" w14:textId="77777777" w:rsidTr="00F94A5F">
        <w:trPr>
          <w:trHeight w:val="300"/>
        </w:trPr>
        <w:tc>
          <w:tcPr>
            <w:tcW w:w="3397" w:type="dxa"/>
            <w:noWrap/>
            <w:hideMark/>
          </w:tcPr>
          <w:p w14:paraId="1C135B28" w14:textId="77777777" w:rsidR="00690B3B" w:rsidRPr="00E5013F" w:rsidRDefault="00690B3B" w:rsidP="00690B3B">
            <w:pPr>
              <w:rPr>
                <w:rFonts w:ascii="Verdana" w:hAnsi="Verdana"/>
                <w:b/>
                <w:bCs/>
                <w:sz w:val="18"/>
                <w:szCs w:val="18"/>
              </w:rPr>
            </w:pPr>
            <w:proofErr w:type="spellStart"/>
            <w:r w:rsidRPr="00E5013F">
              <w:rPr>
                <w:rFonts w:ascii="Verdana" w:hAnsi="Verdana"/>
                <w:b/>
                <w:bCs/>
                <w:sz w:val="18"/>
                <w:szCs w:val="18"/>
              </w:rPr>
              <w:t>Seabegs</w:t>
            </w:r>
            <w:proofErr w:type="spellEnd"/>
            <w:r w:rsidRPr="00E5013F">
              <w:rPr>
                <w:rFonts w:ascii="Verdana" w:hAnsi="Verdana"/>
                <w:b/>
                <w:bCs/>
                <w:sz w:val="18"/>
                <w:szCs w:val="18"/>
              </w:rPr>
              <w:t xml:space="preserve"> Road, </w:t>
            </w:r>
            <w:proofErr w:type="spellStart"/>
            <w:r w:rsidRPr="00E5013F">
              <w:rPr>
                <w:rFonts w:ascii="Verdana" w:hAnsi="Verdana"/>
                <w:b/>
                <w:bCs/>
                <w:sz w:val="18"/>
                <w:szCs w:val="18"/>
              </w:rPr>
              <w:t>Bonnybridge</w:t>
            </w:r>
            <w:proofErr w:type="spellEnd"/>
          </w:p>
        </w:tc>
        <w:tc>
          <w:tcPr>
            <w:tcW w:w="997" w:type="dxa"/>
            <w:noWrap/>
            <w:hideMark/>
          </w:tcPr>
          <w:p w14:paraId="2D9CDCF5" w14:textId="77777777" w:rsidR="00690B3B" w:rsidRPr="00E5013F" w:rsidRDefault="00690B3B" w:rsidP="00690B3B">
            <w:pPr>
              <w:jc w:val="center"/>
              <w:rPr>
                <w:rFonts w:ascii="Verdana" w:hAnsi="Verdana"/>
                <w:sz w:val="18"/>
                <w:szCs w:val="18"/>
              </w:rPr>
            </w:pPr>
            <w:r w:rsidRPr="00E5013F">
              <w:rPr>
                <w:rFonts w:ascii="Verdana" w:hAnsi="Verdana"/>
                <w:sz w:val="18"/>
                <w:szCs w:val="18"/>
              </w:rPr>
              <w:t>24</w:t>
            </w:r>
          </w:p>
        </w:tc>
        <w:tc>
          <w:tcPr>
            <w:tcW w:w="1985" w:type="dxa"/>
            <w:noWrap/>
            <w:hideMark/>
          </w:tcPr>
          <w:p w14:paraId="75D56B28" w14:textId="77777777" w:rsidR="00690B3B" w:rsidRPr="00E5013F" w:rsidRDefault="00690B3B" w:rsidP="00690B3B">
            <w:pPr>
              <w:jc w:val="center"/>
              <w:rPr>
                <w:rFonts w:ascii="Verdana" w:hAnsi="Verdana"/>
                <w:sz w:val="18"/>
                <w:szCs w:val="18"/>
              </w:rPr>
            </w:pPr>
            <w:r w:rsidRPr="00E5013F">
              <w:rPr>
                <w:rFonts w:ascii="Verdana" w:hAnsi="Verdana"/>
                <w:sz w:val="18"/>
                <w:szCs w:val="18"/>
              </w:rPr>
              <w:t>June 2021</w:t>
            </w:r>
          </w:p>
        </w:tc>
        <w:tc>
          <w:tcPr>
            <w:tcW w:w="2121" w:type="dxa"/>
            <w:noWrap/>
            <w:hideMark/>
          </w:tcPr>
          <w:p w14:paraId="177CDAAA" w14:textId="77777777" w:rsidR="00690B3B" w:rsidRPr="00E5013F" w:rsidRDefault="00690B3B" w:rsidP="00690B3B">
            <w:pPr>
              <w:jc w:val="center"/>
              <w:rPr>
                <w:rFonts w:ascii="Verdana" w:hAnsi="Verdana"/>
                <w:sz w:val="18"/>
                <w:szCs w:val="18"/>
              </w:rPr>
            </w:pPr>
            <w:r w:rsidRPr="00E5013F">
              <w:rPr>
                <w:rFonts w:ascii="Verdana" w:hAnsi="Verdana"/>
                <w:sz w:val="18"/>
                <w:szCs w:val="18"/>
              </w:rPr>
              <w:t>August 2022</w:t>
            </w:r>
          </w:p>
        </w:tc>
      </w:tr>
      <w:tr w:rsidR="00690B3B" w:rsidRPr="00E5013F" w14:paraId="48532F16" w14:textId="77777777" w:rsidTr="00F94A5F">
        <w:trPr>
          <w:trHeight w:val="300"/>
        </w:trPr>
        <w:tc>
          <w:tcPr>
            <w:tcW w:w="3397" w:type="dxa"/>
            <w:noWrap/>
            <w:hideMark/>
          </w:tcPr>
          <w:p w14:paraId="68953BB5" w14:textId="77777777" w:rsidR="00690B3B" w:rsidRPr="00E5013F" w:rsidRDefault="00690B3B" w:rsidP="00690B3B">
            <w:pPr>
              <w:rPr>
                <w:rFonts w:ascii="Verdana" w:hAnsi="Verdana"/>
                <w:b/>
                <w:bCs/>
                <w:sz w:val="18"/>
                <w:szCs w:val="18"/>
              </w:rPr>
            </w:pPr>
            <w:r w:rsidRPr="00E5013F">
              <w:rPr>
                <w:rFonts w:ascii="Verdana" w:hAnsi="Verdana"/>
                <w:b/>
                <w:bCs/>
                <w:sz w:val="18"/>
                <w:szCs w:val="18"/>
              </w:rPr>
              <w:t xml:space="preserve">Haugh Gardens, </w:t>
            </w:r>
            <w:proofErr w:type="spellStart"/>
            <w:r w:rsidRPr="00E5013F">
              <w:rPr>
                <w:rFonts w:ascii="Verdana" w:hAnsi="Verdana"/>
                <w:b/>
                <w:bCs/>
                <w:sz w:val="18"/>
                <w:szCs w:val="18"/>
              </w:rPr>
              <w:t>Langlees</w:t>
            </w:r>
            <w:proofErr w:type="spellEnd"/>
          </w:p>
        </w:tc>
        <w:tc>
          <w:tcPr>
            <w:tcW w:w="997" w:type="dxa"/>
            <w:noWrap/>
            <w:hideMark/>
          </w:tcPr>
          <w:p w14:paraId="40206BBD" w14:textId="77777777" w:rsidR="00690B3B" w:rsidRPr="00E5013F" w:rsidRDefault="00690B3B" w:rsidP="00690B3B">
            <w:pPr>
              <w:jc w:val="center"/>
              <w:rPr>
                <w:rFonts w:ascii="Verdana" w:hAnsi="Verdana"/>
                <w:sz w:val="18"/>
                <w:szCs w:val="18"/>
              </w:rPr>
            </w:pPr>
            <w:r w:rsidRPr="00E5013F">
              <w:rPr>
                <w:rFonts w:ascii="Verdana" w:hAnsi="Verdana"/>
                <w:sz w:val="18"/>
                <w:szCs w:val="18"/>
              </w:rPr>
              <w:t>39</w:t>
            </w:r>
          </w:p>
        </w:tc>
        <w:tc>
          <w:tcPr>
            <w:tcW w:w="1985" w:type="dxa"/>
            <w:noWrap/>
            <w:hideMark/>
          </w:tcPr>
          <w:p w14:paraId="36D21B76" w14:textId="77777777" w:rsidR="00690B3B" w:rsidRPr="00E5013F" w:rsidRDefault="00690B3B" w:rsidP="00690B3B">
            <w:pPr>
              <w:jc w:val="center"/>
              <w:rPr>
                <w:rFonts w:ascii="Verdana" w:hAnsi="Verdana"/>
                <w:sz w:val="18"/>
                <w:szCs w:val="18"/>
              </w:rPr>
            </w:pPr>
            <w:r w:rsidRPr="00E5013F">
              <w:rPr>
                <w:rFonts w:ascii="Verdana" w:hAnsi="Verdana"/>
                <w:sz w:val="18"/>
                <w:szCs w:val="18"/>
              </w:rPr>
              <w:t>July 2021</w:t>
            </w:r>
          </w:p>
        </w:tc>
        <w:tc>
          <w:tcPr>
            <w:tcW w:w="2121" w:type="dxa"/>
            <w:noWrap/>
            <w:hideMark/>
          </w:tcPr>
          <w:p w14:paraId="357443A0" w14:textId="77777777" w:rsidR="00690B3B" w:rsidRPr="00E5013F" w:rsidRDefault="00690B3B" w:rsidP="00690B3B">
            <w:pPr>
              <w:jc w:val="center"/>
              <w:rPr>
                <w:rFonts w:ascii="Verdana" w:hAnsi="Verdana"/>
                <w:sz w:val="18"/>
                <w:szCs w:val="18"/>
              </w:rPr>
            </w:pPr>
            <w:r w:rsidRPr="00E5013F">
              <w:rPr>
                <w:rFonts w:ascii="Verdana" w:hAnsi="Verdana"/>
                <w:sz w:val="18"/>
                <w:szCs w:val="18"/>
              </w:rPr>
              <w:t>November 2022</w:t>
            </w:r>
          </w:p>
        </w:tc>
      </w:tr>
      <w:tr w:rsidR="00690B3B" w:rsidRPr="00E5013F" w14:paraId="5EC27FAD" w14:textId="77777777" w:rsidTr="00F94A5F">
        <w:trPr>
          <w:trHeight w:val="300"/>
        </w:trPr>
        <w:tc>
          <w:tcPr>
            <w:tcW w:w="3397" w:type="dxa"/>
            <w:noWrap/>
          </w:tcPr>
          <w:p w14:paraId="3A42304A" w14:textId="77777777" w:rsidR="00690B3B" w:rsidRPr="00E5013F" w:rsidRDefault="00690B3B" w:rsidP="00690B3B">
            <w:pPr>
              <w:rPr>
                <w:rFonts w:ascii="Verdana" w:hAnsi="Verdana"/>
                <w:b/>
                <w:bCs/>
                <w:sz w:val="18"/>
                <w:szCs w:val="18"/>
              </w:rPr>
            </w:pPr>
            <w:r w:rsidRPr="00E5013F">
              <w:rPr>
                <w:rFonts w:ascii="Verdana" w:hAnsi="Verdana"/>
                <w:b/>
                <w:bCs/>
                <w:sz w:val="18"/>
                <w:szCs w:val="18"/>
              </w:rPr>
              <w:t>King Street, Stenhousemuir</w:t>
            </w:r>
          </w:p>
        </w:tc>
        <w:tc>
          <w:tcPr>
            <w:tcW w:w="997" w:type="dxa"/>
            <w:noWrap/>
          </w:tcPr>
          <w:p w14:paraId="184363CC" w14:textId="77777777" w:rsidR="00690B3B" w:rsidRPr="00E5013F" w:rsidRDefault="00690B3B" w:rsidP="00690B3B">
            <w:pPr>
              <w:jc w:val="center"/>
              <w:rPr>
                <w:rFonts w:ascii="Verdana" w:hAnsi="Verdana"/>
                <w:sz w:val="18"/>
                <w:szCs w:val="18"/>
              </w:rPr>
            </w:pPr>
            <w:r w:rsidRPr="00E5013F">
              <w:rPr>
                <w:rFonts w:ascii="Verdana" w:hAnsi="Verdana"/>
                <w:sz w:val="18"/>
                <w:szCs w:val="18"/>
              </w:rPr>
              <w:t>24</w:t>
            </w:r>
          </w:p>
        </w:tc>
        <w:tc>
          <w:tcPr>
            <w:tcW w:w="1985" w:type="dxa"/>
            <w:noWrap/>
          </w:tcPr>
          <w:p w14:paraId="6C584593" w14:textId="77777777" w:rsidR="00690B3B" w:rsidRPr="00E5013F" w:rsidRDefault="00690B3B" w:rsidP="00690B3B">
            <w:pPr>
              <w:jc w:val="center"/>
              <w:rPr>
                <w:rFonts w:ascii="Verdana" w:hAnsi="Verdana"/>
                <w:sz w:val="18"/>
                <w:szCs w:val="18"/>
              </w:rPr>
            </w:pPr>
            <w:r w:rsidRPr="00E5013F">
              <w:rPr>
                <w:rFonts w:ascii="Verdana" w:hAnsi="Verdana"/>
                <w:sz w:val="18"/>
                <w:szCs w:val="18"/>
              </w:rPr>
              <w:t>January 2023</w:t>
            </w:r>
          </w:p>
        </w:tc>
        <w:tc>
          <w:tcPr>
            <w:tcW w:w="2121" w:type="dxa"/>
            <w:noWrap/>
          </w:tcPr>
          <w:p w14:paraId="117208A6" w14:textId="77777777" w:rsidR="00690B3B" w:rsidRPr="00E5013F" w:rsidRDefault="00690B3B" w:rsidP="00690B3B">
            <w:pPr>
              <w:jc w:val="center"/>
              <w:rPr>
                <w:rFonts w:ascii="Verdana" w:hAnsi="Verdana"/>
                <w:sz w:val="18"/>
                <w:szCs w:val="18"/>
              </w:rPr>
            </w:pPr>
            <w:r w:rsidRPr="00E5013F">
              <w:rPr>
                <w:rFonts w:ascii="Verdana" w:hAnsi="Verdana"/>
                <w:sz w:val="18"/>
                <w:szCs w:val="18"/>
              </w:rPr>
              <w:t>April 2024</w:t>
            </w:r>
          </w:p>
        </w:tc>
      </w:tr>
      <w:tr w:rsidR="00690B3B" w:rsidRPr="00E5013F" w14:paraId="0905044D" w14:textId="77777777" w:rsidTr="00F94A5F">
        <w:trPr>
          <w:trHeight w:val="300"/>
        </w:trPr>
        <w:tc>
          <w:tcPr>
            <w:tcW w:w="3397" w:type="dxa"/>
            <w:noWrap/>
          </w:tcPr>
          <w:p w14:paraId="66A8F29A" w14:textId="77777777" w:rsidR="00690B3B" w:rsidRPr="00E5013F" w:rsidRDefault="00690B3B" w:rsidP="00690B3B">
            <w:pPr>
              <w:rPr>
                <w:rFonts w:ascii="Verdana" w:hAnsi="Verdana"/>
                <w:b/>
                <w:bCs/>
                <w:sz w:val="18"/>
                <w:szCs w:val="18"/>
              </w:rPr>
            </w:pPr>
            <w:r w:rsidRPr="00E5013F">
              <w:rPr>
                <w:rFonts w:ascii="Verdana" w:hAnsi="Verdana"/>
                <w:b/>
                <w:bCs/>
                <w:sz w:val="18"/>
                <w:szCs w:val="18"/>
              </w:rPr>
              <w:t>Old Denny High School, Denny (Phase 2)</w:t>
            </w:r>
          </w:p>
        </w:tc>
        <w:tc>
          <w:tcPr>
            <w:tcW w:w="997" w:type="dxa"/>
            <w:noWrap/>
          </w:tcPr>
          <w:p w14:paraId="7A6FE737" w14:textId="77777777" w:rsidR="00690B3B" w:rsidRPr="00E5013F" w:rsidRDefault="00690B3B" w:rsidP="00690B3B">
            <w:pPr>
              <w:jc w:val="center"/>
              <w:rPr>
                <w:rFonts w:ascii="Verdana" w:hAnsi="Verdana"/>
                <w:sz w:val="18"/>
                <w:szCs w:val="18"/>
              </w:rPr>
            </w:pPr>
            <w:r w:rsidRPr="00E5013F">
              <w:rPr>
                <w:rFonts w:ascii="Verdana" w:hAnsi="Verdana"/>
                <w:sz w:val="18"/>
                <w:szCs w:val="18"/>
              </w:rPr>
              <w:t>77</w:t>
            </w:r>
          </w:p>
        </w:tc>
        <w:tc>
          <w:tcPr>
            <w:tcW w:w="1985" w:type="dxa"/>
            <w:noWrap/>
          </w:tcPr>
          <w:p w14:paraId="3206310D" w14:textId="77777777" w:rsidR="00690B3B" w:rsidRPr="00E5013F" w:rsidRDefault="00690B3B" w:rsidP="00690B3B">
            <w:pPr>
              <w:jc w:val="center"/>
              <w:rPr>
                <w:rFonts w:ascii="Verdana" w:hAnsi="Verdana"/>
                <w:sz w:val="18"/>
                <w:szCs w:val="18"/>
              </w:rPr>
            </w:pPr>
            <w:r w:rsidRPr="00E5013F">
              <w:rPr>
                <w:rFonts w:ascii="Verdana" w:hAnsi="Verdana"/>
                <w:sz w:val="18"/>
                <w:szCs w:val="18"/>
              </w:rPr>
              <w:t>November 2023</w:t>
            </w:r>
          </w:p>
        </w:tc>
        <w:tc>
          <w:tcPr>
            <w:tcW w:w="2121" w:type="dxa"/>
            <w:noWrap/>
          </w:tcPr>
          <w:p w14:paraId="3294942B" w14:textId="77777777" w:rsidR="00690B3B" w:rsidRPr="00E5013F" w:rsidRDefault="00690B3B" w:rsidP="00690B3B">
            <w:pPr>
              <w:jc w:val="center"/>
              <w:rPr>
                <w:rFonts w:ascii="Verdana" w:hAnsi="Verdana"/>
                <w:sz w:val="18"/>
                <w:szCs w:val="18"/>
              </w:rPr>
            </w:pPr>
            <w:r w:rsidRPr="00E5013F">
              <w:rPr>
                <w:rFonts w:ascii="Verdana" w:hAnsi="Verdana"/>
                <w:sz w:val="18"/>
                <w:szCs w:val="18"/>
              </w:rPr>
              <w:t>September 2025</w:t>
            </w:r>
          </w:p>
        </w:tc>
      </w:tr>
      <w:tr w:rsidR="00690B3B" w:rsidRPr="00E5013F" w14:paraId="4314FC30" w14:textId="77777777" w:rsidTr="00F94A5F">
        <w:trPr>
          <w:trHeight w:val="315"/>
        </w:trPr>
        <w:tc>
          <w:tcPr>
            <w:tcW w:w="3397" w:type="dxa"/>
            <w:noWrap/>
            <w:hideMark/>
          </w:tcPr>
          <w:p w14:paraId="2082A6D0" w14:textId="77777777" w:rsidR="00690B3B" w:rsidRPr="00E5013F" w:rsidRDefault="00690B3B" w:rsidP="00690B3B">
            <w:pPr>
              <w:jc w:val="right"/>
              <w:rPr>
                <w:rFonts w:ascii="Verdana" w:hAnsi="Verdana"/>
                <w:b/>
                <w:bCs/>
                <w:sz w:val="18"/>
                <w:szCs w:val="18"/>
              </w:rPr>
            </w:pPr>
            <w:r w:rsidRPr="00E5013F">
              <w:rPr>
                <w:rFonts w:ascii="Verdana" w:hAnsi="Verdana"/>
                <w:b/>
                <w:bCs/>
                <w:sz w:val="18"/>
                <w:szCs w:val="18"/>
              </w:rPr>
              <w:t xml:space="preserve">Unit Total = </w:t>
            </w:r>
          </w:p>
        </w:tc>
        <w:tc>
          <w:tcPr>
            <w:tcW w:w="997" w:type="dxa"/>
            <w:noWrap/>
            <w:hideMark/>
          </w:tcPr>
          <w:p w14:paraId="4F462CD0" w14:textId="77777777" w:rsidR="00690B3B" w:rsidRPr="00E5013F" w:rsidRDefault="00690B3B" w:rsidP="00690B3B">
            <w:pPr>
              <w:jc w:val="center"/>
              <w:rPr>
                <w:rFonts w:ascii="Verdana" w:hAnsi="Verdana"/>
                <w:b/>
                <w:bCs/>
                <w:sz w:val="18"/>
                <w:szCs w:val="18"/>
              </w:rPr>
            </w:pPr>
            <w:r w:rsidRPr="00E5013F">
              <w:rPr>
                <w:rFonts w:ascii="Verdana" w:hAnsi="Verdana"/>
                <w:b/>
                <w:bCs/>
                <w:sz w:val="18"/>
                <w:szCs w:val="18"/>
              </w:rPr>
              <w:t>602</w:t>
            </w:r>
          </w:p>
        </w:tc>
        <w:tc>
          <w:tcPr>
            <w:tcW w:w="1985" w:type="dxa"/>
            <w:noWrap/>
            <w:hideMark/>
          </w:tcPr>
          <w:p w14:paraId="52320AB1" w14:textId="77777777" w:rsidR="00690B3B" w:rsidRPr="00E5013F" w:rsidRDefault="00690B3B" w:rsidP="00690B3B">
            <w:pPr>
              <w:jc w:val="center"/>
              <w:rPr>
                <w:rFonts w:ascii="Verdana" w:hAnsi="Verdana"/>
                <w:sz w:val="22"/>
                <w:szCs w:val="22"/>
              </w:rPr>
            </w:pPr>
            <w:r w:rsidRPr="00E5013F">
              <w:rPr>
                <w:rFonts w:ascii="Verdana" w:hAnsi="Verdana"/>
                <w:sz w:val="22"/>
                <w:szCs w:val="22"/>
              </w:rPr>
              <w:t> </w:t>
            </w:r>
          </w:p>
        </w:tc>
        <w:tc>
          <w:tcPr>
            <w:tcW w:w="2121" w:type="dxa"/>
            <w:noWrap/>
            <w:hideMark/>
          </w:tcPr>
          <w:p w14:paraId="64D10E0D" w14:textId="77777777" w:rsidR="00690B3B" w:rsidRPr="00E5013F" w:rsidRDefault="00690B3B" w:rsidP="00690B3B">
            <w:pPr>
              <w:jc w:val="center"/>
              <w:rPr>
                <w:rFonts w:ascii="Verdana" w:hAnsi="Verdana"/>
                <w:sz w:val="22"/>
                <w:szCs w:val="22"/>
              </w:rPr>
            </w:pPr>
            <w:r w:rsidRPr="00E5013F">
              <w:rPr>
                <w:rFonts w:ascii="Verdana" w:hAnsi="Verdana"/>
                <w:sz w:val="22"/>
                <w:szCs w:val="22"/>
              </w:rPr>
              <w:t> </w:t>
            </w:r>
          </w:p>
        </w:tc>
      </w:tr>
    </w:tbl>
    <w:p w14:paraId="171B93C2" w14:textId="77777777" w:rsidR="007E54F4" w:rsidRPr="00E5013F" w:rsidRDefault="007E54F4" w:rsidP="009A1B27">
      <w:pPr>
        <w:rPr>
          <w:rFonts w:ascii="Arial" w:hAnsi="Arial" w:cs="Arial"/>
          <w:b/>
        </w:rPr>
      </w:pPr>
    </w:p>
    <w:p w14:paraId="1800368C" w14:textId="77777777" w:rsidR="00485AA7" w:rsidRPr="00E5013F" w:rsidRDefault="007611F3" w:rsidP="009A1B27">
      <w:pPr>
        <w:rPr>
          <w:rFonts w:ascii="Arial" w:hAnsi="Arial" w:cs="Arial"/>
          <w:b/>
        </w:rPr>
      </w:pPr>
      <w:r w:rsidRPr="00E5013F">
        <w:rPr>
          <w:rFonts w:ascii="Arial" w:hAnsi="Arial" w:cs="Arial"/>
          <w:b/>
        </w:rPr>
        <w:t>5.10</w:t>
      </w:r>
      <w:r w:rsidR="009B61D4" w:rsidRPr="00E5013F">
        <w:rPr>
          <w:rFonts w:ascii="Arial" w:hAnsi="Arial" w:cs="Arial"/>
          <w:b/>
        </w:rPr>
        <w:tab/>
      </w:r>
      <w:r w:rsidR="00485AA7" w:rsidRPr="00345CF1">
        <w:rPr>
          <w:rFonts w:ascii="Arial" w:hAnsi="Arial" w:cs="Arial"/>
          <w:b/>
          <w:u w:val="single"/>
        </w:rPr>
        <w:t>Making Better Use of the Existing Stock</w:t>
      </w:r>
    </w:p>
    <w:p w14:paraId="5B394DC2" w14:textId="77777777" w:rsidR="00485AA7" w:rsidRPr="00E5013F" w:rsidRDefault="00485AA7" w:rsidP="009A1B27">
      <w:pPr>
        <w:ind w:left="720" w:hanging="720"/>
        <w:rPr>
          <w:rFonts w:ascii="Arial" w:hAnsi="Arial" w:cs="Arial"/>
          <w:b/>
        </w:rPr>
      </w:pPr>
    </w:p>
    <w:p w14:paraId="4068EE75" w14:textId="77777777" w:rsidR="00485AA7" w:rsidRPr="00E5013F" w:rsidRDefault="004A0496" w:rsidP="009A1B27">
      <w:pPr>
        <w:ind w:left="720" w:hanging="720"/>
        <w:rPr>
          <w:rFonts w:ascii="Arial" w:hAnsi="Arial" w:cs="Arial"/>
        </w:rPr>
      </w:pPr>
      <w:r w:rsidRPr="00E5013F">
        <w:rPr>
          <w:rFonts w:ascii="Arial" w:hAnsi="Arial" w:cs="Arial"/>
        </w:rPr>
        <w:tab/>
      </w:r>
      <w:r w:rsidR="00366F32" w:rsidRPr="00E5013F">
        <w:rPr>
          <w:rFonts w:ascii="Arial" w:hAnsi="Arial" w:cs="Arial"/>
        </w:rPr>
        <w:t xml:space="preserve">As </w:t>
      </w:r>
      <w:r w:rsidR="00485AA7" w:rsidRPr="00E5013F">
        <w:rPr>
          <w:rFonts w:ascii="Arial" w:hAnsi="Arial" w:cs="Arial"/>
        </w:rPr>
        <w:t xml:space="preserve">noted </w:t>
      </w:r>
      <w:r w:rsidR="009F71D5" w:rsidRPr="00E5013F">
        <w:rPr>
          <w:rFonts w:ascii="Arial" w:hAnsi="Arial" w:cs="Arial"/>
        </w:rPr>
        <w:t xml:space="preserve">in the Local Housing Strategy, </w:t>
      </w:r>
      <w:r w:rsidR="00485AA7" w:rsidRPr="00E5013F">
        <w:rPr>
          <w:rFonts w:ascii="Arial" w:hAnsi="Arial" w:cs="Arial"/>
        </w:rPr>
        <w:t>the housing target for making best use of existing stock is 133</w:t>
      </w:r>
      <w:r w:rsidR="00485AA7" w:rsidRPr="00E5013F">
        <w:rPr>
          <w:rFonts w:ascii="Arial" w:hAnsi="Arial" w:cs="Arial"/>
          <w:b/>
          <w:i/>
        </w:rPr>
        <w:t>.</w:t>
      </w:r>
      <w:r w:rsidR="00485AA7" w:rsidRPr="00E5013F">
        <w:rPr>
          <w:rFonts w:ascii="Arial" w:hAnsi="Arial" w:cs="Arial"/>
        </w:rPr>
        <w:t xml:space="preserve"> </w:t>
      </w:r>
      <w:r w:rsidR="00C81C4E" w:rsidRPr="00E5013F">
        <w:rPr>
          <w:rFonts w:ascii="Arial" w:hAnsi="Arial" w:cs="Arial"/>
        </w:rPr>
        <w:t xml:space="preserve">The proportion of which the following initiatives will help meet the 133 </w:t>
      </w:r>
      <w:proofErr w:type="gramStart"/>
      <w:r w:rsidR="00C81C4E" w:rsidRPr="00E5013F">
        <w:rPr>
          <w:rFonts w:ascii="Arial" w:hAnsi="Arial" w:cs="Arial"/>
        </w:rPr>
        <w:t>target</w:t>
      </w:r>
      <w:proofErr w:type="gramEnd"/>
      <w:r w:rsidR="00C81C4E" w:rsidRPr="00E5013F">
        <w:rPr>
          <w:rFonts w:ascii="Arial" w:hAnsi="Arial" w:cs="Arial"/>
        </w:rPr>
        <w:t xml:space="preserve"> will change over time dependant on prevailing market conditions: </w:t>
      </w:r>
    </w:p>
    <w:p w14:paraId="1490D653" w14:textId="77777777" w:rsidR="00485AA7" w:rsidRPr="00E5013F" w:rsidRDefault="00485AA7" w:rsidP="009A1B27">
      <w:pPr>
        <w:rPr>
          <w:rFonts w:ascii="Arial" w:hAnsi="Arial" w:cs="Arial"/>
        </w:rPr>
      </w:pPr>
    </w:p>
    <w:p w14:paraId="137ADD23" w14:textId="77777777" w:rsidR="00485AA7" w:rsidRPr="00E5013F" w:rsidRDefault="00485AA7" w:rsidP="00EE2255">
      <w:pPr>
        <w:numPr>
          <w:ilvl w:val="0"/>
          <w:numId w:val="15"/>
        </w:numPr>
        <w:tabs>
          <w:tab w:val="clear" w:pos="720"/>
          <w:tab w:val="num" w:pos="1440"/>
        </w:tabs>
        <w:ind w:firstLine="0"/>
        <w:rPr>
          <w:rFonts w:ascii="Arial" w:hAnsi="Arial" w:cs="Arial"/>
        </w:rPr>
      </w:pPr>
      <w:r w:rsidRPr="00E5013F">
        <w:rPr>
          <w:rFonts w:ascii="Arial" w:hAnsi="Arial" w:cs="Arial"/>
        </w:rPr>
        <w:t xml:space="preserve">Bringing empty homes back into use </w:t>
      </w:r>
    </w:p>
    <w:p w14:paraId="6B8236EB" w14:textId="77777777" w:rsidR="00B737C4" w:rsidRPr="00E5013F" w:rsidRDefault="00485AA7" w:rsidP="00EE2255">
      <w:pPr>
        <w:numPr>
          <w:ilvl w:val="0"/>
          <w:numId w:val="15"/>
        </w:numPr>
        <w:ind w:firstLine="0"/>
        <w:rPr>
          <w:rFonts w:ascii="Arial" w:hAnsi="Arial" w:cs="Arial"/>
        </w:rPr>
      </w:pPr>
      <w:r w:rsidRPr="00E5013F">
        <w:rPr>
          <w:rFonts w:ascii="Arial" w:hAnsi="Arial" w:cs="Arial"/>
        </w:rPr>
        <w:t>Open market resales which do not exceed Scottish Government price</w:t>
      </w:r>
    </w:p>
    <w:p w14:paraId="7D81BFD7" w14:textId="77777777" w:rsidR="00485AA7" w:rsidRPr="00E5013F" w:rsidRDefault="00485AA7" w:rsidP="009A1B27">
      <w:pPr>
        <w:ind w:left="1080" w:firstLine="360"/>
        <w:rPr>
          <w:rFonts w:ascii="Arial" w:hAnsi="Arial" w:cs="Arial"/>
        </w:rPr>
      </w:pPr>
      <w:r w:rsidRPr="00E5013F">
        <w:rPr>
          <w:rFonts w:ascii="Arial" w:hAnsi="Arial" w:cs="Arial"/>
        </w:rPr>
        <w:t>ceilings</w:t>
      </w:r>
      <w:r w:rsidR="008C510E" w:rsidRPr="00E5013F">
        <w:rPr>
          <w:rFonts w:ascii="Arial" w:hAnsi="Arial" w:cs="Arial"/>
        </w:rPr>
        <w:t xml:space="preserve"> for </w:t>
      </w:r>
      <w:r w:rsidRPr="00E5013F">
        <w:rPr>
          <w:rFonts w:ascii="Arial" w:hAnsi="Arial" w:cs="Arial"/>
        </w:rPr>
        <w:t>subsidised housing in the Falkirk Council area</w:t>
      </w:r>
    </w:p>
    <w:p w14:paraId="75A99FA7" w14:textId="77777777" w:rsidR="00485AA7" w:rsidRPr="00E5013F" w:rsidRDefault="00485AA7" w:rsidP="00EE2255">
      <w:pPr>
        <w:numPr>
          <w:ilvl w:val="0"/>
          <w:numId w:val="15"/>
        </w:numPr>
        <w:ind w:firstLine="0"/>
        <w:rPr>
          <w:rFonts w:ascii="Arial" w:hAnsi="Arial" w:cs="Arial"/>
        </w:rPr>
      </w:pPr>
      <w:r w:rsidRPr="00E5013F">
        <w:rPr>
          <w:rFonts w:ascii="Arial" w:hAnsi="Arial" w:cs="Arial"/>
        </w:rPr>
        <w:t>Mortgage to Rent acquisitions that prevent homelessness</w:t>
      </w:r>
    </w:p>
    <w:p w14:paraId="075EAFF3" w14:textId="77777777" w:rsidR="00485AA7" w:rsidRPr="00E5013F" w:rsidRDefault="00485AA7" w:rsidP="00FE290D">
      <w:pPr>
        <w:numPr>
          <w:ilvl w:val="0"/>
          <w:numId w:val="15"/>
        </w:numPr>
        <w:ind w:firstLine="0"/>
        <w:rPr>
          <w:rFonts w:ascii="Arial" w:hAnsi="Arial" w:cs="Arial"/>
        </w:rPr>
      </w:pPr>
      <w:r w:rsidRPr="00E5013F">
        <w:rPr>
          <w:rFonts w:ascii="Arial" w:hAnsi="Arial" w:cs="Arial"/>
        </w:rPr>
        <w:t>Open Market Shared Equity (OMSE)</w:t>
      </w:r>
    </w:p>
    <w:p w14:paraId="5690AE81" w14:textId="77777777" w:rsidR="00FE1DD8" w:rsidRPr="00E5013F" w:rsidRDefault="00FE1DD8" w:rsidP="009A1B27">
      <w:pPr>
        <w:rPr>
          <w:rFonts w:ascii="Arial" w:hAnsi="Arial" w:cs="Arial"/>
        </w:rPr>
      </w:pPr>
    </w:p>
    <w:p w14:paraId="078371AB" w14:textId="77777777" w:rsidR="00485AA7" w:rsidRPr="00E5013F" w:rsidRDefault="007611F3" w:rsidP="009A1B27">
      <w:pPr>
        <w:ind w:left="720" w:hanging="720"/>
        <w:rPr>
          <w:rFonts w:ascii="Arial" w:hAnsi="Arial" w:cs="Arial"/>
        </w:rPr>
      </w:pPr>
      <w:r w:rsidRPr="00E5013F">
        <w:rPr>
          <w:rFonts w:ascii="Arial" w:hAnsi="Arial" w:cs="Arial"/>
          <w:b/>
        </w:rPr>
        <w:t>5.11</w:t>
      </w:r>
      <w:r w:rsidR="004A0496" w:rsidRPr="00E5013F">
        <w:rPr>
          <w:rFonts w:ascii="Arial" w:hAnsi="Arial" w:cs="Arial"/>
        </w:rPr>
        <w:tab/>
      </w:r>
      <w:r w:rsidR="00485AA7" w:rsidRPr="00E5013F">
        <w:rPr>
          <w:rFonts w:ascii="Arial" w:hAnsi="Arial" w:cs="Arial"/>
        </w:rPr>
        <w:t>In addition, in relation to the Council’s own stock</w:t>
      </w:r>
      <w:r w:rsidR="008E2BB5" w:rsidRPr="00E5013F">
        <w:rPr>
          <w:rFonts w:ascii="Arial" w:hAnsi="Arial" w:cs="Arial"/>
        </w:rPr>
        <w:t xml:space="preserve">, Members </w:t>
      </w:r>
      <w:r w:rsidR="00B737C4" w:rsidRPr="00E5013F">
        <w:rPr>
          <w:rFonts w:ascii="Arial" w:hAnsi="Arial" w:cs="Arial"/>
        </w:rPr>
        <w:t>recently</w:t>
      </w:r>
      <w:r w:rsidR="00485AA7" w:rsidRPr="00E5013F">
        <w:rPr>
          <w:rFonts w:ascii="Arial" w:hAnsi="Arial" w:cs="Arial"/>
        </w:rPr>
        <w:t xml:space="preserve"> agreed to:</w:t>
      </w:r>
    </w:p>
    <w:p w14:paraId="58AC68B0" w14:textId="77777777" w:rsidR="009B61D4" w:rsidRPr="00E5013F" w:rsidRDefault="009B61D4" w:rsidP="009A1B27">
      <w:pPr>
        <w:ind w:left="720"/>
        <w:rPr>
          <w:rFonts w:ascii="Arial" w:hAnsi="Arial" w:cs="Arial"/>
        </w:rPr>
      </w:pPr>
    </w:p>
    <w:p w14:paraId="69391149" w14:textId="77777777" w:rsidR="00485AA7" w:rsidRPr="00E5013F" w:rsidRDefault="00485AA7" w:rsidP="00EE2255">
      <w:pPr>
        <w:numPr>
          <w:ilvl w:val="0"/>
          <w:numId w:val="27"/>
        </w:numPr>
        <w:ind w:hanging="720"/>
        <w:rPr>
          <w:rFonts w:ascii="Arial" w:hAnsi="Arial" w:cs="Arial"/>
        </w:rPr>
      </w:pPr>
      <w:r w:rsidRPr="00E5013F">
        <w:rPr>
          <w:rFonts w:ascii="Arial" w:hAnsi="Arial" w:cs="Arial"/>
        </w:rPr>
        <w:t>Consider providing incentives to encourage the 2,700 tenants who are currently under-occupying their homes to move to smaller accommodation</w:t>
      </w:r>
    </w:p>
    <w:p w14:paraId="4D590632" w14:textId="77777777" w:rsidR="00B737C4" w:rsidRPr="00E5013F" w:rsidRDefault="00485AA7" w:rsidP="00EE2255">
      <w:pPr>
        <w:numPr>
          <w:ilvl w:val="0"/>
          <w:numId w:val="27"/>
        </w:numPr>
        <w:ind w:hanging="720"/>
        <w:rPr>
          <w:rFonts w:ascii="Arial" w:hAnsi="Arial" w:cs="Arial"/>
        </w:rPr>
      </w:pPr>
      <w:r w:rsidRPr="00E5013F">
        <w:rPr>
          <w:rFonts w:ascii="Arial" w:hAnsi="Arial" w:cs="Arial"/>
        </w:rPr>
        <w:t xml:space="preserve">Continue the pilot programme </w:t>
      </w:r>
      <w:r w:rsidR="008E2BB5" w:rsidRPr="00E5013F">
        <w:rPr>
          <w:rFonts w:ascii="Arial" w:hAnsi="Arial" w:cs="Arial"/>
        </w:rPr>
        <w:t xml:space="preserve">for a further year </w:t>
      </w:r>
      <w:r w:rsidRPr="00E5013F">
        <w:rPr>
          <w:rFonts w:ascii="Arial" w:hAnsi="Arial" w:cs="Arial"/>
        </w:rPr>
        <w:t xml:space="preserve">of extending existing properties and converting two or more smaller properties into one larger unit where it is technically feasible and cost-effective to do so, </w:t>
      </w:r>
    </w:p>
    <w:p w14:paraId="6B4F7C7C" w14:textId="77777777" w:rsidR="00485AA7" w:rsidRPr="00E5013F" w:rsidRDefault="00485AA7" w:rsidP="00EE2255">
      <w:pPr>
        <w:pStyle w:val="NumberedParagraph"/>
        <w:numPr>
          <w:ilvl w:val="0"/>
          <w:numId w:val="27"/>
        </w:numPr>
        <w:ind w:hanging="720"/>
        <w:rPr>
          <w:rFonts w:ascii="Arial" w:hAnsi="Arial" w:cs="Arial"/>
        </w:rPr>
      </w:pPr>
      <w:r w:rsidRPr="00E5013F">
        <w:rPr>
          <w:rFonts w:ascii="Arial" w:hAnsi="Arial" w:cs="Arial"/>
        </w:rPr>
        <w:t xml:space="preserve">Consider buying back </w:t>
      </w:r>
      <w:r w:rsidR="001E2745" w:rsidRPr="00E5013F">
        <w:rPr>
          <w:rFonts w:ascii="Arial" w:hAnsi="Arial" w:cs="Arial"/>
        </w:rPr>
        <w:t xml:space="preserve">former Council </w:t>
      </w:r>
      <w:r w:rsidR="00560D33" w:rsidRPr="00E5013F">
        <w:rPr>
          <w:rFonts w:ascii="Arial" w:hAnsi="Arial" w:cs="Arial"/>
        </w:rPr>
        <w:t>properties</w:t>
      </w:r>
      <w:r w:rsidR="008E2BB5" w:rsidRPr="00E5013F">
        <w:rPr>
          <w:rFonts w:ascii="Arial" w:hAnsi="Arial" w:cs="Arial"/>
        </w:rPr>
        <w:t xml:space="preserve"> </w:t>
      </w:r>
      <w:r w:rsidRPr="00E5013F">
        <w:rPr>
          <w:rFonts w:ascii="Arial" w:hAnsi="Arial" w:cs="Arial"/>
        </w:rPr>
        <w:t>when the</w:t>
      </w:r>
      <w:r w:rsidR="00560D33" w:rsidRPr="00E5013F">
        <w:rPr>
          <w:rFonts w:ascii="Arial" w:hAnsi="Arial" w:cs="Arial"/>
        </w:rPr>
        <w:t>y</w:t>
      </w:r>
      <w:r w:rsidRPr="00E5013F">
        <w:rPr>
          <w:rFonts w:ascii="Arial" w:hAnsi="Arial" w:cs="Arial"/>
        </w:rPr>
        <w:t xml:space="preserve"> become available for sale on the open market. </w:t>
      </w:r>
    </w:p>
    <w:p w14:paraId="63679675" w14:textId="77777777" w:rsidR="00053201" w:rsidRPr="00E5013F" w:rsidRDefault="00485AA7" w:rsidP="00EE2255">
      <w:pPr>
        <w:pStyle w:val="NumberedParagraph"/>
        <w:numPr>
          <w:ilvl w:val="0"/>
          <w:numId w:val="27"/>
        </w:numPr>
        <w:ind w:hanging="720"/>
        <w:rPr>
          <w:rFonts w:ascii="Arial" w:hAnsi="Arial" w:cs="Arial"/>
        </w:rPr>
      </w:pPr>
      <w:r w:rsidRPr="00E5013F">
        <w:rPr>
          <w:rFonts w:ascii="Arial" w:hAnsi="Arial" w:cs="Arial"/>
        </w:rPr>
        <w:t>Consider rationalising</w:t>
      </w:r>
      <w:r w:rsidR="00053201" w:rsidRPr="00E5013F">
        <w:rPr>
          <w:rFonts w:ascii="Arial" w:hAnsi="Arial" w:cs="Arial"/>
        </w:rPr>
        <w:t>/r</w:t>
      </w:r>
      <w:r w:rsidR="006E12CC" w:rsidRPr="00E5013F">
        <w:rPr>
          <w:rFonts w:ascii="Arial" w:hAnsi="Arial" w:cs="Arial"/>
        </w:rPr>
        <w:t>e</w:t>
      </w:r>
      <w:r w:rsidR="00053201" w:rsidRPr="00E5013F">
        <w:rPr>
          <w:rFonts w:ascii="Arial" w:hAnsi="Arial" w:cs="Arial"/>
        </w:rPr>
        <w:t>modelling</w:t>
      </w:r>
      <w:r w:rsidRPr="00E5013F">
        <w:rPr>
          <w:rFonts w:ascii="Arial" w:hAnsi="Arial" w:cs="Arial"/>
        </w:rPr>
        <w:t xml:space="preserve"> the stock of flatted properties in </w:t>
      </w:r>
      <w:r w:rsidR="00053201" w:rsidRPr="00E5013F">
        <w:rPr>
          <w:rFonts w:ascii="Arial" w:hAnsi="Arial" w:cs="Arial"/>
        </w:rPr>
        <w:t>appropriate circumstances</w:t>
      </w:r>
    </w:p>
    <w:p w14:paraId="1803F89F" w14:textId="77777777" w:rsidR="00485AA7" w:rsidRDefault="00053201" w:rsidP="00EE2255">
      <w:pPr>
        <w:pStyle w:val="NumberedParagraph"/>
        <w:numPr>
          <w:ilvl w:val="0"/>
          <w:numId w:val="27"/>
        </w:numPr>
        <w:ind w:hanging="720"/>
        <w:rPr>
          <w:rFonts w:ascii="Arial" w:hAnsi="Arial" w:cs="Arial"/>
        </w:rPr>
      </w:pPr>
      <w:r w:rsidRPr="00E5013F">
        <w:rPr>
          <w:rFonts w:ascii="Arial" w:hAnsi="Arial" w:cs="Arial"/>
        </w:rPr>
        <w:t xml:space="preserve">Ensure new build projects reflect housing need </w:t>
      </w:r>
    </w:p>
    <w:p w14:paraId="6B65B7BD" w14:textId="77777777" w:rsidR="00096ABF" w:rsidRDefault="00096ABF" w:rsidP="00096ABF">
      <w:pPr>
        <w:pStyle w:val="NumberedParagraph"/>
        <w:numPr>
          <w:ilvl w:val="0"/>
          <w:numId w:val="0"/>
        </w:numPr>
        <w:ind w:left="720"/>
        <w:rPr>
          <w:rFonts w:ascii="Arial" w:hAnsi="Arial" w:cs="Arial"/>
        </w:rPr>
      </w:pPr>
    </w:p>
    <w:p w14:paraId="3846AE8B" w14:textId="77777777" w:rsidR="00096ABF" w:rsidRDefault="00096ABF" w:rsidP="00096ABF">
      <w:pPr>
        <w:pStyle w:val="NumberedParagraph"/>
        <w:numPr>
          <w:ilvl w:val="0"/>
          <w:numId w:val="0"/>
        </w:numPr>
        <w:ind w:left="720"/>
        <w:rPr>
          <w:rFonts w:ascii="Arial" w:hAnsi="Arial" w:cs="Arial"/>
        </w:rPr>
      </w:pPr>
    </w:p>
    <w:p w14:paraId="0AA2DF18" w14:textId="77777777" w:rsidR="006E0EEF" w:rsidRDefault="006E0EEF" w:rsidP="00096ABF">
      <w:pPr>
        <w:pStyle w:val="NumberedParagraph"/>
        <w:numPr>
          <w:ilvl w:val="0"/>
          <w:numId w:val="0"/>
        </w:numPr>
        <w:ind w:left="720"/>
        <w:rPr>
          <w:rFonts w:ascii="Arial" w:hAnsi="Arial" w:cs="Arial"/>
        </w:rPr>
      </w:pPr>
    </w:p>
    <w:p w14:paraId="255551F8" w14:textId="77777777" w:rsidR="00096ABF" w:rsidRPr="00E5013F" w:rsidRDefault="00096ABF" w:rsidP="00096ABF">
      <w:pPr>
        <w:pStyle w:val="NumberedParagraph"/>
        <w:numPr>
          <w:ilvl w:val="0"/>
          <w:numId w:val="0"/>
        </w:numPr>
        <w:ind w:left="720"/>
        <w:rPr>
          <w:rFonts w:ascii="Arial" w:hAnsi="Arial" w:cs="Arial"/>
        </w:rPr>
      </w:pPr>
    </w:p>
    <w:p w14:paraId="55365E0D" w14:textId="77777777" w:rsidR="00871134" w:rsidRPr="00E5013F" w:rsidRDefault="007611F3" w:rsidP="003C463E">
      <w:pPr>
        <w:autoSpaceDE w:val="0"/>
        <w:autoSpaceDN w:val="0"/>
        <w:adjustRightInd w:val="0"/>
        <w:rPr>
          <w:rFonts w:ascii="Arial" w:hAnsi="Arial" w:cs="Arial"/>
        </w:rPr>
      </w:pPr>
      <w:r w:rsidRPr="001C6AA4">
        <w:rPr>
          <w:rFonts w:ascii="Arial" w:hAnsi="Arial" w:cs="Arial"/>
          <w:b/>
          <w:bCs/>
        </w:rPr>
        <w:lastRenderedPageBreak/>
        <w:t>5.12</w:t>
      </w:r>
      <w:r w:rsidR="009B61D4" w:rsidRPr="00E5013F">
        <w:rPr>
          <w:rFonts w:ascii="Arial" w:hAnsi="Arial" w:cs="Arial"/>
          <w:bCs/>
        </w:rPr>
        <w:t xml:space="preserve"> </w:t>
      </w:r>
      <w:r w:rsidR="009B61D4" w:rsidRPr="00E5013F">
        <w:rPr>
          <w:rFonts w:ascii="Arial" w:hAnsi="Arial" w:cs="Arial"/>
        </w:rPr>
        <w:tab/>
      </w:r>
      <w:r w:rsidR="00871134" w:rsidRPr="00345CF1">
        <w:rPr>
          <w:rFonts w:ascii="Arial" w:hAnsi="Arial" w:cs="Arial"/>
          <w:b/>
          <w:u w:val="single"/>
        </w:rPr>
        <w:t>Non</w:t>
      </w:r>
      <w:r w:rsidR="00E5013F" w:rsidRPr="00345CF1">
        <w:rPr>
          <w:rFonts w:ascii="Arial" w:hAnsi="Arial" w:cs="Arial"/>
          <w:b/>
          <w:u w:val="single"/>
        </w:rPr>
        <w:t>-</w:t>
      </w:r>
      <w:r w:rsidR="00871134" w:rsidRPr="00345CF1">
        <w:rPr>
          <w:rFonts w:ascii="Arial" w:hAnsi="Arial" w:cs="Arial"/>
          <w:b/>
          <w:u w:val="single"/>
        </w:rPr>
        <w:t xml:space="preserve">Operational </w:t>
      </w:r>
      <w:r w:rsidR="00EF34E4" w:rsidRPr="00345CF1">
        <w:rPr>
          <w:rFonts w:ascii="Arial" w:hAnsi="Arial" w:cs="Arial"/>
          <w:b/>
          <w:u w:val="single"/>
        </w:rPr>
        <w:t>Assets</w:t>
      </w:r>
    </w:p>
    <w:p w14:paraId="21C2F317" w14:textId="77777777" w:rsidR="00871134" w:rsidRPr="00E5013F" w:rsidRDefault="00871134" w:rsidP="003C463E">
      <w:pPr>
        <w:autoSpaceDE w:val="0"/>
        <w:autoSpaceDN w:val="0"/>
        <w:adjustRightInd w:val="0"/>
        <w:rPr>
          <w:rFonts w:ascii="Arial" w:hAnsi="Arial" w:cs="Arial"/>
        </w:rPr>
      </w:pPr>
    </w:p>
    <w:p w14:paraId="4EF46F14" w14:textId="77777777" w:rsidR="007E2FAD" w:rsidRDefault="004A0496" w:rsidP="003C463E">
      <w:pPr>
        <w:autoSpaceDE w:val="0"/>
        <w:autoSpaceDN w:val="0"/>
        <w:adjustRightInd w:val="0"/>
        <w:ind w:left="720" w:hanging="720"/>
        <w:rPr>
          <w:rFonts w:ascii="Arial" w:hAnsi="Arial" w:cs="Arial"/>
          <w:color w:val="000000"/>
        </w:rPr>
      </w:pPr>
      <w:r w:rsidRPr="00E5013F">
        <w:rPr>
          <w:rFonts w:ascii="Arial" w:hAnsi="Arial" w:cs="Arial"/>
          <w:bCs/>
          <w:sz w:val="22"/>
          <w:szCs w:val="22"/>
        </w:rPr>
        <w:tab/>
      </w:r>
      <w:r w:rsidR="0038043C" w:rsidRPr="00E5013F">
        <w:rPr>
          <w:rFonts w:ascii="Arial" w:hAnsi="Arial" w:cs="Arial"/>
          <w:bCs/>
        </w:rPr>
        <w:t>Development Services (Economic Development Division) manage</w:t>
      </w:r>
      <w:r w:rsidR="004E6EE6" w:rsidRPr="00E5013F">
        <w:rPr>
          <w:rFonts w:ascii="Arial" w:hAnsi="Arial" w:cs="Arial"/>
          <w:bCs/>
        </w:rPr>
        <w:t xml:space="preserve"> </w:t>
      </w:r>
      <w:r w:rsidR="00AF2AD1" w:rsidRPr="00E5013F">
        <w:rPr>
          <w:rFonts w:ascii="Arial" w:hAnsi="Arial" w:cs="Arial"/>
          <w:bCs/>
        </w:rPr>
        <w:t xml:space="preserve">243 </w:t>
      </w:r>
      <w:r w:rsidR="004E6EE6" w:rsidRPr="00E5013F">
        <w:rPr>
          <w:rFonts w:ascii="Arial" w:hAnsi="Arial" w:cs="Arial"/>
          <w:bCs/>
        </w:rPr>
        <w:t>c</w:t>
      </w:r>
      <w:r w:rsidR="00871134" w:rsidRPr="00E5013F">
        <w:rPr>
          <w:rFonts w:ascii="Arial" w:hAnsi="Arial" w:cs="Arial"/>
          <w:bCs/>
        </w:rPr>
        <w:t xml:space="preserve">ommercial </w:t>
      </w:r>
      <w:r w:rsidR="0038043C" w:rsidRPr="00E5013F">
        <w:rPr>
          <w:rFonts w:ascii="Arial" w:hAnsi="Arial" w:cs="Arial"/>
          <w:bCs/>
        </w:rPr>
        <w:t>assets on</w:t>
      </w:r>
      <w:r w:rsidR="004E6EE6" w:rsidRPr="00E5013F">
        <w:rPr>
          <w:rFonts w:ascii="Arial" w:hAnsi="Arial" w:cs="Arial"/>
          <w:bCs/>
        </w:rPr>
        <w:t xml:space="preserve"> </w:t>
      </w:r>
      <w:r w:rsidR="0038043C" w:rsidRPr="00E5013F">
        <w:rPr>
          <w:rFonts w:ascii="Arial" w:hAnsi="Arial" w:cs="Arial"/>
          <w:bCs/>
        </w:rPr>
        <w:t xml:space="preserve">behalf </w:t>
      </w:r>
      <w:r w:rsidR="004369E7" w:rsidRPr="00E5013F">
        <w:rPr>
          <w:rFonts w:ascii="Arial" w:hAnsi="Arial" w:cs="Arial"/>
          <w:bCs/>
        </w:rPr>
        <w:t xml:space="preserve">of </w:t>
      </w:r>
      <w:r w:rsidR="00ED0410">
        <w:rPr>
          <w:rFonts w:ascii="Arial" w:hAnsi="Arial" w:cs="Arial"/>
          <w:bCs/>
        </w:rPr>
        <w:t xml:space="preserve">Housing Services which are included under </w:t>
      </w:r>
      <w:r w:rsidR="004369E7" w:rsidRPr="00E5013F">
        <w:rPr>
          <w:rFonts w:ascii="Arial" w:hAnsi="Arial" w:cs="Arial"/>
          <w:bCs/>
        </w:rPr>
        <w:t xml:space="preserve">the </w:t>
      </w:r>
      <w:r w:rsidR="00EE52DE">
        <w:rPr>
          <w:rFonts w:ascii="Arial" w:hAnsi="Arial" w:cs="Arial"/>
          <w:bCs/>
        </w:rPr>
        <w:t>HRA</w:t>
      </w:r>
      <w:r w:rsidR="00ED0410">
        <w:rPr>
          <w:rFonts w:ascii="Arial" w:hAnsi="Arial" w:cs="Arial"/>
          <w:bCs/>
        </w:rPr>
        <w:t xml:space="preserve"> </w:t>
      </w:r>
      <w:proofErr w:type="gramStart"/>
      <w:r w:rsidR="00ED0410">
        <w:rPr>
          <w:rFonts w:ascii="Arial" w:hAnsi="Arial" w:cs="Arial"/>
          <w:bCs/>
        </w:rPr>
        <w:t>budget</w:t>
      </w:r>
      <w:proofErr w:type="gramEnd"/>
      <w:r w:rsidR="00ED0410">
        <w:rPr>
          <w:rFonts w:ascii="Arial" w:hAnsi="Arial" w:cs="Arial"/>
          <w:bCs/>
        </w:rPr>
        <w:t xml:space="preserve"> and </w:t>
      </w:r>
      <w:r w:rsidR="004E6EE6" w:rsidRPr="00E5013F">
        <w:rPr>
          <w:rFonts w:ascii="Arial" w:hAnsi="Arial" w:cs="Arial"/>
        </w:rPr>
        <w:t xml:space="preserve">which </w:t>
      </w:r>
      <w:r w:rsidR="00BE7F82" w:rsidRPr="00E5013F">
        <w:rPr>
          <w:rFonts w:ascii="Arial" w:hAnsi="Arial" w:cs="Arial"/>
        </w:rPr>
        <w:t xml:space="preserve">generate an annual income of c. £1m. The </w:t>
      </w:r>
      <w:r w:rsidR="00AF2AD1" w:rsidRPr="00E5013F">
        <w:rPr>
          <w:rFonts w:ascii="Arial" w:hAnsi="Arial" w:cs="Arial"/>
        </w:rPr>
        <w:t xml:space="preserve">243 </w:t>
      </w:r>
      <w:r w:rsidR="00BE7F82" w:rsidRPr="00E5013F">
        <w:rPr>
          <w:rFonts w:ascii="Arial" w:hAnsi="Arial" w:cs="Arial"/>
        </w:rPr>
        <w:t xml:space="preserve">assets </w:t>
      </w:r>
      <w:r w:rsidR="0054481D" w:rsidRPr="00E5013F">
        <w:rPr>
          <w:rFonts w:ascii="Arial" w:hAnsi="Arial" w:cs="Arial"/>
        </w:rPr>
        <w:t xml:space="preserve">are </w:t>
      </w:r>
      <w:r w:rsidR="00AF2AD1" w:rsidRPr="00E5013F">
        <w:rPr>
          <w:rFonts w:ascii="Arial" w:hAnsi="Arial" w:cs="Arial"/>
        </w:rPr>
        <w:t>comp</w:t>
      </w:r>
      <w:r w:rsidR="007C2FC4" w:rsidRPr="00E5013F">
        <w:rPr>
          <w:rFonts w:ascii="Arial" w:hAnsi="Arial" w:cs="Arial"/>
        </w:rPr>
        <w:t>ri</w:t>
      </w:r>
      <w:r w:rsidR="00AF2AD1" w:rsidRPr="00E5013F">
        <w:rPr>
          <w:rFonts w:ascii="Arial" w:hAnsi="Arial" w:cs="Arial"/>
        </w:rPr>
        <w:t>se</w:t>
      </w:r>
      <w:r w:rsidR="0054481D" w:rsidRPr="00E5013F">
        <w:rPr>
          <w:rFonts w:ascii="Arial" w:hAnsi="Arial" w:cs="Arial"/>
        </w:rPr>
        <w:t>d</w:t>
      </w:r>
      <w:r w:rsidR="00EF34E4" w:rsidRPr="00E5013F">
        <w:rPr>
          <w:rFonts w:ascii="Arial" w:hAnsi="Arial" w:cs="Arial"/>
        </w:rPr>
        <w:t xml:space="preserve"> of the following asset </w:t>
      </w:r>
      <w:r w:rsidR="00823B2A" w:rsidRPr="00E5013F">
        <w:rPr>
          <w:rFonts w:ascii="Arial" w:hAnsi="Arial" w:cs="Arial"/>
        </w:rPr>
        <w:t>use types</w:t>
      </w:r>
      <w:r w:rsidR="004E6EE6" w:rsidRPr="00E5013F">
        <w:rPr>
          <w:rFonts w:ascii="Arial" w:hAnsi="Arial" w:cs="Arial"/>
        </w:rPr>
        <w:t>:</w:t>
      </w:r>
    </w:p>
    <w:p w14:paraId="1256352D" w14:textId="77777777" w:rsidR="009B0E34" w:rsidRPr="00EF50DF" w:rsidRDefault="009B0E34" w:rsidP="003C463E">
      <w:pPr>
        <w:autoSpaceDE w:val="0"/>
        <w:autoSpaceDN w:val="0"/>
        <w:adjustRightInd w:val="0"/>
        <w:ind w:left="720" w:hanging="720"/>
        <w:rPr>
          <w:rFonts w:ascii="Arial" w:hAnsi="Arial" w:cs="Arial"/>
          <w:color w:val="000000"/>
          <w14:textOutline w14:w="9525" w14:cap="rnd" w14:cmpd="sng" w14:algn="ctr">
            <w14:solidFill>
              <w14:srgbClr w14:val="000000"/>
            </w14:solidFill>
            <w14:prstDash w14:val="solid"/>
            <w14:bevel/>
          </w14:textOutline>
        </w:rPr>
      </w:pPr>
    </w:p>
    <w:p w14:paraId="1042A9D6" w14:textId="77777777" w:rsidR="00871134" w:rsidRDefault="006E0EEF" w:rsidP="000E21C9">
      <w:pPr>
        <w:autoSpaceDE w:val="0"/>
        <w:autoSpaceDN w:val="0"/>
        <w:adjustRightInd w:val="0"/>
        <w:ind w:left="720" w:hanging="720"/>
        <w:jc w:val="center"/>
        <w:rPr>
          <w:rFonts w:ascii="Arial" w:hAnsi="Arial" w:cs="Arial"/>
          <w:color w:val="000000"/>
        </w:rPr>
      </w:pPr>
      <w:r>
        <w:rPr>
          <w:rFonts w:ascii="Arial" w:hAnsi="Arial" w:cs="Arial"/>
          <w:color w:val="000000"/>
        </w:rPr>
        <w:t xml:space="preserve">        </w:t>
      </w:r>
      <w:r w:rsidR="00690B3B" w:rsidRPr="00EA36C4">
        <w:rPr>
          <w:noProof/>
        </w:rPr>
        <w:drawing>
          <wp:inline distT="0" distB="0" distL="0" distR="0" wp14:anchorId="5458EECF" wp14:editId="298131AC">
            <wp:extent cx="5416672" cy="2212975"/>
            <wp:effectExtent l="0" t="0" r="12700" b="15875"/>
            <wp:docPr id="4" name="Object 4" descr="Non-Operational Assets by Property Type&#10;&#10;- Retail - 63%&#10;- Office - 9%&#10;- Mixed - 1%&#10;- Miscellaneous - 3%&#10;- Land - 19%&#10;- Agricultural - 5%&#10;&#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7A29D7" w14:textId="77777777" w:rsidR="00C14D10" w:rsidRDefault="00C14D10" w:rsidP="003C463E">
      <w:pPr>
        <w:autoSpaceDE w:val="0"/>
        <w:autoSpaceDN w:val="0"/>
        <w:adjustRightInd w:val="0"/>
        <w:ind w:left="720" w:hanging="720"/>
        <w:rPr>
          <w:rFonts w:ascii="Arial" w:hAnsi="Arial" w:cs="Arial"/>
          <w:color w:val="000000"/>
        </w:rPr>
      </w:pPr>
    </w:p>
    <w:p w14:paraId="31A418AA" w14:textId="77777777" w:rsidR="004A0496" w:rsidRPr="00E5013F" w:rsidRDefault="007611F3" w:rsidP="003C463E">
      <w:pPr>
        <w:autoSpaceDE w:val="0"/>
        <w:autoSpaceDN w:val="0"/>
        <w:adjustRightInd w:val="0"/>
        <w:ind w:left="720" w:hanging="720"/>
        <w:rPr>
          <w:rFonts w:ascii="Arial" w:hAnsi="Arial" w:cs="Arial"/>
        </w:rPr>
      </w:pPr>
      <w:r w:rsidRPr="00E5013F">
        <w:rPr>
          <w:rFonts w:ascii="Arial" w:hAnsi="Arial" w:cs="Arial"/>
          <w:b/>
        </w:rPr>
        <w:t>5.13</w:t>
      </w:r>
      <w:r w:rsidR="004A0496" w:rsidRPr="00E5013F">
        <w:rPr>
          <w:rFonts w:ascii="Arial" w:hAnsi="Arial" w:cs="Arial"/>
          <w:sz w:val="22"/>
          <w:szCs w:val="22"/>
        </w:rPr>
        <w:t xml:space="preserve"> </w:t>
      </w:r>
      <w:r w:rsidR="004A0496" w:rsidRPr="00E5013F">
        <w:rPr>
          <w:rFonts w:ascii="Arial" w:hAnsi="Arial" w:cs="Arial"/>
          <w:sz w:val="22"/>
          <w:szCs w:val="22"/>
        </w:rPr>
        <w:tab/>
      </w:r>
      <w:r w:rsidR="004A0496" w:rsidRPr="00E5013F">
        <w:rPr>
          <w:rFonts w:ascii="Arial" w:hAnsi="Arial" w:cs="Arial"/>
        </w:rPr>
        <w:t>O</w:t>
      </w:r>
      <w:r w:rsidR="00BE7F82" w:rsidRPr="00E5013F">
        <w:rPr>
          <w:rFonts w:ascii="Arial" w:hAnsi="Arial" w:cs="Arial"/>
        </w:rPr>
        <w:t xml:space="preserve">f the </w:t>
      </w:r>
      <w:r w:rsidR="00AF2AD1" w:rsidRPr="00E5013F">
        <w:rPr>
          <w:rFonts w:ascii="Arial" w:hAnsi="Arial" w:cs="Arial"/>
        </w:rPr>
        <w:t xml:space="preserve">243 </w:t>
      </w:r>
      <w:r w:rsidR="00BE7F82" w:rsidRPr="00E5013F">
        <w:rPr>
          <w:rFonts w:ascii="Arial" w:hAnsi="Arial" w:cs="Arial"/>
        </w:rPr>
        <w:t xml:space="preserve">commercial assets currently held on the HRA, 71 are vacant with the most significant </w:t>
      </w:r>
      <w:r w:rsidR="007F199D" w:rsidRPr="00E5013F">
        <w:rPr>
          <w:rFonts w:ascii="Arial" w:hAnsi="Arial" w:cs="Arial"/>
        </w:rPr>
        <w:t>vacancy rates being within the retail sector</w:t>
      </w:r>
      <w:r w:rsidR="00CB1C64" w:rsidRPr="00E5013F">
        <w:rPr>
          <w:rFonts w:ascii="Arial" w:hAnsi="Arial" w:cs="Arial"/>
        </w:rPr>
        <w:t xml:space="preserve"> </w:t>
      </w:r>
      <w:r w:rsidR="00E5013F">
        <w:rPr>
          <w:rFonts w:ascii="Arial" w:hAnsi="Arial" w:cs="Arial"/>
        </w:rPr>
        <w:t>(</w:t>
      </w:r>
      <w:r w:rsidR="0097527E" w:rsidRPr="00E5013F">
        <w:rPr>
          <w:rFonts w:ascii="Arial" w:hAnsi="Arial" w:cs="Arial"/>
        </w:rPr>
        <w:t>63%</w:t>
      </w:r>
      <w:r w:rsidR="00CB1C64" w:rsidRPr="00E5013F">
        <w:rPr>
          <w:rFonts w:ascii="Arial" w:hAnsi="Arial" w:cs="Arial"/>
        </w:rPr>
        <w:t>)</w:t>
      </w:r>
      <w:r w:rsidR="007F199D" w:rsidRPr="00E5013F">
        <w:rPr>
          <w:rFonts w:ascii="Arial" w:hAnsi="Arial" w:cs="Arial"/>
        </w:rPr>
        <w:t xml:space="preserve">. A </w:t>
      </w:r>
      <w:proofErr w:type="spellStart"/>
      <w:r w:rsidR="007F199D" w:rsidRPr="00E5013F">
        <w:rPr>
          <w:rFonts w:ascii="Arial" w:hAnsi="Arial" w:cs="Arial"/>
        </w:rPr>
        <w:t>break down</w:t>
      </w:r>
      <w:proofErr w:type="spellEnd"/>
      <w:r w:rsidR="007F199D" w:rsidRPr="00E5013F">
        <w:rPr>
          <w:rFonts w:ascii="Arial" w:hAnsi="Arial" w:cs="Arial"/>
        </w:rPr>
        <w:t xml:space="preserve"> of the current vacancy rate by asset type is detailed in the chart below:</w:t>
      </w:r>
    </w:p>
    <w:p w14:paraId="7F52F963" w14:textId="77777777" w:rsidR="00BE7F82" w:rsidRPr="000E21C9" w:rsidRDefault="00BE7F82" w:rsidP="00226B1C">
      <w:pPr>
        <w:autoSpaceDE w:val="0"/>
        <w:autoSpaceDN w:val="0"/>
        <w:adjustRightInd w:val="0"/>
        <w:jc w:val="both"/>
        <w:rPr>
          <w:rFonts w:ascii="Arial" w:hAnsi="Arial" w:cs="Arial"/>
          <w:color w:val="000000"/>
        </w:rPr>
      </w:pPr>
    </w:p>
    <w:p w14:paraId="2D363DAE" w14:textId="77777777" w:rsidR="009B0E34" w:rsidRDefault="008E07B5" w:rsidP="006E0EEF">
      <w:pPr>
        <w:autoSpaceDE w:val="0"/>
        <w:autoSpaceDN w:val="0"/>
        <w:adjustRightInd w:val="0"/>
        <w:ind w:left="567"/>
        <w:jc w:val="center"/>
        <w:rPr>
          <w:rFonts w:ascii="Arial" w:hAnsi="Arial" w:cs="Arial"/>
          <w:color w:val="000000"/>
          <w:sz w:val="22"/>
          <w:szCs w:val="22"/>
        </w:rPr>
      </w:pPr>
      <w:r w:rsidRPr="00EA36C4">
        <w:rPr>
          <w:noProof/>
        </w:rPr>
        <w:drawing>
          <wp:inline distT="0" distB="0" distL="0" distR="0" wp14:anchorId="71EBC36E" wp14:editId="7D00E18D">
            <wp:extent cx="5416544" cy="2604770"/>
            <wp:effectExtent l="0" t="0" r="13335" b="5080"/>
            <wp:docPr id="5" name="Object 5" descr="Vacant Non-Operational Asset's by Property Type&#10;&#10;- Retail - 28%&#10;- Office - 20%&#10;- Mixed - 5%&#10;- Miscellaneous - 2%&#10;- Land - 38%&#10;- Agricultural -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E919A6" w14:textId="77777777" w:rsidR="00C044DE" w:rsidRPr="000E21C9" w:rsidRDefault="00C044DE" w:rsidP="00226B1C">
      <w:pPr>
        <w:autoSpaceDE w:val="0"/>
        <w:autoSpaceDN w:val="0"/>
        <w:adjustRightInd w:val="0"/>
        <w:jc w:val="both"/>
        <w:rPr>
          <w:rFonts w:ascii="Arial" w:hAnsi="Arial" w:cs="Arial"/>
          <w:color w:val="000000"/>
        </w:rPr>
      </w:pPr>
    </w:p>
    <w:p w14:paraId="4D89BC30" w14:textId="77777777" w:rsidR="009B0EDB" w:rsidRPr="007031F5" w:rsidRDefault="005D6B40" w:rsidP="003C463E">
      <w:pPr>
        <w:tabs>
          <w:tab w:val="left" w:pos="1410"/>
        </w:tabs>
        <w:ind w:left="720" w:hanging="720"/>
        <w:rPr>
          <w:rFonts w:ascii="Arial" w:hAnsi="Arial" w:cs="Arial"/>
        </w:rPr>
      </w:pPr>
      <w:r w:rsidRPr="007031F5">
        <w:rPr>
          <w:rFonts w:ascii="Arial" w:hAnsi="Arial" w:cs="Arial"/>
          <w:b/>
        </w:rPr>
        <w:t>5.14</w:t>
      </w:r>
      <w:r w:rsidR="004A0496" w:rsidRPr="007031F5">
        <w:rPr>
          <w:rFonts w:ascii="Arial" w:hAnsi="Arial" w:cs="Arial"/>
        </w:rPr>
        <w:tab/>
      </w:r>
      <w:r w:rsidR="009B0EDB" w:rsidRPr="007031F5">
        <w:rPr>
          <w:rFonts w:ascii="Arial" w:hAnsi="Arial" w:cs="Arial"/>
        </w:rPr>
        <w:t>The primary focus for this plan is the effective use of the operational properties but</w:t>
      </w:r>
      <w:r w:rsidR="00EE52DE">
        <w:rPr>
          <w:rFonts w:ascii="Arial" w:hAnsi="Arial" w:cs="Arial"/>
        </w:rPr>
        <w:t xml:space="preserve"> it also</w:t>
      </w:r>
      <w:r w:rsidR="009B0EDB" w:rsidRPr="007031F5">
        <w:rPr>
          <w:rFonts w:ascii="Arial" w:hAnsi="Arial" w:cs="Arial"/>
        </w:rPr>
        <w:t xml:space="preserve"> recognises the significant impact of non-operational property in supporting economic development activities and generating income.</w:t>
      </w:r>
      <w:r w:rsidR="00B737C4" w:rsidRPr="007031F5">
        <w:rPr>
          <w:rFonts w:ascii="Arial" w:hAnsi="Arial" w:cs="Arial"/>
        </w:rPr>
        <w:t xml:space="preserve"> </w:t>
      </w:r>
    </w:p>
    <w:p w14:paraId="380550D5" w14:textId="77777777" w:rsidR="0057176B" w:rsidRPr="007031F5" w:rsidRDefault="0057176B" w:rsidP="003C463E">
      <w:pPr>
        <w:tabs>
          <w:tab w:val="left" w:pos="1410"/>
        </w:tabs>
        <w:ind w:left="720" w:hanging="720"/>
        <w:rPr>
          <w:rFonts w:ascii="Arial" w:hAnsi="Arial" w:cs="Arial"/>
        </w:rPr>
      </w:pPr>
    </w:p>
    <w:p w14:paraId="3EFADB96" w14:textId="77777777" w:rsidR="009B0EDB" w:rsidRPr="007031F5" w:rsidRDefault="005D6B40" w:rsidP="003C463E">
      <w:pPr>
        <w:tabs>
          <w:tab w:val="left" w:pos="720"/>
        </w:tabs>
        <w:ind w:left="720" w:hanging="720"/>
        <w:rPr>
          <w:rFonts w:ascii="Arial" w:hAnsi="Arial" w:cs="Arial"/>
        </w:rPr>
      </w:pPr>
      <w:r w:rsidRPr="007031F5">
        <w:rPr>
          <w:rFonts w:ascii="Arial" w:hAnsi="Arial" w:cs="Arial"/>
          <w:b/>
        </w:rPr>
        <w:t>5.15</w:t>
      </w:r>
      <w:r w:rsidR="004A0496" w:rsidRPr="007031F5">
        <w:rPr>
          <w:rFonts w:ascii="Arial" w:hAnsi="Arial" w:cs="Arial"/>
        </w:rPr>
        <w:tab/>
      </w:r>
      <w:r w:rsidR="004369E7" w:rsidRPr="007031F5">
        <w:rPr>
          <w:rFonts w:ascii="Arial" w:hAnsi="Arial" w:cs="Arial"/>
        </w:rPr>
        <w:t>Management of these properties is undertaken under the provisions of the Property Asset Management Plan</w:t>
      </w:r>
      <w:r w:rsidR="004869F4">
        <w:rPr>
          <w:rFonts w:ascii="Arial" w:hAnsi="Arial" w:cs="Arial"/>
        </w:rPr>
        <w:t xml:space="preserve"> (PAMP)</w:t>
      </w:r>
      <w:r w:rsidR="004369E7" w:rsidRPr="007031F5">
        <w:rPr>
          <w:rFonts w:ascii="Arial" w:hAnsi="Arial" w:cs="Arial"/>
        </w:rPr>
        <w:t>. In this context, a</w:t>
      </w:r>
      <w:r w:rsidR="009B0EDB" w:rsidRPr="007031F5">
        <w:rPr>
          <w:rFonts w:ascii="Arial" w:hAnsi="Arial" w:cs="Arial"/>
        </w:rPr>
        <w:t xml:space="preserve"> critical review of the Council’s non-operational property portfolio was previously undertaken.</w:t>
      </w:r>
      <w:r w:rsidR="008A6E8E" w:rsidRPr="007031F5">
        <w:rPr>
          <w:rFonts w:ascii="Arial" w:hAnsi="Arial" w:cs="Arial"/>
        </w:rPr>
        <w:t xml:space="preserve"> </w:t>
      </w:r>
      <w:r w:rsidR="009B0EDB" w:rsidRPr="007031F5">
        <w:rPr>
          <w:rFonts w:ascii="Arial" w:hAnsi="Arial" w:cs="Arial"/>
        </w:rPr>
        <w:t xml:space="preserve">A selective disposal and re-investment strategy has been implemented aimed at improving the quality and availability of business space </w:t>
      </w:r>
      <w:proofErr w:type="gramStart"/>
      <w:r w:rsidR="009B0EDB" w:rsidRPr="007031F5">
        <w:rPr>
          <w:rFonts w:ascii="Arial" w:hAnsi="Arial" w:cs="Arial"/>
        </w:rPr>
        <w:t>in order to</w:t>
      </w:r>
      <w:proofErr w:type="gramEnd"/>
      <w:r w:rsidR="009B0EDB" w:rsidRPr="007031F5">
        <w:rPr>
          <w:rFonts w:ascii="Arial" w:hAnsi="Arial" w:cs="Arial"/>
        </w:rPr>
        <w:t xml:space="preserve"> act as a stimulus to the local economy.  </w:t>
      </w:r>
      <w:r w:rsidR="009B0EDB" w:rsidRPr="007031F5">
        <w:rPr>
          <w:rFonts w:ascii="Arial" w:hAnsi="Arial" w:cs="Arial"/>
        </w:rPr>
        <w:lastRenderedPageBreak/>
        <w:t xml:space="preserve">Progress will continue to be </w:t>
      </w:r>
      <w:r w:rsidR="001F7262">
        <w:rPr>
          <w:rFonts w:ascii="Arial" w:hAnsi="Arial" w:cs="Arial"/>
        </w:rPr>
        <w:t>evaluated</w:t>
      </w:r>
      <w:r w:rsidR="009B0EDB" w:rsidRPr="007031F5">
        <w:rPr>
          <w:rFonts w:ascii="Arial" w:hAnsi="Arial" w:cs="Arial"/>
        </w:rPr>
        <w:t xml:space="preserve"> in line with market requirements. Over the </w:t>
      </w:r>
      <w:r w:rsidR="009B0EDB" w:rsidRPr="00053201">
        <w:rPr>
          <w:rFonts w:ascii="Arial" w:hAnsi="Arial" w:cs="Arial"/>
          <w:color w:val="000000"/>
        </w:rPr>
        <w:t>period of this plan, further work will be carried out to assess t</w:t>
      </w:r>
      <w:r w:rsidR="004369E7" w:rsidRPr="00053201">
        <w:rPr>
          <w:rFonts w:ascii="Arial" w:hAnsi="Arial" w:cs="Arial"/>
          <w:color w:val="000000"/>
        </w:rPr>
        <w:t xml:space="preserve">he HRA commercial </w:t>
      </w:r>
      <w:smartTag w:uri="urn:schemas-microsoft-com:office:smarttags" w:element="PersonName">
        <w:r w:rsidR="004369E7" w:rsidRPr="007031F5">
          <w:rPr>
            <w:rFonts w:ascii="Arial" w:hAnsi="Arial" w:cs="Arial"/>
          </w:rPr>
          <w:t>asset</w:t>
        </w:r>
      </w:smartTag>
      <w:r w:rsidR="004369E7" w:rsidRPr="007031F5">
        <w:rPr>
          <w:rFonts w:ascii="Arial" w:hAnsi="Arial" w:cs="Arial"/>
        </w:rPr>
        <w:t>s consistent with</w:t>
      </w:r>
      <w:r w:rsidR="009B0EDB" w:rsidRPr="007031F5">
        <w:rPr>
          <w:rFonts w:ascii="Arial" w:hAnsi="Arial" w:cs="Arial"/>
        </w:rPr>
        <w:t xml:space="preserve"> of the Council’s Portfolio Management Plan. </w:t>
      </w:r>
    </w:p>
    <w:p w14:paraId="38C6EC06" w14:textId="77777777" w:rsidR="00FE290D" w:rsidRPr="007031F5" w:rsidRDefault="00FE290D" w:rsidP="003C463E">
      <w:pPr>
        <w:tabs>
          <w:tab w:val="left" w:pos="720"/>
        </w:tabs>
        <w:ind w:left="720" w:hanging="720"/>
        <w:rPr>
          <w:rFonts w:ascii="Arial" w:hAnsi="Arial" w:cs="Arial"/>
        </w:rPr>
      </w:pPr>
    </w:p>
    <w:p w14:paraId="4259768D" w14:textId="77777777" w:rsidR="004369E7" w:rsidRPr="007031F5" w:rsidRDefault="005D6B40" w:rsidP="003C463E">
      <w:pPr>
        <w:ind w:left="720" w:hanging="720"/>
        <w:rPr>
          <w:rFonts w:ascii="Arial" w:hAnsi="Arial" w:cs="Arial"/>
        </w:rPr>
      </w:pPr>
      <w:r w:rsidRPr="007031F5">
        <w:rPr>
          <w:rFonts w:ascii="Arial" w:hAnsi="Arial" w:cs="Arial"/>
          <w:b/>
        </w:rPr>
        <w:t>5.16</w:t>
      </w:r>
      <w:r w:rsidR="00925509" w:rsidRPr="007031F5">
        <w:rPr>
          <w:rFonts w:ascii="Arial" w:hAnsi="Arial" w:cs="Arial"/>
        </w:rPr>
        <w:tab/>
      </w:r>
      <w:r w:rsidR="00144E57" w:rsidRPr="007031F5">
        <w:rPr>
          <w:rFonts w:ascii="Arial" w:hAnsi="Arial" w:cs="Arial"/>
        </w:rPr>
        <w:t xml:space="preserve">By </w:t>
      </w:r>
      <w:r w:rsidR="004369E7" w:rsidRPr="007031F5">
        <w:rPr>
          <w:rFonts w:ascii="Arial" w:hAnsi="Arial" w:cs="Arial"/>
        </w:rPr>
        <w:t>means of progressing the relevant acti</w:t>
      </w:r>
      <w:r w:rsidR="00144E57" w:rsidRPr="007031F5">
        <w:rPr>
          <w:rFonts w:ascii="Arial" w:hAnsi="Arial" w:cs="Arial"/>
        </w:rPr>
        <w:t>vities covered by the Property Asset M</w:t>
      </w:r>
      <w:r w:rsidR="004369E7" w:rsidRPr="007031F5">
        <w:rPr>
          <w:rFonts w:ascii="Arial" w:hAnsi="Arial" w:cs="Arial"/>
        </w:rPr>
        <w:t xml:space="preserve">anagement Plan, the Council will ensure that </w:t>
      </w:r>
      <w:r w:rsidR="00144E57" w:rsidRPr="007031F5">
        <w:rPr>
          <w:rFonts w:ascii="Arial" w:hAnsi="Arial" w:cs="Arial"/>
        </w:rPr>
        <w:t>the HRA</w:t>
      </w:r>
      <w:r w:rsidR="004369E7" w:rsidRPr="007031F5">
        <w:rPr>
          <w:rFonts w:ascii="Arial" w:hAnsi="Arial" w:cs="Arial"/>
        </w:rPr>
        <w:t xml:space="preserve"> non-</w:t>
      </w:r>
      <w:r w:rsidR="00144E57" w:rsidRPr="007031F5">
        <w:rPr>
          <w:rFonts w:ascii="Arial" w:hAnsi="Arial" w:cs="Arial"/>
        </w:rPr>
        <w:t>operational asset</w:t>
      </w:r>
      <w:r w:rsidR="004369E7" w:rsidRPr="007031F5">
        <w:rPr>
          <w:rFonts w:ascii="Arial" w:hAnsi="Arial" w:cs="Arial"/>
        </w:rPr>
        <w:t xml:space="preserve"> portfolio continues to generate appropriate revenue income and promotes </w:t>
      </w:r>
      <w:r w:rsidR="00144E57" w:rsidRPr="007031F5">
        <w:rPr>
          <w:rFonts w:ascii="Arial" w:hAnsi="Arial" w:cs="Arial"/>
        </w:rPr>
        <w:t>economic development by ensuring non-operational assets are:</w:t>
      </w:r>
    </w:p>
    <w:p w14:paraId="7D25C6ED" w14:textId="77777777" w:rsidR="00144E57" w:rsidRPr="007031F5" w:rsidRDefault="00144E57" w:rsidP="003C463E">
      <w:pPr>
        <w:rPr>
          <w:rFonts w:ascii="Arial" w:hAnsi="Arial" w:cs="Arial"/>
        </w:rPr>
      </w:pPr>
    </w:p>
    <w:p w14:paraId="2D4D6BC8" w14:textId="77777777" w:rsidR="00144E57" w:rsidRPr="007031F5" w:rsidRDefault="008E2F82" w:rsidP="00EE2255">
      <w:pPr>
        <w:numPr>
          <w:ilvl w:val="0"/>
          <w:numId w:val="30"/>
        </w:numPr>
        <w:tabs>
          <w:tab w:val="left" w:pos="720"/>
        </w:tabs>
        <w:rPr>
          <w:rFonts w:ascii="Arial" w:hAnsi="Arial" w:cs="Arial"/>
        </w:rPr>
      </w:pPr>
      <w:r w:rsidRPr="007031F5">
        <w:rPr>
          <w:rFonts w:ascii="Arial" w:hAnsi="Arial" w:cs="Arial"/>
        </w:rPr>
        <w:t>E</w:t>
      </w:r>
      <w:r w:rsidR="00144E57" w:rsidRPr="007031F5">
        <w:rPr>
          <w:rFonts w:ascii="Arial" w:hAnsi="Arial" w:cs="Arial"/>
        </w:rPr>
        <w:t>ffectively managed</w:t>
      </w:r>
      <w:r w:rsidR="00A8189F" w:rsidRPr="007031F5">
        <w:rPr>
          <w:rFonts w:ascii="Arial" w:hAnsi="Arial" w:cs="Arial"/>
        </w:rPr>
        <w:t xml:space="preserve"> </w:t>
      </w:r>
    </w:p>
    <w:p w14:paraId="0E2CB0E6" w14:textId="77777777" w:rsidR="00144E57" w:rsidRPr="007031F5" w:rsidRDefault="008E2F82" w:rsidP="00EE2255">
      <w:pPr>
        <w:numPr>
          <w:ilvl w:val="0"/>
          <w:numId w:val="30"/>
        </w:numPr>
        <w:tabs>
          <w:tab w:val="left" w:pos="720"/>
        </w:tabs>
        <w:rPr>
          <w:rFonts w:ascii="Arial" w:hAnsi="Arial" w:cs="Arial"/>
        </w:rPr>
      </w:pPr>
      <w:r w:rsidRPr="007031F5">
        <w:rPr>
          <w:rFonts w:ascii="Arial" w:hAnsi="Arial" w:cs="Arial"/>
        </w:rPr>
        <w:t>H</w:t>
      </w:r>
      <w:r w:rsidR="00144E57" w:rsidRPr="007031F5">
        <w:rPr>
          <w:rFonts w:ascii="Arial" w:hAnsi="Arial" w:cs="Arial"/>
        </w:rPr>
        <w:t>eld for a clearly defined purpose and are regularly reviewed in terms of service delivery and performance</w:t>
      </w:r>
    </w:p>
    <w:p w14:paraId="638B27D7" w14:textId="77777777" w:rsidR="009B61D4" w:rsidRPr="007031F5" w:rsidRDefault="009B61D4" w:rsidP="003C463E">
      <w:pPr>
        <w:tabs>
          <w:tab w:val="left" w:pos="720"/>
        </w:tabs>
        <w:rPr>
          <w:rFonts w:ascii="Arial" w:hAnsi="Arial" w:cs="Arial"/>
        </w:rPr>
      </w:pPr>
    </w:p>
    <w:p w14:paraId="6C845D76" w14:textId="77777777" w:rsidR="00C975DB" w:rsidRPr="007031F5" w:rsidRDefault="00732A5C" w:rsidP="003C463E">
      <w:pPr>
        <w:autoSpaceDE w:val="0"/>
        <w:autoSpaceDN w:val="0"/>
        <w:adjustRightInd w:val="0"/>
        <w:rPr>
          <w:rFonts w:ascii="Arial" w:hAnsi="Arial" w:cs="Arial"/>
          <w:b/>
        </w:rPr>
      </w:pPr>
      <w:r w:rsidRPr="007031F5">
        <w:rPr>
          <w:rFonts w:ascii="Arial" w:hAnsi="Arial" w:cs="Arial"/>
          <w:b/>
        </w:rPr>
        <w:t>5.17</w:t>
      </w:r>
      <w:r w:rsidR="009B61D4" w:rsidRPr="007031F5">
        <w:rPr>
          <w:rFonts w:ascii="Arial" w:hAnsi="Arial" w:cs="Arial"/>
          <w:b/>
        </w:rPr>
        <w:t xml:space="preserve"> </w:t>
      </w:r>
      <w:r w:rsidR="009B61D4" w:rsidRPr="007031F5">
        <w:rPr>
          <w:rFonts w:ascii="Arial" w:hAnsi="Arial" w:cs="Arial"/>
          <w:b/>
        </w:rPr>
        <w:tab/>
      </w:r>
      <w:r w:rsidR="00C975DB" w:rsidRPr="00345CF1">
        <w:rPr>
          <w:rFonts w:ascii="Arial" w:hAnsi="Arial" w:cs="Arial"/>
          <w:b/>
          <w:u w:val="single"/>
        </w:rPr>
        <w:t xml:space="preserve">Land </w:t>
      </w:r>
      <w:r w:rsidR="00BD1FBD" w:rsidRPr="00345CF1">
        <w:rPr>
          <w:rFonts w:ascii="Arial" w:hAnsi="Arial" w:cs="Arial"/>
          <w:b/>
          <w:u w:val="single"/>
        </w:rPr>
        <w:t>Assets</w:t>
      </w:r>
    </w:p>
    <w:p w14:paraId="2D026976" w14:textId="77777777" w:rsidR="00EF34E4" w:rsidRPr="007031F5" w:rsidRDefault="00EF34E4" w:rsidP="003C463E">
      <w:pPr>
        <w:autoSpaceDE w:val="0"/>
        <w:autoSpaceDN w:val="0"/>
        <w:adjustRightInd w:val="0"/>
        <w:rPr>
          <w:rFonts w:ascii="Arial" w:hAnsi="Arial" w:cs="Arial"/>
          <w:b/>
          <w:bCs/>
          <w:iCs/>
        </w:rPr>
      </w:pPr>
    </w:p>
    <w:p w14:paraId="5094956E" w14:textId="77777777" w:rsidR="005A6109" w:rsidRPr="007031F5" w:rsidRDefault="004A0496" w:rsidP="003C463E">
      <w:pPr>
        <w:autoSpaceDE w:val="0"/>
        <w:autoSpaceDN w:val="0"/>
        <w:adjustRightInd w:val="0"/>
        <w:ind w:left="720" w:hanging="720"/>
        <w:rPr>
          <w:rFonts w:ascii="Arial" w:hAnsi="Arial" w:cs="Arial"/>
        </w:rPr>
      </w:pPr>
      <w:r w:rsidRPr="007031F5">
        <w:rPr>
          <w:rFonts w:ascii="Arial" w:hAnsi="Arial" w:cs="Arial"/>
        </w:rPr>
        <w:tab/>
      </w:r>
      <w:r w:rsidR="00BF7549" w:rsidRPr="007031F5">
        <w:rPr>
          <w:rFonts w:ascii="Arial" w:hAnsi="Arial" w:cs="Arial"/>
        </w:rPr>
        <w:t>The Council</w:t>
      </w:r>
      <w:r w:rsidR="00EF34E4" w:rsidRPr="007031F5">
        <w:rPr>
          <w:rFonts w:ascii="Arial" w:hAnsi="Arial" w:cs="Arial"/>
        </w:rPr>
        <w:t xml:space="preserve"> provide</w:t>
      </w:r>
      <w:r w:rsidR="005A6109" w:rsidRPr="007031F5">
        <w:rPr>
          <w:rFonts w:ascii="Arial" w:hAnsi="Arial" w:cs="Arial"/>
        </w:rPr>
        <w:t>s</w:t>
      </w:r>
      <w:r w:rsidR="00EF34E4" w:rsidRPr="007031F5">
        <w:rPr>
          <w:rFonts w:ascii="Arial" w:hAnsi="Arial" w:cs="Arial"/>
        </w:rPr>
        <w:t xml:space="preserve"> a comprehensive range of soft landscape or grounds maintenance activities on a pre-planned basis i</w:t>
      </w:r>
      <w:r w:rsidR="00AC3555" w:rsidRPr="007031F5">
        <w:rPr>
          <w:rFonts w:ascii="Arial" w:hAnsi="Arial" w:cs="Arial"/>
        </w:rPr>
        <w:t xml:space="preserve">n Council owned land within and </w:t>
      </w:r>
      <w:r w:rsidR="00EF34E4" w:rsidRPr="007031F5">
        <w:rPr>
          <w:rFonts w:ascii="Arial" w:hAnsi="Arial" w:cs="Arial"/>
        </w:rPr>
        <w:t>around the Council’s housing estates. This in</w:t>
      </w:r>
      <w:r w:rsidR="00AC3555" w:rsidRPr="007031F5">
        <w:rPr>
          <w:rFonts w:ascii="Arial" w:hAnsi="Arial" w:cs="Arial"/>
        </w:rPr>
        <w:t xml:space="preserve">cludes grass cutting, shrub and </w:t>
      </w:r>
      <w:r w:rsidR="00EF34E4" w:rsidRPr="007031F5">
        <w:rPr>
          <w:rFonts w:ascii="Arial" w:hAnsi="Arial" w:cs="Arial"/>
        </w:rPr>
        <w:t xml:space="preserve">flowerbed maintenance, and weed control. </w:t>
      </w:r>
      <w:r w:rsidR="00BF7549" w:rsidRPr="007031F5">
        <w:rPr>
          <w:rFonts w:ascii="Arial" w:hAnsi="Arial" w:cs="Arial"/>
        </w:rPr>
        <w:t xml:space="preserve">The </w:t>
      </w:r>
      <w:r w:rsidR="00486FF6">
        <w:rPr>
          <w:rFonts w:ascii="Arial" w:hAnsi="Arial" w:cs="Arial"/>
        </w:rPr>
        <w:t>HRA</w:t>
      </w:r>
      <w:r w:rsidR="00BF7549" w:rsidRPr="007031F5">
        <w:rPr>
          <w:rFonts w:ascii="Arial" w:hAnsi="Arial" w:cs="Arial"/>
        </w:rPr>
        <w:t xml:space="preserve"> </w:t>
      </w:r>
      <w:r w:rsidR="005A6109" w:rsidRPr="007031F5">
        <w:rPr>
          <w:rFonts w:ascii="Arial" w:hAnsi="Arial" w:cs="Arial"/>
        </w:rPr>
        <w:t xml:space="preserve">has a total of c. </w:t>
      </w:r>
      <w:r w:rsidR="002A523A" w:rsidRPr="007031F5">
        <w:rPr>
          <w:rFonts w:ascii="Arial" w:hAnsi="Arial" w:cs="Arial"/>
        </w:rPr>
        <w:t xml:space="preserve">235 hectares </w:t>
      </w:r>
      <w:r w:rsidR="005A6109" w:rsidRPr="007031F5">
        <w:rPr>
          <w:rFonts w:ascii="Arial" w:hAnsi="Arial" w:cs="Arial"/>
        </w:rPr>
        <w:t>of land assets maintained on the Grounds Maintenance Contract which includes</w:t>
      </w:r>
      <w:r w:rsidR="002A523A" w:rsidRPr="007031F5">
        <w:rPr>
          <w:rFonts w:ascii="Arial" w:hAnsi="Arial" w:cs="Arial"/>
        </w:rPr>
        <w:t xml:space="preserve"> 7759</w:t>
      </w:r>
      <w:r w:rsidR="005A6109" w:rsidRPr="007031F5">
        <w:rPr>
          <w:rFonts w:ascii="Arial" w:hAnsi="Arial" w:cs="Arial"/>
        </w:rPr>
        <w:t xml:space="preserve"> individual plots </w:t>
      </w:r>
      <w:r w:rsidR="00AC3555" w:rsidRPr="007031F5">
        <w:rPr>
          <w:rFonts w:ascii="Arial" w:hAnsi="Arial" w:cs="Arial"/>
        </w:rPr>
        <w:t xml:space="preserve">distributed across the </w:t>
      </w:r>
      <w:r w:rsidR="00053201" w:rsidRPr="007031F5">
        <w:rPr>
          <w:rFonts w:ascii="Arial" w:hAnsi="Arial" w:cs="Arial"/>
        </w:rPr>
        <w:t>C</w:t>
      </w:r>
      <w:r w:rsidR="005A6109" w:rsidRPr="007031F5">
        <w:rPr>
          <w:rFonts w:ascii="Arial" w:hAnsi="Arial" w:cs="Arial"/>
        </w:rPr>
        <w:t>ouncil area</w:t>
      </w:r>
      <w:r w:rsidR="00F40931" w:rsidRPr="007031F5">
        <w:rPr>
          <w:rFonts w:ascii="Arial" w:hAnsi="Arial" w:cs="Arial"/>
        </w:rPr>
        <w:t xml:space="preserve"> as detailed below:</w:t>
      </w:r>
    </w:p>
    <w:p w14:paraId="6F357453" w14:textId="77777777" w:rsidR="004058FA" w:rsidRPr="00CD443B" w:rsidRDefault="004058FA" w:rsidP="00E03CFB">
      <w:pPr>
        <w:autoSpaceDE w:val="0"/>
        <w:autoSpaceDN w:val="0"/>
        <w:adjustRightInd w:val="0"/>
        <w:ind w:left="720" w:hanging="720"/>
        <w:jc w:val="center"/>
        <w:rPr>
          <w:rFonts w:ascii="Arial" w:hAnsi="Arial" w:cs="Arial"/>
          <w:b/>
          <w:color w:val="000000"/>
          <w:u w:val="single"/>
        </w:rPr>
      </w:pPr>
    </w:p>
    <w:p w14:paraId="70BC8C69" w14:textId="77777777" w:rsidR="00E03CFB" w:rsidRPr="00CD443B" w:rsidRDefault="00CD443B" w:rsidP="00A56ED7">
      <w:pPr>
        <w:autoSpaceDE w:val="0"/>
        <w:autoSpaceDN w:val="0"/>
        <w:adjustRightInd w:val="0"/>
        <w:ind w:left="993" w:hanging="993"/>
        <w:jc w:val="center"/>
        <w:rPr>
          <w:rFonts w:ascii="Arial" w:hAnsi="Arial" w:cs="Arial"/>
          <w:b/>
          <w:color w:val="000000"/>
          <w:u w:val="single"/>
        </w:rPr>
      </w:pPr>
      <w:r w:rsidRPr="00CD443B">
        <w:rPr>
          <w:noProof/>
        </w:rPr>
        <w:drawing>
          <wp:inline distT="0" distB="0" distL="0" distR="0" wp14:anchorId="512D9C0F" wp14:editId="2A6D0E1F">
            <wp:extent cx="5114925" cy="2105025"/>
            <wp:effectExtent l="0" t="0" r="9525" b="9525"/>
            <wp:docPr id="80" name="Object 80" descr="Hectares as a Percentage by Area&#10;&#10;- Larbert and Stenhousemuir - 7%&#10;- Grangemouth - 15%&#10;- Falkirk - 29%&#10;- Denny and Bonnybridge - 18%&#10;- Braes - 14%&#10;- Bo'ness -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2C3EDB" w14:textId="77777777" w:rsidR="004058FA" w:rsidRPr="00CD443B" w:rsidRDefault="004058FA" w:rsidP="00226B1C">
      <w:pPr>
        <w:autoSpaceDE w:val="0"/>
        <w:autoSpaceDN w:val="0"/>
        <w:adjustRightInd w:val="0"/>
        <w:jc w:val="both"/>
        <w:rPr>
          <w:rFonts w:ascii="Arial" w:hAnsi="Arial" w:cs="Arial"/>
          <w:b/>
          <w:color w:val="000000"/>
          <w:u w:val="single"/>
        </w:rPr>
      </w:pPr>
    </w:p>
    <w:p w14:paraId="6549DBF9" w14:textId="77777777" w:rsidR="0022062E" w:rsidRPr="007031F5" w:rsidRDefault="00880023" w:rsidP="00F63DE7">
      <w:pPr>
        <w:autoSpaceDE w:val="0"/>
        <w:autoSpaceDN w:val="0"/>
        <w:adjustRightInd w:val="0"/>
        <w:ind w:left="720"/>
        <w:rPr>
          <w:rFonts w:ascii="Arial" w:hAnsi="Arial" w:cs="Arial"/>
        </w:rPr>
      </w:pPr>
      <w:r w:rsidRPr="007031F5">
        <w:rPr>
          <w:rFonts w:ascii="Arial" w:hAnsi="Arial" w:cs="Arial"/>
        </w:rPr>
        <w:t xml:space="preserve">Following the recent subdivision of the Falkirk Council Management Area into three distinct Housing ‘Hub’ areas, the </w:t>
      </w:r>
      <w:proofErr w:type="gramStart"/>
      <w:r w:rsidRPr="007031F5">
        <w:rPr>
          <w:rFonts w:ascii="Arial" w:hAnsi="Arial" w:cs="Arial"/>
        </w:rPr>
        <w:t>aforementioned land</w:t>
      </w:r>
      <w:proofErr w:type="gramEnd"/>
      <w:r w:rsidRPr="007031F5">
        <w:rPr>
          <w:rFonts w:ascii="Arial" w:hAnsi="Arial" w:cs="Arial"/>
        </w:rPr>
        <w:t xml:space="preserve"> assets are now apportioned as </w:t>
      </w:r>
      <w:r w:rsidR="007031F5">
        <w:rPr>
          <w:rFonts w:ascii="Arial" w:hAnsi="Arial" w:cs="Arial"/>
        </w:rPr>
        <w:t>shown in the chart below:</w:t>
      </w:r>
    </w:p>
    <w:p w14:paraId="5D88DCE3" w14:textId="77777777" w:rsidR="0022062E" w:rsidRPr="007031F5" w:rsidRDefault="0022062E" w:rsidP="0022062E">
      <w:pPr>
        <w:autoSpaceDE w:val="0"/>
        <w:autoSpaceDN w:val="0"/>
        <w:adjustRightInd w:val="0"/>
        <w:ind w:left="720"/>
        <w:jc w:val="both"/>
        <w:rPr>
          <w:rFonts w:ascii="Arial" w:hAnsi="Arial" w:cs="Arial"/>
        </w:rPr>
      </w:pPr>
    </w:p>
    <w:p w14:paraId="668ECCD9" w14:textId="77777777" w:rsidR="00880023" w:rsidRPr="00E03CFB" w:rsidRDefault="00CD443B" w:rsidP="00D939DB">
      <w:pPr>
        <w:autoSpaceDE w:val="0"/>
        <w:autoSpaceDN w:val="0"/>
        <w:adjustRightInd w:val="0"/>
        <w:ind w:left="720"/>
        <w:jc w:val="center"/>
        <w:rPr>
          <w:rFonts w:ascii="Arial" w:hAnsi="Arial" w:cs="Arial"/>
          <w:b/>
          <w:color w:val="000000"/>
          <w:u w:val="single"/>
        </w:rPr>
      </w:pPr>
      <w:r w:rsidRPr="00E03CFB">
        <w:rPr>
          <w:noProof/>
        </w:rPr>
        <w:drawing>
          <wp:inline distT="0" distB="0" distL="0" distR="0" wp14:anchorId="7B25AF77" wp14:editId="4B5079BE">
            <wp:extent cx="3634547" cy="1690488"/>
            <wp:effectExtent l="0" t="0" r="4445" b="5080"/>
            <wp:docPr id="81" name="Object 81" descr="Hectares as a Percentage by Hub&#10;&#10;- West - 26%&#10;- Central - 41%&#10;- East -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29CF30" w14:textId="77777777" w:rsidR="00880023" w:rsidRPr="00E03CFB" w:rsidRDefault="00880023" w:rsidP="00226B1C">
      <w:pPr>
        <w:autoSpaceDE w:val="0"/>
        <w:autoSpaceDN w:val="0"/>
        <w:adjustRightInd w:val="0"/>
        <w:jc w:val="both"/>
        <w:rPr>
          <w:rFonts w:ascii="Arial" w:hAnsi="Arial" w:cs="Arial"/>
          <w:b/>
          <w:color w:val="000000"/>
          <w:u w:val="single"/>
        </w:rPr>
      </w:pPr>
    </w:p>
    <w:p w14:paraId="6BFE549A" w14:textId="77777777" w:rsidR="00880023" w:rsidRPr="00E03CFB" w:rsidRDefault="00880023" w:rsidP="00226B1C">
      <w:pPr>
        <w:autoSpaceDE w:val="0"/>
        <w:autoSpaceDN w:val="0"/>
        <w:adjustRightInd w:val="0"/>
        <w:jc w:val="both"/>
        <w:rPr>
          <w:rFonts w:ascii="Arial" w:hAnsi="Arial" w:cs="Arial"/>
          <w:b/>
          <w:color w:val="000000"/>
          <w:u w:val="single"/>
        </w:rPr>
      </w:pPr>
    </w:p>
    <w:p w14:paraId="17009501" w14:textId="77777777" w:rsidR="00BD1FBD" w:rsidRPr="00DF1141" w:rsidRDefault="00732A5C" w:rsidP="003C463E">
      <w:pPr>
        <w:tabs>
          <w:tab w:val="left" w:pos="720"/>
        </w:tabs>
        <w:autoSpaceDE w:val="0"/>
        <w:autoSpaceDN w:val="0"/>
        <w:adjustRightInd w:val="0"/>
        <w:ind w:left="720" w:hanging="720"/>
        <w:rPr>
          <w:rFonts w:ascii="Arial" w:hAnsi="Arial" w:cs="Arial"/>
        </w:rPr>
      </w:pPr>
      <w:r w:rsidRPr="00DF1141">
        <w:rPr>
          <w:rFonts w:ascii="Arial" w:hAnsi="Arial" w:cs="Arial"/>
          <w:b/>
        </w:rPr>
        <w:t>5.18</w:t>
      </w:r>
      <w:r w:rsidR="002C1CF2" w:rsidRPr="00DF1141">
        <w:rPr>
          <w:rFonts w:ascii="Arial" w:hAnsi="Arial" w:cs="Arial"/>
        </w:rPr>
        <w:tab/>
        <w:t>I</w:t>
      </w:r>
      <w:r w:rsidR="00BD1FBD" w:rsidRPr="00DF1141">
        <w:rPr>
          <w:rFonts w:ascii="Arial" w:hAnsi="Arial" w:cs="Arial"/>
        </w:rPr>
        <w:t xml:space="preserve">n September 2008, the Council approved a “twin-track” approach to the development of affordable housing whereby, taking account of constraints on land supply and funding availability, every effort would be made to facilitate new affordable housing provision by both the Council and RSL partners.  </w:t>
      </w:r>
    </w:p>
    <w:p w14:paraId="0C6100FD" w14:textId="77777777" w:rsidR="00BD1FBD" w:rsidRPr="00DF1141" w:rsidRDefault="00BD1FBD" w:rsidP="003C463E">
      <w:pPr>
        <w:autoSpaceDE w:val="0"/>
        <w:autoSpaceDN w:val="0"/>
        <w:adjustRightInd w:val="0"/>
        <w:ind w:left="480"/>
        <w:rPr>
          <w:rFonts w:ascii="Arial" w:hAnsi="Arial" w:cs="Arial"/>
          <w:b/>
        </w:rPr>
      </w:pPr>
    </w:p>
    <w:p w14:paraId="006F912D" w14:textId="77777777" w:rsidR="00CB33AC" w:rsidRPr="00DF1141" w:rsidRDefault="00732A5C" w:rsidP="003C463E">
      <w:pPr>
        <w:ind w:left="720" w:hanging="720"/>
        <w:rPr>
          <w:rFonts w:ascii="Arial" w:hAnsi="Arial" w:cs="Arial"/>
        </w:rPr>
      </w:pPr>
      <w:r w:rsidRPr="00DF1141">
        <w:rPr>
          <w:rFonts w:ascii="Arial" w:hAnsi="Arial" w:cs="Arial"/>
          <w:b/>
        </w:rPr>
        <w:t>5.19</w:t>
      </w:r>
      <w:r w:rsidR="002C1CF2" w:rsidRPr="00DF1141">
        <w:rPr>
          <w:rFonts w:ascii="Arial" w:hAnsi="Arial" w:cs="Arial"/>
        </w:rPr>
        <w:tab/>
      </w:r>
      <w:r w:rsidR="00BD1FBD" w:rsidRPr="00DF1141">
        <w:rPr>
          <w:rFonts w:ascii="Arial" w:hAnsi="Arial" w:cs="Arial"/>
        </w:rPr>
        <w:t xml:space="preserve">During the years in which it was not economically viable for the Council to build new </w:t>
      </w:r>
      <w:r w:rsidR="007A7320" w:rsidRPr="00DF1141">
        <w:rPr>
          <w:rFonts w:ascii="Arial" w:hAnsi="Arial" w:cs="Arial"/>
        </w:rPr>
        <w:t>homes</w:t>
      </w:r>
      <w:r w:rsidR="00BD1FBD" w:rsidRPr="00DF1141">
        <w:rPr>
          <w:rFonts w:ascii="Arial" w:hAnsi="Arial" w:cs="Arial"/>
        </w:rPr>
        <w:t xml:space="preserve">, surplus housing HRA assets </w:t>
      </w:r>
      <w:r w:rsidR="00053201" w:rsidRPr="00DF1141">
        <w:rPr>
          <w:rFonts w:ascii="Arial" w:hAnsi="Arial" w:cs="Arial"/>
        </w:rPr>
        <w:t xml:space="preserve">were sold </w:t>
      </w:r>
      <w:r w:rsidR="00BD1FBD" w:rsidRPr="00DF1141">
        <w:rPr>
          <w:rFonts w:ascii="Arial" w:hAnsi="Arial" w:cs="Arial"/>
        </w:rPr>
        <w:t>to RSLs for new housing development. This meant that when new Council building became a possibility once more, the supply of land available for this purpose had been significantly depleted.</w:t>
      </w:r>
    </w:p>
    <w:p w14:paraId="532125B7" w14:textId="77777777" w:rsidR="009B61D4" w:rsidRPr="00DF1141" w:rsidRDefault="009B61D4" w:rsidP="003C463E">
      <w:pPr>
        <w:ind w:left="540"/>
        <w:rPr>
          <w:rFonts w:ascii="Arial" w:hAnsi="Arial" w:cs="Arial"/>
        </w:rPr>
      </w:pPr>
    </w:p>
    <w:p w14:paraId="39B0CA6E" w14:textId="77777777" w:rsidR="00815812" w:rsidRPr="00DF1141" w:rsidRDefault="00732A5C" w:rsidP="003C463E">
      <w:pPr>
        <w:pStyle w:val="NumberedParagraph"/>
        <w:numPr>
          <w:ilvl w:val="0"/>
          <w:numId w:val="0"/>
        </w:numPr>
        <w:ind w:left="720" w:hanging="720"/>
        <w:rPr>
          <w:rFonts w:ascii="Arial" w:hAnsi="Arial" w:cs="Arial"/>
        </w:rPr>
      </w:pPr>
      <w:r w:rsidRPr="00DF1141">
        <w:rPr>
          <w:rFonts w:ascii="Arial" w:hAnsi="Arial" w:cs="Arial"/>
          <w:b/>
        </w:rPr>
        <w:t>5</w:t>
      </w:r>
      <w:r w:rsidR="009B61D4" w:rsidRPr="00DF1141">
        <w:rPr>
          <w:rFonts w:ascii="Arial" w:hAnsi="Arial" w:cs="Arial"/>
          <w:b/>
        </w:rPr>
        <w:t>.</w:t>
      </w:r>
      <w:r w:rsidR="00925509" w:rsidRPr="00DF1141">
        <w:rPr>
          <w:rFonts w:ascii="Arial" w:hAnsi="Arial" w:cs="Arial"/>
          <w:b/>
        </w:rPr>
        <w:t>20</w:t>
      </w:r>
      <w:r w:rsidR="002C1CF2" w:rsidRPr="00DF1141">
        <w:rPr>
          <w:rFonts w:ascii="Arial" w:hAnsi="Arial" w:cs="Arial"/>
        </w:rPr>
        <w:tab/>
      </w:r>
      <w:r w:rsidR="004F5B4B" w:rsidRPr="00DF1141">
        <w:rPr>
          <w:rFonts w:ascii="Arial" w:hAnsi="Arial" w:cs="Arial"/>
        </w:rPr>
        <w:t xml:space="preserve">A </w:t>
      </w:r>
      <w:r w:rsidR="00BD1FBD" w:rsidRPr="00DF1141">
        <w:rPr>
          <w:rFonts w:ascii="Arial" w:hAnsi="Arial" w:cs="Arial"/>
        </w:rPr>
        <w:t xml:space="preserve">desk-top exercise was undertaken to identify Council owned sites, including some used as public open space that might have the potential for new Council housing. 138 </w:t>
      </w:r>
      <w:r w:rsidR="004A3899" w:rsidRPr="00DF1141">
        <w:rPr>
          <w:rFonts w:ascii="Arial" w:hAnsi="Arial" w:cs="Arial"/>
        </w:rPr>
        <w:t xml:space="preserve">sites which are wholly on the HRA were identified, which </w:t>
      </w:r>
      <w:r w:rsidR="00BD1FBD" w:rsidRPr="00DF1141">
        <w:rPr>
          <w:rFonts w:ascii="Arial" w:hAnsi="Arial" w:cs="Arial"/>
        </w:rPr>
        <w:t>encom</w:t>
      </w:r>
      <w:r w:rsidR="004A3899" w:rsidRPr="00DF1141">
        <w:rPr>
          <w:rFonts w:ascii="Arial" w:hAnsi="Arial" w:cs="Arial"/>
        </w:rPr>
        <w:t xml:space="preserve">passed approximately 250 acres. </w:t>
      </w:r>
      <w:r w:rsidR="00B842B2" w:rsidRPr="00DF1141">
        <w:rPr>
          <w:rFonts w:ascii="Arial" w:hAnsi="Arial" w:cs="Arial"/>
        </w:rPr>
        <w:t xml:space="preserve">Based on a requirement to be able to deliver a minimum of 10 new units, </w:t>
      </w:r>
      <w:r w:rsidR="00BD1FBD" w:rsidRPr="00DF1141">
        <w:rPr>
          <w:rFonts w:ascii="Arial" w:hAnsi="Arial" w:cs="Arial"/>
        </w:rPr>
        <w:t xml:space="preserve">45 </w:t>
      </w:r>
      <w:r w:rsidR="00B842B2" w:rsidRPr="00DF1141">
        <w:rPr>
          <w:rFonts w:ascii="Arial" w:hAnsi="Arial" w:cs="Arial"/>
        </w:rPr>
        <w:t xml:space="preserve">HRA sites were selected to have </w:t>
      </w:r>
      <w:r w:rsidR="00BD1FBD" w:rsidRPr="00DF1141">
        <w:rPr>
          <w:rFonts w:ascii="Arial" w:hAnsi="Arial" w:cs="Arial"/>
        </w:rPr>
        <w:t>further investigation</w:t>
      </w:r>
      <w:r w:rsidR="00B842B2" w:rsidRPr="00DF1141">
        <w:rPr>
          <w:rFonts w:ascii="Arial" w:hAnsi="Arial" w:cs="Arial"/>
        </w:rPr>
        <w:t>s carried out</w:t>
      </w:r>
      <w:r w:rsidR="00BD1FBD" w:rsidRPr="00DF1141">
        <w:rPr>
          <w:rFonts w:ascii="Arial" w:hAnsi="Arial" w:cs="Arial"/>
        </w:rPr>
        <w:t>.</w:t>
      </w:r>
      <w:r w:rsidR="00815812" w:rsidRPr="00DF1141">
        <w:rPr>
          <w:rFonts w:ascii="Arial" w:hAnsi="Arial" w:cs="Arial"/>
        </w:rPr>
        <w:t xml:space="preserve"> The 45 HRA sites were selected based on indicative site capacity and scheme deliverability</w:t>
      </w:r>
      <w:r w:rsidR="00E02F01" w:rsidRPr="00DF1141">
        <w:rPr>
          <w:rFonts w:ascii="Arial" w:hAnsi="Arial" w:cs="Arial"/>
        </w:rPr>
        <w:t>.</w:t>
      </w:r>
      <w:r w:rsidR="00F815B4" w:rsidRPr="00DF1141">
        <w:rPr>
          <w:rFonts w:ascii="Arial" w:hAnsi="Arial" w:cs="Arial"/>
        </w:rPr>
        <w:t xml:space="preserve"> </w:t>
      </w:r>
      <w:r w:rsidR="006C6757" w:rsidRPr="00DF1141">
        <w:rPr>
          <w:rFonts w:ascii="Arial" w:hAnsi="Arial" w:cs="Arial"/>
        </w:rPr>
        <w:t xml:space="preserve">The 45 HRA sites </w:t>
      </w:r>
      <w:proofErr w:type="gramStart"/>
      <w:r w:rsidR="006C6757" w:rsidRPr="00DF1141">
        <w:rPr>
          <w:rFonts w:ascii="Arial" w:hAnsi="Arial" w:cs="Arial"/>
        </w:rPr>
        <w:t>where</w:t>
      </w:r>
      <w:proofErr w:type="gramEnd"/>
      <w:r w:rsidR="006C6757" w:rsidRPr="00DF1141">
        <w:rPr>
          <w:rFonts w:ascii="Arial" w:hAnsi="Arial" w:cs="Arial"/>
        </w:rPr>
        <w:t xml:space="preserve"> made up of the </w:t>
      </w:r>
      <w:r w:rsidR="00815812" w:rsidRPr="00DF1141">
        <w:rPr>
          <w:rFonts w:ascii="Arial" w:hAnsi="Arial" w:cs="Arial"/>
        </w:rPr>
        <w:t>following current land uses:</w:t>
      </w:r>
    </w:p>
    <w:p w14:paraId="4E52A0F2" w14:textId="77777777" w:rsidR="00DF1141" w:rsidRDefault="00DF1141" w:rsidP="003C463E">
      <w:pPr>
        <w:pStyle w:val="NumberedParagraph"/>
        <w:numPr>
          <w:ilvl w:val="0"/>
          <w:numId w:val="0"/>
        </w:numPr>
        <w:ind w:left="720" w:hanging="720"/>
        <w:rPr>
          <w:rFonts w:ascii="Arial" w:hAnsi="Arial" w:cs="Arial"/>
          <w:color w:val="000000"/>
        </w:rPr>
      </w:pPr>
    </w:p>
    <w:p w14:paraId="2A3A0322" w14:textId="36F702D8" w:rsidR="00DF1141" w:rsidRDefault="007F0B4E" w:rsidP="00F94A5F">
      <w:pPr>
        <w:pStyle w:val="NumberedParagraph"/>
        <w:numPr>
          <w:ilvl w:val="0"/>
          <w:numId w:val="0"/>
        </w:numPr>
        <w:ind w:left="720" w:hanging="720"/>
        <w:jc w:val="center"/>
        <w:rPr>
          <w:rFonts w:ascii="Arial" w:hAnsi="Arial" w:cs="Arial"/>
          <w:color w:val="000000"/>
        </w:rPr>
      </w:pPr>
      <w:r>
        <w:rPr>
          <w:noProof/>
        </w:rPr>
        <w:drawing>
          <wp:inline distT="0" distB="0" distL="0" distR="0" wp14:anchorId="1A7955F0" wp14:editId="3DA8E358">
            <wp:extent cx="5200650" cy="2793237"/>
            <wp:effectExtent l="0" t="0" r="0" b="7620"/>
            <wp:docPr id="75" name="Chart 1" descr="Current Status of Selected HRA Land Assets &#10;&#10;- Part of 2019 Open Space Audit - 9%&#10;- Not Recommended to Form Part of Open Space Assessment - 2%&#10;- No Further Action - 71%&#10;- Council New Build Programme (CNBP) - Planned Scottish Housing Investment Programme (SHIP) Development - 7%&#10;- CNBP - Complete -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34EB44" w14:textId="77777777" w:rsidR="00F94A5F" w:rsidRPr="00F94A5F" w:rsidRDefault="00F94A5F" w:rsidP="00F94A5F">
      <w:pPr>
        <w:pStyle w:val="NumberedParagraph"/>
        <w:numPr>
          <w:ilvl w:val="0"/>
          <w:numId w:val="0"/>
        </w:numPr>
        <w:ind w:left="720" w:hanging="720"/>
        <w:jc w:val="center"/>
        <w:rPr>
          <w:rFonts w:ascii="Arial" w:hAnsi="Arial" w:cs="Arial"/>
          <w:color w:val="000000"/>
        </w:rPr>
      </w:pPr>
    </w:p>
    <w:p w14:paraId="0E96FE54" w14:textId="77777777" w:rsidR="00574BC4" w:rsidRPr="00345CF1" w:rsidRDefault="00732A5C" w:rsidP="003C463E">
      <w:pPr>
        <w:tabs>
          <w:tab w:val="left" w:pos="0"/>
          <w:tab w:val="left" w:pos="720"/>
          <w:tab w:val="left" w:pos="2340"/>
        </w:tabs>
        <w:ind w:left="720" w:hanging="720"/>
        <w:rPr>
          <w:rFonts w:ascii="Arial" w:hAnsi="Arial" w:cs="Arial"/>
        </w:rPr>
      </w:pPr>
      <w:r w:rsidRPr="00345CF1">
        <w:rPr>
          <w:rFonts w:ascii="Arial" w:hAnsi="Arial" w:cs="Arial"/>
          <w:b/>
        </w:rPr>
        <w:t>5.21</w:t>
      </w:r>
      <w:r w:rsidR="00AA5F4B" w:rsidRPr="00345CF1">
        <w:rPr>
          <w:rFonts w:ascii="Arial" w:hAnsi="Arial" w:cs="Arial"/>
        </w:rPr>
        <w:tab/>
      </w:r>
      <w:r w:rsidR="00574BC4" w:rsidRPr="00345CF1">
        <w:rPr>
          <w:rFonts w:ascii="Arial" w:hAnsi="Arial" w:cs="Arial"/>
        </w:rPr>
        <w:t xml:space="preserve">Design </w:t>
      </w:r>
      <w:r w:rsidR="00A46633" w:rsidRPr="00345CF1">
        <w:rPr>
          <w:rFonts w:ascii="Arial" w:hAnsi="Arial" w:cs="Arial"/>
        </w:rPr>
        <w:t>F</w:t>
      </w:r>
      <w:r w:rsidR="00574BC4" w:rsidRPr="00345CF1">
        <w:rPr>
          <w:rFonts w:ascii="Arial" w:hAnsi="Arial" w:cs="Arial"/>
        </w:rPr>
        <w:t xml:space="preserve">easibly Studies </w:t>
      </w:r>
      <w:r w:rsidR="00E63601" w:rsidRPr="00345CF1">
        <w:rPr>
          <w:rFonts w:ascii="Arial" w:hAnsi="Arial" w:cs="Arial"/>
        </w:rPr>
        <w:t xml:space="preserve">(DFS) </w:t>
      </w:r>
      <w:r w:rsidR="00574BC4" w:rsidRPr="00345CF1">
        <w:rPr>
          <w:rFonts w:ascii="Arial" w:hAnsi="Arial" w:cs="Arial"/>
        </w:rPr>
        <w:t xml:space="preserve">were carried out on the 45 </w:t>
      </w:r>
      <w:r w:rsidR="00A46633" w:rsidRPr="00345CF1">
        <w:rPr>
          <w:rFonts w:ascii="Arial" w:hAnsi="Arial" w:cs="Arial"/>
        </w:rPr>
        <w:t xml:space="preserve">HRA </w:t>
      </w:r>
      <w:r w:rsidR="00574BC4" w:rsidRPr="00345CF1">
        <w:rPr>
          <w:rFonts w:ascii="Arial" w:hAnsi="Arial" w:cs="Arial"/>
        </w:rPr>
        <w:t xml:space="preserve">sites to establish their </w:t>
      </w:r>
      <w:r w:rsidR="00346B76">
        <w:rPr>
          <w:rFonts w:ascii="Arial" w:hAnsi="Arial" w:cs="Arial"/>
        </w:rPr>
        <w:t xml:space="preserve">suitability and </w:t>
      </w:r>
      <w:r w:rsidR="00574BC4" w:rsidRPr="00345CF1">
        <w:rPr>
          <w:rFonts w:ascii="Arial" w:hAnsi="Arial" w:cs="Arial"/>
        </w:rPr>
        <w:t>deliverability</w:t>
      </w:r>
      <w:r w:rsidR="00A46633" w:rsidRPr="00345CF1">
        <w:rPr>
          <w:rFonts w:ascii="Arial" w:hAnsi="Arial" w:cs="Arial"/>
        </w:rPr>
        <w:t xml:space="preserve"> as potential</w:t>
      </w:r>
      <w:r w:rsidR="00346B76">
        <w:rPr>
          <w:rFonts w:ascii="Arial" w:hAnsi="Arial" w:cs="Arial"/>
        </w:rPr>
        <w:t xml:space="preserve"> locations for </w:t>
      </w:r>
      <w:r w:rsidR="00A46633" w:rsidRPr="00345CF1">
        <w:rPr>
          <w:rFonts w:ascii="Arial" w:hAnsi="Arial" w:cs="Arial"/>
        </w:rPr>
        <w:t xml:space="preserve">Council new build opportunities. </w:t>
      </w:r>
      <w:r w:rsidR="00574BC4" w:rsidRPr="00345CF1">
        <w:rPr>
          <w:rFonts w:ascii="Arial" w:hAnsi="Arial" w:cs="Arial"/>
        </w:rPr>
        <w:t xml:space="preserve"> Each site </w:t>
      </w:r>
      <w:r w:rsidR="00A46633" w:rsidRPr="00345CF1">
        <w:rPr>
          <w:rFonts w:ascii="Arial" w:hAnsi="Arial" w:cs="Arial"/>
        </w:rPr>
        <w:t xml:space="preserve">was </w:t>
      </w:r>
      <w:r w:rsidR="00574BC4" w:rsidRPr="00345CF1">
        <w:rPr>
          <w:rFonts w:ascii="Arial" w:hAnsi="Arial" w:cs="Arial"/>
        </w:rPr>
        <w:t xml:space="preserve">assessed </w:t>
      </w:r>
      <w:proofErr w:type="gramStart"/>
      <w:r w:rsidR="00346B76">
        <w:rPr>
          <w:rFonts w:ascii="Arial" w:hAnsi="Arial" w:cs="Arial"/>
        </w:rPr>
        <w:t>with</w:t>
      </w:r>
      <w:r w:rsidR="00574BC4" w:rsidRPr="00345CF1">
        <w:rPr>
          <w:rFonts w:ascii="Arial" w:hAnsi="Arial" w:cs="Arial"/>
        </w:rPr>
        <w:t xml:space="preserve"> regard to</w:t>
      </w:r>
      <w:proofErr w:type="gramEnd"/>
      <w:r w:rsidR="00574BC4" w:rsidRPr="00345CF1">
        <w:rPr>
          <w:rFonts w:ascii="Arial" w:hAnsi="Arial" w:cs="Arial"/>
        </w:rPr>
        <w:t xml:space="preserve"> a number of </w:t>
      </w:r>
      <w:r w:rsidR="00346B76">
        <w:rPr>
          <w:rFonts w:ascii="Arial" w:hAnsi="Arial" w:cs="Arial"/>
        </w:rPr>
        <w:t xml:space="preserve">principal </w:t>
      </w:r>
      <w:r w:rsidR="00574BC4" w:rsidRPr="00345CF1">
        <w:rPr>
          <w:rFonts w:ascii="Arial" w:hAnsi="Arial" w:cs="Arial"/>
        </w:rPr>
        <w:t xml:space="preserve">factors including: </w:t>
      </w:r>
      <w:r w:rsidR="00346B76">
        <w:rPr>
          <w:rFonts w:ascii="Arial" w:hAnsi="Arial" w:cs="Arial"/>
        </w:rPr>
        <w:t xml:space="preserve">the </w:t>
      </w:r>
      <w:r w:rsidR="00574BC4" w:rsidRPr="00345CF1">
        <w:rPr>
          <w:rFonts w:ascii="Arial" w:hAnsi="Arial" w:cs="Arial"/>
        </w:rPr>
        <w:t>planning status</w:t>
      </w:r>
      <w:r w:rsidR="00346B76">
        <w:rPr>
          <w:rFonts w:ascii="Arial" w:hAnsi="Arial" w:cs="Arial"/>
        </w:rPr>
        <w:t xml:space="preserve"> of the land</w:t>
      </w:r>
      <w:r w:rsidR="00574BC4" w:rsidRPr="00345CF1">
        <w:rPr>
          <w:rFonts w:ascii="Arial" w:hAnsi="Arial" w:cs="Arial"/>
        </w:rPr>
        <w:t xml:space="preserve">; </w:t>
      </w:r>
      <w:r w:rsidR="00346B76">
        <w:rPr>
          <w:rFonts w:ascii="Arial" w:hAnsi="Arial" w:cs="Arial"/>
        </w:rPr>
        <w:t xml:space="preserve">the </w:t>
      </w:r>
      <w:r w:rsidR="00574BC4" w:rsidRPr="00345CF1">
        <w:rPr>
          <w:rFonts w:ascii="Arial" w:hAnsi="Arial" w:cs="Arial"/>
        </w:rPr>
        <w:t xml:space="preserve">current land use; </w:t>
      </w:r>
      <w:r w:rsidR="00346B76">
        <w:rPr>
          <w:rFonts w:ascii="Arial" w:hAnsi="Arial" w:cs="Arial"/>
        </w:rPr>
        <w:t xml:space="preserve">the </w:t>
      </w:r>
      <w:r w:rsidR="00574BC4" w:rsidRPr="00345CF1">
        <w:rPr>
          <w:rFonts w:ascii="Arial" w:hAnsi="Arial" w:cs="Arial"/>
        </w:rPr>
        <w:t xml:space="preserve">ground conditions; infrastructure constraints and estimated site capacity. </w:t>
      </w:r>
      <w:r w:rsidR="001E2745" w:rsidRPr="00345CF1">
        <w:rPr>
          <w:rFonts w:ascii="Arial" w:hAnsi="Arial" w:cs="Arial"/>
        </w:rPr>
        <w:t xml:space="preserve">The estimated capacity of the 45 sites </w:t>
      </w:r>
      <w:r w:rsidR="009072FE">
        <w:rPr>
          <w:rFonts w:ascii="Arial" w:hAnsi="Arial" w:cs="Arial"/>
        </w:rPr>
        <w:t>identified the potential for</w:t>
      </w:r>
      <w:r w:rsidR="001E2745" w:rsidRPr="00345CF1">
        <w:rPr>
          <w:rFonts w:ascii="Arial" w:hAnsi="Arial" w:cs="Arial"/>
        </w:rPr>
        <w:t xml:space="preserve"> in the region of 1,</w:t>
      </w:r>
      <w:r w:rsidR="00925509" w:rsidRPr="00345CF1">
        <w:rPr>
          <w:rFonts w:ascii="Arial" w:hAnsi="Arial" w:cs="Arial"/>
        </w:rPr>
        <w:t>200</w:t>
      </w:r>
      <w:r w:rsidR="001E2745" w:rsidRPr="00345CF1">
        <w:rPr>
          <w:rFonts w:ascii="Arial" w:hAnsi="Arial" w:cs="Arial"/>
        </w:rPr>
        <w:t xml:space="preserve"> units which was based on a maximum notional capacity from a desk-top assessment. </w:t>
      </w:r>
      <w:r w:rsidR="00574BC4" w:rsidRPr="00345CF1">
        <w:rPr>
          <w:rFonts w:ascii="Arial" w:hAnsi="Arial" w:cs="Arial"/>
        </w:rPr>
        <w:t>The sites</w:t>
      </w:r>
      <w:r w:rsidR="009072FE">
        <w:rPr>
          <w:rFonts w:ascii="Arial" w:hAnsi="Arial" w:cs="Arial"/>
        </w:rPr>
        <w:t xml:space="preserve"> were then classified as either</w:t>
      </w:r>
      <w:r w:rsidR="00574BC4" w:rsidRPr="00345CF1">
        <w:rPr>
          <w:rFonts w:ascii="Arial" w:hAnsi="Arial" w:cs="Arial"/>
        </w:rPr>
        <w:t xml:space="preserve"> developable, </w:t>
      </w:r>
      <w:proofErr w:type="gramStart"/>
      <w:r w:rsidR="00574BC4" w:rsidRPr="00345CF1">
        <w:rPr>
          <w:rFonts w:ascii="Arial" w:hAnsi="Arial" w:cs="Arial"/>
        </w:rPr>
        <w:t>undevelopable</w:t>
      </w:r>
      <w:proofErr w:type="gramEnd"/>
      <w:r w:rsidR="00574BC4" w:rsidRPr="00345CF1">
        <w:rPr>
          <w:rFonts w:ascii="Arial" w:hAnsi="Arial" w:cs="Arial"/>
        </w:rPr>
        <w:t xml:space="preserve"> or requiring further investigation. </w:t>
      </w:r>
      <w:r w:rsidR="00A46633" w:rsidRPr="00345CF1">
        <w:rPr>
          <w:rFonts w:ascii="Arial" w:hAnsi="Arial" w:cs="Arial"/>
        </w:rPr>
        <w:t xml:space="preserve">The current </w:t>
      </w:r>
      <w:r w:rsidR="00096ABF">
        <w:rPr>
          <w:rFonts w:ascii="Arial" w:hAnsi="Arial" w:cs="Arial"/>
        </w:rPr>
        <w:t xml:space="preserve">land use </w:t>
      </w:r>
      <w:r w:rsidR="00A46633" w:rsidRPr="00345CF1">
        <w:rPr>
          <w:rFonts w:ascii="Arial" w:hAnsi="Arial" w:cs="Arial"/>
        </w:rPr>
        <w:t>status of the 45 HRA sites is</w:t>
      </w:r>
      <w:r w:rsidR="00345CF1">
        <w:rPr>
          <w:rFonts w:ascii="Arial" w:hAnsi="Arial" w:cs="Arial"/>
        </w:rPr>
        <w:t xml:space="preserve"> summarised in the following chart</w:t>
      </w:r>
      <w:r w:rsidR="00A46633" w:rsidRPr="00345CF1">
        <w:rPr>
          <w:rFonts w:ascii="Arial" w:hAnsi="Arial" w:cs="Arial"/>
        </w:rPr>
        <w:t>:</w:t>
      </w:r>
    </w:p>
    <w:p w14:paraId="51A7A139" w14:textId="77777777" w:rsidR="008828AA" w:rsidRPr="007F0B4E" w:rsidRDefault="008828AA" w:rsidP="003C463E">
      <w:pPr>
        <w:tabs>
          <w:tab w:val="left" w:pos="0"/>
          <w:tab w:val="left" w:pos="720"/>
          <w:tab w:val="left" w:pos="2340"/>
        </w:tabs>
        <w:ind w:left="720" w:hanging="720"/>
        <w:rPr>
          <w:rFonts w:ascii="Arial" w:hAnsi="Arial" w:cs="Arial"/>
          <w:color w:val="000000"/>
        </w:rPr>
      </w:pPr>
    </w:p>
    <w:p w14:paraId="26E0F734" w14:textId="77777777" w:rsidR="008828AA" w:rsidRDefault="008828AA" w:rsidP="003C463E">
      <w:pPr>
        <w:tabs>
          <w:tab w:val="left" w:pos="0"/>
          <w:tab w:val="left" w:pos="720"/>
          <w:tab w:val="left" w:pos="2340"/>
        </w:tabs>
        <w:ind w:left="720" w:hanging="720"/>
        <w:rPr>
          <w:rFonts w:ascii="Arial" w:hAnsi="Arial" w:cs="Arial"/>
          <w:color w:val="000000"/>
        </w:rPr>
      </w:pPr>
    </w:p>
    <w:p w14:paraId="1F784429" w14:textId="77777777" w:rsidR="008828AA" w:rsidRDefault="008828AA" w:rsidP="003C463E">
      <w:pPr>
        <w:tabs>
          <w:tab w:val="left" w:pos="0"/>
          <w:tab w:val="left" w:pos="720"/>
          <w:tab w:val="left" w:pos="2340"/>
        </w:tabs>
        <w:ind w:left="720" w:hanging="720"/>
        <w:rPr>
          <w:rFonts w:ascii="Arial" w:hAnsi="Arial" w:cs="Arial"/>
          <w:color w:val="000000"/>
        </w:rPr>
      </w:pPr>
    </w:p>
    <w:p w14:paraId="63DB8A32" w14:textId="77777777" w:rsidR="008828AA" w:rsidRDefault="008828AA" w:rsidP="003C463E">
      <w:pPr>
        <w:tabs>
          <w:tab w:val="left" w:pos="0"/>
          <w:tab w:val="left" w:pos="720"/>
          <w:tab w:val="left" w:pos="2340"/>
        </w:tabs>
        <w:ind w:left="720" w:hanging="720"/>
        <w:rPr>
          <w:rFonts w:ascii="Arial" w:hAnsi="Arial" w:cs="Arial"/>
          <w:color w:val="000000"/>
        </w:rPr>
      </w:pPr>
    </w:p>
    <w:p w14:paraId="78518DEE" w14:textId="77777777" w:rsidR="008828AA" w:rsidRDefault="008828AA" w:rsidP="003C463E">
      <w:pPr>
        <w:tabs>
          <w:tab w:val="left" w:pos="0"/>
          <w:tab w:val="left" w:pos="720"/>
          <w:tab w:val="left" w:pos="2340"/>
        </w:tabs>
        <w:ind w:left="720" w:hanging="720"/>
        <w:rPr>
          <w:rFonts w:ascii="Arial" w:hAnsi="Arial" w:cs="Arial"/>
          <w:color w:val="000000"/>
        </w:rPr>
      </w:pPr>
    </w:p>
    <w:p w14:paraId="6BBEE7A2" w14:textId="77777777" w:rsidR="008828AA" w:rsidRDefault="00CC2BBC" w:rsidP="00F94A5F">
      <w:pPr>
        <w:tabs>
          <w:tab w:val="left" w:pos="0"/>
          <w:tab w:val="left" w:pos="720"/>
          <w:tab w:val="left" w:pos="2340"/>
        </w:tabs>
        <w:ind w:left="720" w:hanging="720"/>
        <w:jc w:val="center"/>
        <w:rPr>
          <w:rFonts w:ascii="Arial" w:hAnsi="Arial" w:cs="Arial"/>
          <w:color w:val="000000"/>
        </w:rPr>
      </w:pPr>
      <w:r>
        <w:rPr>
          <w:noProof/>
        </w:rPr>
        <w:drawing>
          <wp:inline distT="0" distB="0" distL="0" distR="0" wp14:anchorId="00DA9EFB" wp14:editId="472856DF">
            <wp:extent cx="4763135" cy="2727325"/>
            <wp:effectExtent l="0" t="0" r="18415" b="15875"/>
            <wp:docPr id="74" name="Chart 4" descr="Current Land Use&#10;&#10;- White Land - 2%&#10;- Waste Ground - 73%&#10;- Open Space - 73%&#10;- Gap Site/Open Space - 2%&#10;- Gap Site - 4%&#10;- Field - 2%&#10;- Community Facilities - 2%&#10;- CNBP -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C91B94" w14:textId="77777777" w:rsidR="008828AA" w:rsidRDefault="008828AA" w:rsidP="003C463E">
      <w:pPr>
        <w:tabs>
          <w:tab w:val="left" w:pos="0"/>
          <w:tab w:val="left" w:pos="720"/>
          <w:tab w:val="left" w:pos="2340"/>
        </w:tabs>
        <w:ind w:left="720" w:hanging="720"/>
        <w:rPr>
          <w:rFonts w:ascii="Arial" w:hAnsi="Arial" w:cs="Arial"/>
          <w:color w:val="000000"/>
        </w:rPr>
      </w:pPr>
    </w:p>
    <w:p w14:paraId="4D016559" w14:textId="77777777" w:rsidR="00E03CFB" w:rsidRPr="00E03CFB" w:rsidRDefault="00E03CFB" w:rsidP="003C463E">
      <w:pPr>
        <w:tabs>
          <w:tab w:val="left" w:pos="0"/>
          <w:tab w:val="left" w:pos="720"/>
          <w:tab w:val="left" w:pos="2340"/>
        </w:tabs>
        <w:ind w:left="720" w:hanging="720"/>
        <w:rPr>
          <w:rFonts w:ascii="Arial" w:hAnsi="Arial" w:cs="Arial"/>
          <w:color w:val="000000"/>
        </w:rPr>
      </w:pPr>
    </w:p>
    <w:p w14:paraId="4999F8B3" w14:textId="77777777" w:rsidR="00B737C4" w:rsidRPr="00F81CCE" w:rsidRDefault="00732A5C" w:rsidP="003C463E">
      <w:pPr>
        <w:autoSpaceDE w:val="0"/>
        <w:autoSpaceDN w:val="0"/>
        <w:adjustRightInd w:val="0"/>
        <w:ind w:left="720" w:hanging="720"/>
        <w:rPr>
          <w:rFonts w:ascii="Arial" w:hAnsi="Arial" w:cs="Arial"/>
        </w:rPr>
      </w:pPr>
      <w:r w:rsidRPr="00F81CCE">
        <w:rPr>
          <w:rFonts w:ascii="Arial" w:hAnsi="Arial" w:cs="Arial"/>
          <w:b/>
        </w:rPr>
        <w:t>5.22</w:t>
      </w:r>
      <w:r w:rsidR="002C1CF2" w:rsidRPr="00F81CCE">
        <w:rPr>
          <w:rFonts w:ascii="Arial" w:hAnsi="Arial" w:cs="Arial"/>
        </w:rPr>
        <w:tab/>
      </w:r>
      <w:r w:rsidR="00A53042" w:rsidRPr="00F81CCE">
        <w:rPr>
          <w:rFonts w:ascii="Arial" w:hAnsi="Arial" w:cs="Arial"/>
        </w:rPr>
        <w:t>Over the course of the first HAMP, excellent progress has been made in assessing the potential use of the 45 originally identified sites as having development potential. A full review of the HRA land assets was carried out in 2016. This review was carried out to identify potential sites that could be submitted under the Local Development Plan 2 Call for sites. 5 HRA open space sites were selected and submitted for consideration.  Of the 5 land assets, 4 have been confirmed as suitable for consideration under the open space assessment criteria. This assessment will be carried out over the next year to try and assess their suitability for future Council new build projects.</w:t>
      </w:r>
    </w:p>
    <w:p w14:paraId="32E6BE0D" w14:textId="77777777" w:rsidR="00A46633" w:rsidRPr="00F81CCE" w:rsidRDefault="00A46633" w:rsidP="003C463E">
      <w:pPr>
        <w:autoSpaceDE w:val="0"/>
        <w:autoSpaceDN w:val="0"/>
        <w:adjustRightInd w:val="0"/>
        <w:ind w:left="540"/>
        <w:rPr>
          <w:rFonts w:ascii="Arial" w:hAnsi="Arial" w:cs="Arial"/>
        </w:rPr>
      </w:pPr>
    </w:p>
    <w:p w14:paraId="5915B616" w14:textId="77777777" w:rsidR="00A53042" w:rsidRPr="00F81CCE" w:rsidRDefault="00732A5C" w:rsidP="003C463E">
      <w:pPr>
        <w:autoSpaceDE w:val="0"/>
        <w:autoSpaceDN w:val="0"/>
        <w:adjustRightInd w:val="0"/>
        <w:ind w:left="720" w:hanging="720"/>
        <w:rPr>
          <w:rFonts w:ascii="Arial" w:hAnsi="Arial" w:cs="Arial"/>
        </w:rPr>
      </w:pPr>
      <w:r w:rsidRPr="00F81CCE">
        <w:rPr>
          <w:rFonts w:ascii="Arial" w:hAnsi="Arial" w:cs="Arial"/>
          <w:b/>
        </w:rPr>
        <w:t>5.23</w:t>
      </w:r>
      <w:r w:rsidR="002C1CF2" w:rsidRPr="00F81CCE">
        <w:rPr>
          <w:rFonts w:ascii="Arial" w:hAnsi="Arial" w:cs="Arial"/>
        </w:rPr>
        <w:tab/>
      </w:r>
      <w:r w:rsidR="00A53042" w:rsidRPr="00F81CCE">
        <w:rPr>
          <w:rFonts w:ascii="Arial" w:hAnsi="Arial" w:cs="Arial"/>
        </w:rPr>
        <w:t>A key factor in the delivery of any potential future affordable housing by the Council will be the a</w:t>
      </w:r>
      <w:r w:rsidR="00486FF6">
        <w:rPr>
          <w:rFonts w:ascii="Arial" w:hAnsi="Arial" w:cs="Arial"/>
        </w:rPr>
        <w:t>vailabilit</w:t>
      </w:r>
      <w:r w:rsidR="00A53042" w:rsidRPr="00F81CCE">
        <w:rPr>
          <w:rFonts w:ascii="Arial" w:hAnsi="Arial" w:cs="Arial"/>
        </w:rPr>
        <w:t>y of sufficient and suitable develop</w:t>
      </w:r>
      <w:r w:rsidR="00486FF6">
        <w:rPr>
          <w:rFonts w:ascii="Arial" w:hAnsi="Arial" w:cs="Arial"/>
        </w:rPr>
        <w:t>able</w:t>
      </w:r>
      <w:r w:rsidR="00A53042" w:rsidRPr="00F81CCE">
        <w:rPr>
          <w:rFonts w:ascii="Arial" w:hAnsi="Arial" w:cs="Arial"/>
        </w:rPr>
        <w:t xml:space="preserve"> land. The most </w:t>
      </w:r>
      <w:proofErr w:type="gramStart"/>
      <w:r w:rsidR="00A53042" w:rsidRPr="00F81CCE">
        <w:rPr>
          <w:rFonts w:ascii="Arial" w:hAnsi="Arial" w:cs="Arial"/>
        </w:rPr>
        <w:t>cost effective</w:t>
      </w:r>
      <w:proofErr w:type="gramEnd"/>
      <w:r w:rsidR="00A53042" w:rsidRPr="00F81CCE">
        <w:rPr>
          <w:rFonts w:ascii="Arial" w:hAnsi="Arial" w:cs="Arial"/>
        </w:rPr>
        <w:t xml:space="preserve"> way of delivering new Council homes is to build them on HRA held land. However, the detailed analysis of 45 potential new build sites highlights that the HRA does not have sufficient </w:t>
      </w:r>
      <w:r w:rsidR="00486FF6">
        <w:rPr>
          <w:rFonts w:ascii="Arial" w:hAnsi="Arial" w:cs="Arial"/>
        </w:rPr>
        <w:t>suit</w:t>
      </w:r>
      <w:r w:rsidR="00A53042" w:rsidRPr="00F81CCE">
        <w:rPr>
          <w:rFonts w:ascii="Arial" w:hAnsi="Arial" w:cs="Arial"/>
        </w:rPr>
        <w:t>able sites to deliver a sustainable supply of land for the Council’s new build programme into the future.</w:t>
      </w:r>
    </w:p>
    <w:p w14:paraId="30F76121" w14:textId="77777777" w:rsidR="00A53042" w:rsidRPr="00F81CCE" w:rsidRDefault="00A53042" w:rsidP="003C463E">
      <w:pPr>
        <w:autoSpaceDE w:val="0"/>
        <w:autoSpaceDN w:val="0"/>
        <w:adjustRightInd w:val="0"/>
        <w:ind w:left="720" w:hanging="720"/>
        <w:rPr>
          <w:rFonts w:ascii="Arial" w:hAnsi="Arial" w:cs="Arial"/>
        </w:rPr>
      </w:pPr>
    </w:p>
    <w:p w14:paraId="1D56017D" w14:textId="77777777" w:rsidR="00A46633" w:rsidRPr="00F81CCE" w:rsidRDefault="00A53042" w:rsidP="003C463E">
      <w:pPr>
        <w:autoSpaceDE w:val="0"/>
        <w:autoSpaceDN w:val="0"/>
        <w:adjustRightInd w:val="0"/>
        <w:ind w:left="720" w:hanging="720"/>
        <w:rPr>
          <w:rFonts w:ascii="Arial" w:hAnsi="Arial" w:cs="Arial"/>
        </w:rPr>
      </w:pPr>
      <w:r w:rsidRPr="00F81CCE">
        <w:rPr>
          <w:rFonts w:ascii="Arial" w:hAnsi="Arial" w:cs="Arial"/>
          <w:b/>
        </w:rPr>
        <w:t>5.24</w:t>
      </w:r>
      <w:r w:rsidRPr="00F81CCE">
        <w:rPr>
          <w:rFonts w:ascii="Arial" w:hAnsi="Arial" w:cs="Arial"/>
        </w:rPr>
        <w:tab/>
      </w:r>
      <w:r w:rsidR="00A46633" w:rsidRPr="00F81CCE">
        <w:rPr>
          <w:rFonts w:ascii="Arial" w:hAnsi="Arial" w:cs="Arial"/>
        </w:rPr>
        <w:t>Given the restrictions of available HRA land assets, consideration requires to be given to other options to facilitate the supply of affordable housing going forward. These options, consistent with the Scottish Government’s new policy paper “Homes Fit for the 21st Century”, include:</w:t>
      </w:r>
    </w:p>
    <w:p w14:paraId="0783CB5D" w14:textId="77777777" w:rsidR="00A46633" w:rsidRPr="00F81CCE" w:rsidRDefault="00A46633" w:rsidP="003C463E">
      <w:pPr>
        <w:autoSpaceDE w:val="0"/>
        <w:autoSpaceDN w:val="0"/>
        <w:adjustRightInd w:val="0"/>
        <w:ind w:left="1080"/>
        <w:rPr>
          <w:rFonts w:ascii="Arial" w:hAnsi="Arial" w:cs="Arial"/>
        </w:rPr>
      </w:pPr>
    </w:p>
    <w:p w14:paraId="661D760A" w14:textId="77777777" w:rsidR="00A46633" w:rsidRPr="00F81CCE" w:rsidRDefault="00A46633" w:rsidP="00EE2255">
      <w:pPr>
        <w:numPr>
          <w:ilvl w:val="0"/>
          <w:numId w:val="17"/>
        </w:numPr>
        <w:autoSpaceDE w:val="0"/>
        <w:autoSpaceDN w:val="0"/>
        <w:adjustRightInd w:val="0"/>
        <w:rPr>
          <w:rFonts w:ascii="Arial" w:hAnsi="Arial" w:cs="Arial"/>
        </w:rPr>
      </w:pPr>
      <w:r w:rsidRPr="00F81CCE">
        <w:rPr>
          <w:rFonts w:ascii="Arial" w:hAnsi="Arial" w:cs="Arial"/>
        </w:rPr>
        <w:t xml:space="preserve">Transferring non-HRA land </w:t>
      </w:r>
      <w:smartTag w:uri="urn:schemas-microsoft-com:office:smarttags" w:element="PersonName">
        <w:r w:rsidRPr="00F81CCE">
          <w:rPr>
            <w:rFonts w:ascii="Arial" w:hAnsi="Arial" w:cs="Arial"/>
          </w:rPr>
          <w:t>asset</w:t>
        </w:r>
      </w:smartTag>
      <w:r w:rsidRPr="00F81CCE">
        <w:rPr>
          <w:rFonts w:ascii="Arial" w:hAnsi="Arial" w:cs="Arial"/>
        </w:rPr>
        <w:t>s to the HRA</w:t>
      </w:r>
    </w:p>
    <w:p w14:paraId="134653DF" w14:textId="77777777" w:rsidR="00A46633" w:rsidRPr="00F81CCE" w:rsidRDefault="00A46633" w:rsidP="00EE2255">
      <w:pPr>
        <w:numPr>
          <w:ilvl w:val="0"/>
          <w:numId w:val="17"/>
        </w:numPr>
        <w:autoSpaceDE w:val="0"/>
        <w:autoSpaceDN w:val="0"/>
        <w:adjustRightInd w:val="0"/>
        <w:rPr>
          <w:rFonts w:ascii="Arial" w:hAnsi="Arial" w:cs="Arial"/>
        </w:rPr>
      </w:pPr>
      <w:r w:rsidRPr="00F81CCE">
        <w:rPr>
          <w:rFonts w:ascii="Arial" w:hAnsi="Arial" w:cs="Arial"/>
        </w:rPr>
        <w:t>Reclassifying some open space land (both HRA and non-HRA) to developable land</w:t>
      </w:r>
    </w:p>
    <w:p w14:paraId="0C0C5D9E" w14:textId="77777777" w:rsidR="00A46633" w:rsidRPr="00F81CCE" w:rsidRDefault="00A46633" w:rsidP="00EE2255">
      <w:pPr>
        <w:numPr>
          <w:ilvl w:val="0"/>
          <w:numId w:val="17"/>
        </w:numPr>
        <w:autoSpaceDE w:val="0"/>
        <w:autoSpaceDN w:val="0"/>
        <w:adjustRightInd w:val="0"/>
        <w:rPr>
          <w:rFonts w:ascii="Arial" w:hAnsi="Arial" w:cs="Arial"/>
        </w:rPr>
      </w:pPr>
      <w:r w:rsidRPr="00F81CCE">
        <w:rPr>
          <w:rFonts w:ascii="Arial" w:hAnsi="Arial" w:cs="Arial"/>
        </w:rPr>
        <w:t xml:space="preserve">Acquiring surplus land owned by other public bodies or private </w:t>
      </w:r>
      <w:proofErr w:type="gramStart"/>
      <w:r w:rsidRPr="00F81CCE">
        <w:rPr>
          <w:rFonts w:ascii="Arial" w:hAnsi="Arial" w:cs="Arial"/>
        </w:rPr>
        <w:t>land owners</w:t>
      </w:r>
      <w:proofErr w:type="gramEnd"/>
    </w:p>
    <w:p w14:paraId="51703470" w14:textId="77777777" w:rsidR="00A46633" w:rsidRPr="00F81CCE" w:rsidRDefault="00A46633" w:rsidP="00EE2255">
      <w:pPr>
        <w:numPr>
          <w:ilvl w:val="0"/>
          <w:numId w:val="17"/>
        </w:numPr>
        <w:autoSpaceDE w:val="0"/>
        <w:autoSpaceDN w:val="0"/>
        <w:adjustRightInd w:val="0"/>
        <w:rPr>
          <w:rFonts w:ascii="Arial" w:hAnsi="Arial" w:cs="Arial"/>
        </w:rPr>
      </w:pPr>
      <w:r w:rsidRPr="00F81CCE">
        <w:rPr>
          <w:rFonts w:ascii="Arial" w:hAnsi="Arial" w:cs="Arial"/>
        </w:rPr>
        <w:t>Securing land through the Affordable Housing Policy using Section 75 agreements</w:t>
      </w:r>
    </w:p>
    <w:p w14:paraId="589895D0" w14:textId="77777777" w:rsidR="00A46633" w:rsidRPr="00F81CCE" w:rsidRDefault="00A46633" w:rsidP="00EE2255">
      <w:pPr>
        <w:numPr>
          <w:ilvl w:val="0"/>
          <w:numId w:val="17"/>
        </w:numPr>
        <w:autoSpaceDE w:val="0"/>
        <w:autoSpaceDN w:val="0"/>
        <w:adjustRightInd w:val="0"/>
        <w:rPr>
          <w:rFonts w:ascii="Arial" w:hAnsi="Arial" w:cs="Arial"/>
        </w:rPr>
      </w:pPr>
      <w:r w:rsidRPr="00F81CCE">
        <w:rPr>
          <w:rFonts w:ascii="Arial" w:hAnsi="Arial" w:cs="Arial"/>
        </w:rPr>
        <w:t>Better use of the existing housing stock</w:t>
      </w:r>
    </w:p>
    <w:p w14:paraId="70B82054" w14:textId="77777777" w:rsidR="00A8189F" w:rsidRPr="00F81CCE" w:rsidRDefault="00A8189F" w:rsidP="007D642E">
      <w:pPr>
        <w:autoSpaceDE w:val="0"/>
        <w:autoSpaceDN w:val="0"/>
        <w:adjustRightInd w:val="0"/>
        <w:ind w:left="1080"/>
        <w:rPr>
          <w:rFonts w:ascii="Arial" w:hAnsi="Arial" w:cs="Arial"/>
        </w:rPr>
      </w:pPr>
    </w:p>
    <w:p w14:paraId="62BD3990" w14:textId="77777777" w:rsidR="00DB512F" w:rsidRPr="00F81CCE" w:rsidRDefault="002E089B" w:rsidP="007D642E">
      <w:pPr>
        <w:autoSpaceDE w:val="0"/>
        <w:autoSpaceDN w:val="0"/>
        <w:adjustRightInd w:val="0"/>
        <w:ind w:left="720" w:hanging="720"/>
        <w:rPr>
          <w:rFonts w:ascii="Arial" w:hAnsi="Arial" w:cs="Arial"/>
        </w:rPr>
      </w:pPr>
      <w:r w:rsidRPr="00F81CCE">
        <w:rPr>
          <w:rFonts w:ascii="Arial" w:hAnsi="Arial" w:cs="Arial"/>
          <w:b/>
        </w:rPr>
        <w:lastRenderedPageBreak/>
        <w:t>5.25</w:t>
      </w:r>
      <w:r w:rsidRPr="00F81CCE">
        <w:rPr>
          <w:rFonts w:ascii="Arial" w:hAnsi="Arial" w:cs="Arial"/>
        </w:rPr>
        <w:tab/>
        <w:t>In order to identify future site</w:t>
      </w:r>
      <w:r w:rsidR="007B5AAD" w:rsidRPr="00F81CCE">
        <w:rPr>
          <w:rFonts w:ascii="Arial" w:hAnsi="Arial" w:cs="Arial"/>
        </w:rPr>
        <w:t>s</w:t>
      </w:r>
      <w:r w:rsidRPr="00F81CCE">
        <w:rPr>
          <w:rFonts w:ascii="Arial" w:hAnsi="Arial" w:cs="Arial"/>
        </w:rPr>
        <w:t xml:space="preserve"> for the Council’s new build programme, a cross service group was established to identify and discuss the use of Council assets. This group has successfully identified sites that now form part of the Council’s Strategic Housing Investment Plans. Since the first HAMP, </w:t>
      </w:r>
      <w:proofErr w:type="gramStart"/>
      <w:r w:rsidRPr="00F81CCE">
        <w:rPr>
          <w:rFonts w:ascii="Arial" w:hAnsi="Arial" w:cs="Arial"/>
        </w:rPr>
        <w:t>a number of</w:t>
      </w:r>
      <w:proofErr w:type="gramEnd"/>
      <w:r w:rsidRPr="00F81CCE">
        <w:rPr>
          <w:rFonts w:ascii="Arial" w:hAnsi="Arial" w:cs="Arial"/>
        </w:rPr>
        <w:t xml:space="preserve"> council sites have been identified as being suitable for the Council’s new build programme.</w:t>
      </w:r>
    </w:p>
    <w:p w14:paraId="10563DAE" w14:textId="77777777" w:rsidR="00DB512F" w:rsidRPr="00F81CCE" w:rsidRDefault="00DB512F" w:rsidP="007D642E">
      <w:pPr>
        <w:autoSpaceDE w:val="0"/>
        <w:autoSpaceDN w:val="0"/>
        <w:adjustRightInd w:val="0"/>
        <w:ind w:left="720" w:hanging="720"/>
        <w:rPr>
          <w:rFonts w:ascii="Arial" w:hAnsi="Arial" w:cs="Arial"/>
        </w:rPr>
      </w:pPr>
    </w:p>
    <w:p w14:paraId="5788F30F" w14:textId="77777777" w:rsidR="002E089B" w:rsidRPr="00F81CCE" w:rsidRDefault="002E089B" w:rsidP="00DB512F">
      <w:pPr>
        <w:autoSpaceDE w:val="0"/>
        <w:autoSpaceDN w:val="0"/>
        <w:adjustRightInd w:val="0"/>
        <w:ind w:left="720"/>
        <w:rPr>
          <w:rFonts w:ascii="Arial" w:hAnsi="Arial" w:cs="Arial"/>
        </w:rPr>
      </w:pPr>
      <w:r w:rsidRPr="00F81CCE">
        <w:rPr>
          <w:rFonts w:ascii="Arial" w:hAnsi="Arial" w:cs="Arial"/>
        </w:rPr>
        <w:t>To date the following sites have been transferred to the HRA:</w:t>
      </w:r>
    </w:p>
    <w:p w14:paraId="3BE15ECA" w14:textId="77777777" w:rsidR="00455B76" w:rsidRPr="00F81CCE" w:rsidRDefault="00455B76" w:rsidP="007D642E">
      <w:pPr>
        <w:autoSpaceDE w:val="0"/>
        <w:autoSpaceDN w:val="0"/>
        <w:adjustRightInd w:val="0"/>
        <w:ind w:left="720" w:hanging="720"/>
        <w:rPr>
          <w:rFonts w:ascii="Arial" w:hAnsi="Arial" w:cs="Arial"/>
        </w:rPr>
      </w:pPr>
    </w:p>
    <w:tbl>
      <w:tblPr>
        <w:tblStyle w:val="TableGrid"/>
        <w:tblW w:w="8919" w:type="dxa"/>
        <w:jc w:val="center"/>
        <w:tblLayout w:type="fixed"/>
        <w:tblLook w:val="04A0" w:firstRow="1" w:lastRow="0" w:firstColumn="1" w:lastColumn="0" w:noHBand="0" w:noVBand="1"/>
      </w:tblPr>
      <w:tblGrid>
        <w:gridCol w:w="2848"/>
        <w:gridCol w:w="1276"/>
        <w:gridCol w:w="1134"/>
        <w:gridCol w:w="1276"/>
        <w:gridCol w:w="1134"/>
        <w:gridCol w:w="1251"/>
      </w:tblGrid>
      <w:tr w:rsidR="00E87A3A" w:rsidRPr="00F81CCE" w14:paraId="71EA6703" w14:textId="77777777" w:rsidTr="00F94A5F">
        <w:trPr>
          <w:trHeight w:val="465"/>
          <w:jc w:val="center"/>
        </w:trPr>
        <w:tc>
          <w:tcPr>
            <w:tcW w:w="2848" w:type="dxa"/>
            <w:hideMark/>
          </w:tcPr>
          <w:p w14:paraId="4FFE4B24" w14:textId="77777777" w:rsidR="00E87A3A" w:rsidRPr="00F81CCE" w:rsidRDefault="00E87A3A">
            <w:pPr>
              <w:jc w:val="center"/>
              <w:rPr>
                <w:rFonts w:ascii="Verdana" w:hAnsi="Verdana"/>
                <w:b/>
                <w:bCs/>
                <w:sz w:val="16"/>
                <w:szCs w:val="16"/>
              </w:rPr>
            </w:pPr>
            <w:r w:rsidRPr="00F81CCE">
              <w:rPr>
                <w:rFonts w:ascii="Verdana" w:hAnsi="Verdana"/>
                <w:b/>
                <w:bCs/>
                <w:sz w:val="16"/>
                <w:szCs w:val="16"/>
              </w:rPr>
              <w:t xml:space="preserve">Area </w:t>
            </w:r>
            <w:proofErr w:type="gramStart"/>
            <w:r w:rsidRPr="00F81CCE">
              <w:rPr>
                <w:rFonts w:ascii="Verdana" w:hAnsi="Verdana"/>
                <w:b/>
                <w:bCs/>
                <w:sz w:val="16"/>
                <w:szCs w:val="16"/>
              </w:rPr>
              <w:t>/  Address</w:t>
            </w:r>
            <w:proofErr w:type="gramEnd"/>
          </w:p>
        </w:tc>
        <w:tc>
          <w:tcPr>
            <w:tcW w:w="1276" w:type="dxa"/>
            <w:hideMark/>
          </w:tcPr>
          <w:p w14:paraId="69958329" w14:textId="77777777" w:rsidR="00E87A3A" w:rsidRPr="00F81CCE" w:rsidRDefault="00E87A3A">
            <w:pPr>
              <w:jc w:val="center"/>
              <w:rPr>
                <w:rFonts w:ascii="Verdana" w:hAnsi="Verdana"/>
                <w:b/>
                <w:bCs/>
                <w:sz w:val="16"/>
                <w:szCs w:val="16"/>
              </w:rPr>
            </w:pPr>
            <w:r w:rsidRPr="00F81CCE">
              <w:rPr>
                <w:rFonts w:ascii="Verdana" w:hAnsi="Verdana"/>
                <w:b/>
                <w:bCs/>
                <w:sz w:val="16"/>
                <w:szCs w:val="16"/>
              </w:rPr>
              <w:t>Committee Date</w:t>
            </w:r>
          </w:p>
        </w:tc>
        <w:tc>
          <w:tcPr>
            <w:tcW w:w="1134" w:type="dxa"/>
            <w:hideMark/>
          </w:tcPr>
          <w:p w14:paraId="27D5A8FE" w14:textId="77777777" w:rsidR="00E87A3A" w:rsidRPr="00F81CCE" w:rsidRDefault="00E87A3A">
            <w:pPr>
              <w:jc w:val="center"/>
              <w:rPr>
                <w:rFonts w:ascii="Verdana" w:hAnsi="Verdana"/>
                <w:b/>
                <w:bCs/>
                <w:sz w:val="16"/>
                <w:szCs w:val="16"/>
              </w:rPr>
            </w:pPr>
            <w:r w:rsidRPr="00F81CCE">
              <w:rPr>
                <w:rFonts w:ascii="Verdana" w:hAnsi="Verdana"/>
                <w:b/>
                <w:bCs/>
                <w:sz w:val="16"/>
                <w:szCs w:val="16"/>
              </w:rPr>
              <w:t>Decision</w:t>
            </w:r>
          </w:p>
        </w:tc>
        <w:tc>
          <w:tcPr>
            <w:tcW w:w="1276" w:type="dxa"/>
            <w:hideMark/>
          </w:tcPr>
          <w:p w14:paraId="4AC0DDBB" w14:textId="77777777" w:rsidR="00E87A3A" w:rsidRPr="00F81CCE" w:rsidRDefault="00E87A3A">
            <w:pPr>
              <w:jc w:val="center"/>
              <w:rPr>
                <w:rFonts w:ascii="Verdana" w:hAnsi="Verdana"/>
                <w:b/>
                <w:bCs/>
                <w:sz w:val="16"/>
                <w:szCs w:val="16"/>
              </w:rPr>
            </w:pPr>
            <w:r w:rsidRPr="00F81CCE">
              <w:rPr>
                <w:rFonts w:ascii="Verdana" w:hAnsi="Verdana"/>
                <w:b/>
                <w:bCs/>
                <w:sz w:val="16"/>
                <w:szCs w:val="16"/>
              </w:rPr>
              <w:t>Status</w:t>
            </w:r>
          </w:p>
        </w:tc>
        <w:tc>
          <w:tcPr>
            <w:tcW w:w="1134" w:type="dxa"/>
            <w:hideMark/>
          </w:tcPr>
          <w:p w14:paraId="64073762" w14:textId="77777777" w:rsidR="00E87A3A" w:rsidRPr="00F81CCE" w:rsidRDefault="00E87A3A">
            <w:pPr>
              <w:jc w:val="center"/>
              <w:rPr>
                <w:rFonts w:ascii="Verdana" w:hAnsi="Verdana"/>
                <w:b/>
                <w:bCs/>
                <w:sz w:val="16"/>
                <w:szCs w:val="16"/>
              </w:rPr>
            </w:pPr>
            <w:r w:rsidRPr="00F81CCE">
              <w:rPr>
                <w:rFonts w:ascii="Verdana" w:hAnsi="Verdana"/>
                <w:b/>
                <w:bCs/>
                <w:sz w:val="16"/>
                <w:szCs w:val="16"/>
              </w:rPr>
              <w:t>Purchaser</w:t>
            </w:r>
          </w:p>
        </w:tc>
        <w:tc>
          <w:tcPr>
            <w:tcW w:w="1251" w:type="dxa"/>
            <w:hideMark/>
          </w:tcPr>
          <w:p w14:paraId="03E48C63" w14:textId="77777777" w:rsidR="00E87A3A" w:rsidRPr="00F81CCE" w:rsidRDefault="00E87A3A">
            <w:pPr>
              <w:jc w:val="center"/>
              <w:rPr>
                <w:rFonts w:ascii="Verdana" w:hAnsi="Verdana"/>
                <w:b/>
                <w:bCs/>
                <w:sz w:val="16"/>
                <w:szCs w:val="16"/>
              </w:rPr>
            </w:pPr>
            <w:r w:rsidRPr="00F81CCE">
              <w:rPr>
                <w:rFonts w:ascii="Verdana" w:hAnsi="Verdana"/>
                <w:b/>
                <w:bCs/>
                <w:sz w:val="16"/>
                <w:szCs w:val="16"/>
              </w:rPr>
              <w:t>Transfer Date</w:t>
            </w:r>
          </w:p>
        </w:tc>
      </w:tr>
      <w:tr w:rsidR="00E87A3A" w:rsidRPr="00F81CCE" w14:paraId="49A7D0F7" w14:textId="77777777" w:rsidTr="00F94A5F">
        <w:trPr>
          <w:trHeight w:val="250"/>
          <w:jc w:val="center"/>
        </w:trPr>
        <w:tc>
          <w:tcPr>
            <w:tcW w:w="2848" w:type="dxa"/>
            <w:hideMark/>
          </w:tcPr>
          <w:p w14:paraId="487ECF02" w14:textId="77777777" w:rsidR="00E87A3A" w:rsidRPr="00F81CCE" w:rsidRDefault="00E87A3A">
            <w:pPr>
              <w:rPr>
                <w:rFonts w:ascii="Verdana" w:hAnsi="Verdana"/>
                <w:b/>
                <w:bCs/>
                <w:sz w:val="16"/>
                <w:szCs w:val="16"/>
              </w:rPr>
            </w:pPr>
            <w:proofErr w:type="spellStart"/>
            <w:r w:rsidRPr="00F81CCE">
              <w:rPr>
                <w:rFonts w:ascii="Verdana" w:hAnsi="Verdana"/>
                <w:b/>
                <w:bCs/>
                <w:sz w:val="16"/>
                <w:szCs w:val="16"/>
              </w:rPr>
              <w:t>Parkhall</w:t>
            </w:r>
            <w:proofErr w:type="spellEnd"/>
            <w:r w:rsidRPr="00F81CCE">
              <w:rPr>
                <w:rFonts w:ascii="Verdana" w:hAnsi="Verdana"/>
                <w:b/>
                <w:bCs/>
                <w:sz w:val="16"/>
                <w:szCs w:val="16"/>
              </w:rPr>
              <w:t xml:space="preserve"> Drive, </w:t>
            </w:r>
            <w:proofErr w:type="spellStart"/>
            <w:r w:rsidRPr="00F81CCE">
              <w:rPr>
                <w:rFonts w:ascii="Verdana" w:hAnsi="Verdana"/>
                <w:b/>
                <w:bCs/>
                <w:sz w:val="16"/>
                <w:szCs w:val="16"/>
              </w:rPr>
              <w:t>Maddiston</w:t>
            </w:r>
            <w:proofErr w:type="spellEnd"/>
            <w:r w:rsidRPr="00F81CCE">
              <w:rPr>
                <w:rFonts w:ascii="Verdana" w:hAnsi="Verdana"/>
                <w:b/>
                <w:bCs/>
                <w:sz w:val="16"/>
                <w:szCs w:val="16"/>
              </w:rPr>
              <w:t xml:space="preserve"> Primary School Site</w:t>
            </w:r>
          </w:p>
        </w:tc>
        <w:tc>
          <w:tcPr>
            <w:tcW w:w="1276" w:type="dxa"/>
            <w:noWrap/>
            <w:hideMark/>
          </w:tcPr>
          <w:p w14:paraId="43D84F60" w14:textId="77777777" w:rsidR="00E87A3A" w:rsidRPr="00F81CCE" w:rsidRDefault="00E87A3A">
            <w:pPr>
              <w:jc w:val="center"/>
              <w:rPr>
                <w:rFonts w:ascii="Verdana" w:hAnsi="Verdana"/>
                <w:sz w:val="16"/>
                <w:szCs w:val="16"/>
              </w:rPr>
            </w:pPr>
            <w:r w:rsidRPr="00F81CCE">
              <w:rPr>
                <w:rFonts w:ascii="Verdana" w:hAnsi="Verdana"/>
                <w:sz w:val="16"/>
                <w:szCs w:val="16"/>
              </w:rPr>
              <w:t>24/05/2011</w:t>
            </w:r>
          </w:p>
        </w:tc>
        <w:tc>
          <w:tcPr>
            <w:tcW w:w="1134" w:type="dxa"/>
            <w:hideMark/>
          </w:tcPr>
          <w:p w14:paraId="5C69F2EF"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6799AB97"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0D58A7DC"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1D2C5AE5" w14:textId="77777777" w:rsidR="00E87A3A" w:rsidRPr="00F81CCE" w:rsidRDefault="00E87A3A">
            <w:pPr>
              <w:jc w:val="center"/>
              <w:rPr>
                <w:rFonts w:ascii="Verdana" w:hAnsi="Verdana"/>
                <w:sz w:val="16"/>
                <w:szCs w:val="16"/>
              </w:rPr>
            </w:pPr>
            <w:r w:rsidRPr="00F81CCE">
              <w:rPr>
                <w:rFonts w:ascii="Verdana" w:hAnsi="Verdana"/>
                <w:sz w:val="16"/>
                <w:szCs w:val="16"/>
              </w:rPr>
              <w:t>01/07/2013</w:t>
            </w:r>
          </w:p>
        </w:tc>
      </w:tr>
      <w:tr w:rsidR="00E87A3A" w:rsidRPr="00F81CCE" w14:paraId="490F0671" w14:textId="77777777" w:rsidTr="00F94A5F">
        <w:trPr>
          <w:trHeight w:val="232"/>
          <w:jc w:val="center"/>
        </w:trPr>
        <w:tc>
          <w:tcPr>
            <w:tcW w:w="2848" w:type="dxa"/>
            <w:noWrap/>
            <w:hideMark/>
          </w:tcPr>
          <w:p w14:paraId="46088266" w14:textId="77777777" w:rsidR="00E87A3A" w:rsidRPr="00F81CCE" w:rsidRDefault="00E87A3A">
            <w:pPr>
              <w:rPr>
                <w:rFonts w:ascii="Verdana" w:hAnsi="Verdana"/>
                <w:b/>
                <w:bCs/>
                <w:sz w:val="16"/>
                <w:szCs w:val="16"/>
              </w:rPr>
            </w:pPr>
            <w:proofErr w:type="spellStart"/>
            <w:r w:rsidRPr="00F81CCE">
              <w:rPr>
                <w:rFonts w:ascii="Verdana" w:hAnsi="Verdana"/>
                <w:b/>
                <w:bCs/>
                <w:sz w:val="16"/>
                <w:szCs w:val="16"/>
              </w:rPr>
              <w:t>Merchiston</w:t>
            </w:r>
            <w:proofErr w:type="spellEnd"/>
            <w:r w:rsidRPr="00F81CCE">
              <w:rPr>
                <w:rFonts w:ascii="Verdana" w:hAnsi="Verdana"/>
                <w:b/>
                <w:bCs/>
                <w:sz w:val="16"/>
                <w:szCs w:val="16"/>
              </w:rPr>
              <w:t xml:space="preserve"> Road, St. Mungo's School Site</w:t>
            </w:r>
          </w:p>
        </w:tc>
        <w:tc>
          <w:tcPr>
            <w:tcW w:w="1276" w:type="dxa"/>
            <w:noWrap/>
            <w:hideMark/>
          </w:tcPr>
          <w:p w14:paraId="4F7F67C2" w14:textId="77777777" w:rsidR="00E87A3A" w:rsidRPr="00F81CCE" w:rsidRDefault="00E87A3A">
            <w:pPr>
              <w:jc w:val="center"/>
              <w:rPr>
                <w:rFonts w:ascii="Verdana" w:hAnsi="Verdana"/>
                <w:sz w:val="16"/>
                <w:szCs w:val="16"/>
              </w:rPr>
            </w:pPr>
            <w:r w:rsidRPr="00F81CCE">
              <w:rPr>
                <w:rFonts w:ascii="Verdana" w:hAnsi="Verdana"/>
                <w:sz w:val="16"/>
                <w:szCs w:val="16"/>
              </w:rPr>
              <w:t>24/05/2011</w:t>
            </w:r>
          </w:p>
        </w:tc>
        <w:tc>
          <w:tcPr>
            <w:tcW w:w="1134" w:type="dxa"/>
            <w:hideMark/>
          </w:tcPr>
          <w:p w14:paraId="65BC5C1C"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062687D3"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0F35617A"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0DE9452A" w14:textId="77777777" w:rsidR="00E87A3A" w:rsidRPr="00F81CCE" w:rsidRDefault="00E87A3A">
            <w:pPr>
              <w:jc w:val="center"/>
              <w:rPr>
                <w:rFonts w:ascii="Verdana" w:hAnsi="Verdana"/>
                <w:sz w:val="16"/>
                <w:szCs w:val="16"/>
              </w:rPr>
            </w:pPr>
            <w:r w:rsidRPr="00F81CCE">
              <w:rPr>
                <w:rFonts w:ascii="Verdana" w:hAnsi="Verdana"/>
                <w:sz w:val="16"/>
                <w:szCs w:val="16"/>
              </w:rPr>
              <w:t>01/07/2013</w:t>
            </w:r>
          </w:p>
        </w:tc>
      </w:tr>
      <w:tr w:rsidR="00E87A3A" w:rsidRPr="00F81CCE" w14:paraId="1C6FB971" w14:textId="77777777" w:rsidTr="00F94A5F">
        <w:trPr>
          <w:trHeight w:val="232"/>
          <w:jc w:val="center"/>
        </w:trPr>
        <w:tc>
          <w:tcPr>
            <w:tcW w:w="2848" w:type="dxa"/>
            <w:noWrap/>
            <w:hideMark/>
          </w:tcPr>
          <w:p w14:paraId="60770101" w14:textId="77777777" w:rsidR="00E87A3A" w:rsidRPr="00F81CCE" w:rsidRDefault="00E87A3A">
            <w:pPr>
              <w:rPr>
                <w:rFonts w:ascii="Verdana" w:hAnsi="Verdana"/>
                <w:b/>
                <w:bCs/>
                <w:sz w:val="16"/>
                <w:szCs w:val="16"/>
              </w:rPr>
            </w:pPr>
            <w:r w:rsidRPr="00F81CCE">
              <w:rPr>
                <w:rFonts w:ascii="Verdana" w:hAnsi="Verdana"/>
                <w:b/>
                <w:bCs/>
                <w:sz w:val="16"/>
                <w:szCs w:val="16"/>
              </w:rPr>
              <w:t>Tinto Drive, G</w:t>
            </w:r>
            <w:r w:rsidR="00F81CCE">
              <w:rPr>
                <w:rFonts w:ascii="Verdana" w:hAnsi="Verdana"/>
                <w:b/>
                <w:bCs/>
                <w:sz w:val="16"/>
                <w:szCs w:val="16"/>
              </w:rPr>
              <w:t>r</w:t>
            </w:r>
            <w:r w:rsidRPr="00F81CCE">
              <w:rPr>
                <w:rFonts w:ascii="Verdana" w:hAnsi="Verdana"/>
                <w:b/>
                <w:bCs/>
                <w:sz w:val="16"/>
                <w:szCs w:val="16"/>
              </w:rPr>
              <w:t>angemouth High School Site</w:t>
            </w:r>
          </w:p>
        </w:tc>
        <w:tc>
          <w:tcPr>
            <w:tcW w:w="1276" w:type="dxa"/>
            <w:noWrap/>
            <w:hideMark/>
          </w:tcPr>
          <w:p w14:paraId="506E690A" w14:textId="77777777" w:rsidR="00E87A3A" w:rsidRPr="00F81CCE" w:rsidRDefault="00E87A3A">
            <w:pPr>
              <w:jc w:val="center"/>
              <w:rPr>
                <w:rFonts w:ascii="Verdana" w:hAnsi="Verdana"/>
                <w:sz w:val="16"/>
                <w:szCs w:val="16"/>
              </w:rPr>
            </w:pPr>
            <w:r w:rsidRPr="00F81CCE">
              <w:rPr>
                <w:rFonts w:ascii="Verdana" w:hAnsi="Verdana"/>
                <w:sz w:val="16"/>
                <w:szCs w:val="16"/>
              </w:rPr>
              <w:t>24/05/2011</w:t>
            </w:r>
          </w:p>
        </w:tc>
        <w:tc>
          <w:tcPr>
            <w:tcW w:w="1134" w:type="dxa"/>
            <w:hideMark/>
          </w:tcPr>
          <w:p w14:paraId="36C09121"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148C796E"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6C1B2DA7"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69B33E73" w14:textId="77777777" w:rsidR="00E87A3A" w:rsidRPr="00F81CCE" w:rsidRDefault="00E87A3A">
            <w:pPr>
              <w:jc w:val="center"/>
              <w:rPr>
                <w:rFonts w:ascii="Verdana" w:hAnsi="Verdana"/>
                <w:sz w:val="16"/>
                <w:szCs w:val="16"/>
              </w:rPr>
            </w:pPr>
            <w:r w:rsidRPr="00F81CCE">
              <w:rPr>
                <w:rFonts w:ascii="Verdana" w:hAnsi="Verdana"/>
                <w:sz w:val="16"/>
                <w:szCs w:val="16"/>
              </w:rPr>
              <w:t>01/07/2013</w:t>
            </w:r>
          </w:p>
        </w:tc>
      </w:tr>
      <w:tr w:rsidR="00E87A3A" w:rsidRPr="00F81CCE" w14:paraId="6F7C8AC2" w14:textId="77777777" w:rsidTr="00F94A5F">
        <w:trPr>
          <w:trHeight w:val="232"/>
          <w:jc w:val="center"/>
        </w:trPr>
        <w:tc>
          <w:tcPr>
            <w:tcW w:w="2848" w:type="dxa"/>
            <w:noWrap/>
            <w:hideMark/>
          </w:tcPr>
          <w:p w14:paraId="0529DA9A" w14:textId="77777777" w:rsidR="00E87A3A" w:rsidRPr="00F81CCE" w:rsidRDefault="00E87A3A">
            <w:pPr>
              <w:rPr>
                <w:rFonts w:ascii="Verdana" w:hAnsi="Verdana"/>
                <w:b/>
                <w:bCs/>
                <w:sz w:val="16"/>
                <w:szCs w:val="16"/>
              </w:rPr>
            </w:pPr>
            <w:r w:rsidRPr="00F81CCE">
              <w:rPr>
                <w:rFonts w:ascii="Verdana" w:hAnsi="Verdana"/>
                <w:b/>
                <w:bCs/>
                <w:sz w:val="16"/>
                <w:szCs w:val="16"/>
              </w:rPr>
              <w:t xml:space="preserve">Stenhousemuir </w:t>
            </w:r>
            <w:r w:rsidR="00F81CCE" w:rsidRPr="00F81CCE">
              <w:rPr>
                <w:rFonts w:ascii="Verdana" w:hAnsi="Verdana"/>
                <w:b/>
                <w:bCs/>
                <w:sz w:val="16"/>
                <w:szCs w:val="16"/>
              </w:rPr>
              <w:t>Registrar’s</w:t>
            </w:r>
            <w:r w:rsidRPr="00F81CCE">
              <w:rPr>
                <w:rFonts w:ascii="Verdana" w:hAnsi="Verdana"/>
                <w:b/>
                <w:bCs/>
                <w:sz w:val="16"/>
                <w:szCs w:val="16"/>
              </w:rPr>
              <w:t xml:space="preserve"> Office</w:t>
            </w:r>
          </w:p>
        </w:tc>
        <w:tc>
          <w:tcPr>
            <w:tcW w:w="1276" w:type="dxa"/>
            <w:noWrap/>
            <w:hideMark/>
          </w:tcPr>
          <w:p w14:paraId="31B4026A" w14:textId="77777777" w:rsidR="00E87A3A" w:rsidRPr="00F81CCE" w:rsidRDefault="00E87A3A">
            <w:pPr>
              <w:jc w:val="center"/>
              <w:rPr>
                <w:rFonts w:ascii="Verdana" w:hAnsi="Verdana"/>
                <w:sz w:val="16"/>
                <w:szCs w:val="16"/>
              </w:rPr>
            </w:pPr>
            <w:r w:rsidRPr="00F81CCE">
              <w:rPr>
                <w:rFonts w:ascii="Verdana" w:hAnsi="Verdana"/>
                <w:sz w:val="16"/>
                <w:szCs w:val="16"/>
              </w:rPr>
              <w:t>12/02/2014</w:t>
            </w:r>
          </w:p>
        </w:tc>
        <w:tc>
          <w:tcPr>
            <w:tcW w:w="1134" w:type="dxa"/>
            <w:hideMark/>
          </w:tcPr>
          <w:p w14:paraId="61CD6663"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1FDDC18D"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1957130B"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3C825826" w14:textId="77777777" w:rsidR="00E87A3A" w:rsidRPr="00F81CCE" w:rsidRDefault="00E87A3A">
            <w:pPr>
              <w:jc w:val="center"/>
              <w:rPr>
                <w:rFonts w:ascii="Verdana" w:hAnsi="Verdana"/>
                <w:sz w:val="16"/>
                <w:szCs w:val="16"/>
              </w:rPr>
            </w:pPr>
            <w:r w:rsidRPr="00F81CCE">
              <w:rPr>
                <w:rFonts w:ascii="Verdana" w:hAnsi="Verdana"/>
                <w:sz w:val="16"/>
                <w:szCs w:val="16"/>
              </w:rPr>
              <w:t>01/05/2014</w:t>
            </w:r>
          </w:p>
        </w:tc>
      </w:tr>
      <w:tr w:rsidR="00E87A3A" w:rsidRPr="00F81CCE" w14:paraId="4E7E538B" w14:textId="77777777" w:rsidTr="00F94A5F">
        <w:trPr>
          <w:trHeight w:val="232"/>
          <w:jc w:val="center"/>
        </w:trPr>
        <w:tc>
          <w:tcPr>
            <w:tcW w:w="2848" w:type="dxa"/>
            <w:noWrap/>
            <w:hideMark/>
          </w:tcPr>
          <w:p w14:paraId="17E43654" w14:textId="77777777" w:rsidR="00E87A3A" w:rsidRPr="00F81CCE" w:rsidRDefault="00E87A3A">
            <w:pPr>
              <w:rPr>
                <w:rFonts w:ascii="Verdana" w:hAnsi="Verdana"/>
                <w:b/>
                <w:bCs/>
                <w:sz w:val="16"/>
                <w:szCs w:val="16"/>
              </w:rPr>
            </w:pPr>
            <w:proofErr w:type="spellStart"/>
            <w:r w:rsidRPr="00F81CCE">
              <w:rPr>
                <w:rFonts w:ascii="Verdana" w:hAnsi="Verdana"/>
                <w:b/>
                <w:bCs/>
                <w:sz w:val="16"/>
                <w:szCs w:val="16"/>
              </w:rPr>
              <w:t>Blinkbonny</w:t>
            </w:r>
            <w:proofErr w:type="spellEnd"/>
            <w:r w:rsidRPr="00F81CCE">
              <w:rPr>
                <w:rFonts w:ascii="Verdana" w:hAnsi="Verdana"/>
                <w:b/>
                <w:bCs/>
                <w:sz w:val="16"/>
                <w:szCs w:val="16"/>
              </w:rPr>
              <w:t xml:space="preserve"> Road</w:t>
            </w:r>
          </w:p>
        </w:tc>
        <w:tc>
          <w:tcPr>
            <w:tcW w:w="1276" w:type="dxa"/>
            <w:noWrap/>
            <w:hideMark/>
          </w:tcPr>
          <w:p w14:paraId="2905061D" w14:textId="77777777" w:rsidR="00E87A3A" w:rsidRPr="00F81CCE" w:rsidRDefault="00E87A3A">
            <w:pPr>
              <w:jc w:val="center"/>
              <w:rPr>
                <w:rFonts w:ascii="Verdana" w:hAnsi="Verdana"/>
                <w:sz w:val="16"/>
                <w:szCs w:val="16"/>
              </w:rPr>
            </w:pPr>
            <w:r w:rsidRPr="00F81CCE">
              <w:rPr>
                <w:rFonts w:ascii="Verdana" w:hAnsi="Verdana"/>
                <w:sz w:val="16"/>
                <w:szCs w:val="16"/>
              </w:rPr>
              <w:t>31/03/2017</w:t>
            </w:r>
          </w:p>
        </w:tc>
        <w:tc>
          <w:tcPr>
            <w:tcW w:w="1134" w:type="dxa"/>
            <w:hideMark/>
          </w:tcPr>
          <w:p w14:paraId="40C858F5"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61098159"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44B42513"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4DFF1967" w14:textId="77777777" w:rsidR="00E87A3A" w:rsidRPr="00F81CCE" w:rsidRDefault="00E87A3A">
            <w:pPr>
              <w:jc w:val="center"/>
              <w:rPr>
                <w:rFonts w:ascii="Verdana" w:hAnsi="Verdana"/>
                <w:sz w:val="16"/>
                <w:szCs w:val="16"/>
              </w:rPr>
            </w:pPr>
            <w:r w:rsidRPr="00F81CCE">
              <w:rPr>
                <w:rFonts w:ascii="Verdana" w:hAnsi="Verdana"/>
                <w:sz w:val="16"/>
                <w:szCs w:val="16"/>
              </w:rPr>
              <w:t>20/03/2017</w:t>
            </w:r>
          </w:p>
        </w:tc>
      </w:tr>
      <w:tr w:rsidR="00E87A3A" w:rsidRPr="00F81CCE" w14:paraId="0EA58EB1" w14:textId="77777777" w:rsidTr="00F94A5F">
        <w:trPr>
          <w:trHeight w:val="238"/>
          <w:jc w:val="center"/>
        </w:trPr>
        <w:tc>
          <w:tcPr>
            <w:tcW w:w="2848" w:type="dxa"/>
            <w:noWrap/>
            <w:hideMark/>
          </w:tcPr>
          <w:p w14:paraId="5F57CE24" w14:textId="77777777" w:rsidR="00E87A3A" w:rsidRPr="00F81CCE" w:rsidRDefault="00E87A3A">
            <w:pPr>
              <w:rPr>
                <w:rFonts w:ascii="Verdana" w:hAnsi="Verdana"/>
                <w:b/>
                <w:bCs/>
                <w:sz w:val="16"/>
                <w:szCs w:val="16"/>
              </w:rPr>
            </w:pPr>
            <w:r w:rsidRPr="00F81CCE">
              <w:rPr>
                <w:rFonts w:ascii="Verdana" w:hAnsi="Verdana"/>
                <w:b/>
                <w:bCs/>
                <w:sz w:val="16"/>
                <w:szCs w:val="16"/>
              </w:rPr>
              <w:t>Abbots Road, Grangemouth</w:t>
            </w:r>
          </w:p>
        </w:tc>
        <w:tc>
          <w:tcPr>
            <w:tcW w:w="1276" w:type="dxa"/>
            <w:noWrap/>
            <w:hideMark/>
          </w:tcPr>
          <w:p w14:paraId="468C2254" w14:textId="77777777" w:rsidR="00E87A3A" w:rsidRPr="00F81CCE" w:rsidRDefault="00E87A3A">
            <w:pPr>
              <w:jc w:val="center"/>
              <w:rPr>
                <w:rFonts w:ascii="Verdana" w:hAnsi="Verdana"/>
                <w:sz w:val="16"/>
                <w:szCs w:val="16"/>
              </w:rPr>
            </w:pPr>
            <w:r w:rsidRPr="00F81CCE">
              <w:rPr>
                <w:rFonts w:ascii="Verdana" w:hAnsi="Verdana"/>
                <w:sz w:val="16"/>
                <w:szCs w:val="16"/>
              </w:rPr>
              <w:t>31/03/2017</w:t>
            </w:r>
          </w:p>
        </w:tc>
        <w:tc>
          <w:tcPr>
            <w:tcW w:w="1134" w:type="dxa"/>
            <w:hideMark/>
          </w:tcPr>
          <w:p w14:paraId="090DD5E6"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72D382D0"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374E507C"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527286AD" w14:textId="77777777" w:rsidR="00E87A3A" w:rsidRPr="00F81CCE" w:rsidRDefault="00E87A3A">
            <w:pPr>
              <w:jc w:val="center"/>
              <w:rPr>
                <w:rFonts w:ascii="Verdana" w:hAnsi="Verdana"/>
                <w:sz w:val="16"/>
                <w:szCs w:val="16"/>
              </w:rPr>
            </w:pPr>
            <w:r w:rsidRPr="00F81CCE">
              <w:rPr>
                <w:rFonts w:ascii="Verdana" w:hAnsi="Verdana"/>
                <w:sz w:val="16"/>
                <w:szCs w:val="16"/>
              </w:rPr>
              <w:t>20/03/2017</w:t>
            </w:r>
          </w:p>
        </w:tc>
      </w:tr>
      <w:tr w:rsidR="00E87A3A" w:rsidRPr="00F81CCE" w14:paraId="5F4CEB4B" w14:textId="77777777" w:rsidTr="00F94A5F">
        <w:trPr>
          <w:trHeight w:val="238"/>
          <w:jc w:val="center"/>
        </w:trPr>
        <w:tc>
          <w:tcPr>
            <w:tcW w:w="2848" w:type="dxa"/>
            <w:noWrap/>
            <w:hideMark/>
          </w:tcPr>
          <w:p w14:paraId="005FC8BD" w14:textId="77777777" w:rsidR="00E87A3A" w:rsidRPr="00F81CCE" w:rsidRDefault="00E87A3A">
            <w:pPr>
              <w:rPr>
                <w:rFonts w:ascii="Verdana" w:hAnsi="Verdana"/>
                <w:b/>
                <w:bCs/>
                <w:sz w:val="16"/>
                <w:szCs w:val="16"/>
              </w:rPr>
            </w:pPr>
            <w:proofErr w:type="spellStart"/>
            <w:r w:rsidRPr="00F81CCE">
              <w:rPr>
                <w:rFonts w:ascii="Verdana" w:hAnsi="Verdana"/>
                <w:b/>
                <w:bCs/>
                <w:sz w:val="16"/>
                <w:szCs w:val="16"/>
              </w:rPr>
              <w:t>Torwood</w:t>
            </w:r>
            <w:proofErr w:type="spellEnd"/>
            <w:r w:rsidRPr="00F81CCE">
              <w:rPr>
                <w:rFonts w:ascii="Verdana" w:hAnsi="Verdana"/>
                <w:b/>
                <w:bCs/>
                <w:sz w:val="16"/>
                <w:szCs w:val="16"/>
              </w:rPr>
              <w:t xml:space="preserve"> School Site</w:t>
            </w:r>
          </w:p>
        </w:tc>
        <w:tc>
          <w:tcPr>
            <w:tcW w:w="1276" w:type="dxa"/>
            <w:noWrap/>
            <w:hideMark/>
          </w:tcPr>
          <w:p w14:paraId="75A4A31E" w14:textId="77777777" w:rsidR="00E87A3A" w:rsidRPr="00F81CCE" w:rsidRDefault="00E87A3A">
            <w:pPr>
              <w:jc w:val="center"/>
              <w:rPr>
                <w:rFonts w:ascii="Verdana" w:hAnsi="Verdana"/>
                <w:sz w:val="16"/>
                <w:szCs w:val="16"/>
              </w:rPr>
            </w:pPr>
            <w:r w:rsidRPr="00F81CCE">
              <w:rPr>
                <w:rFonts w:ascii="Verdana" w:hAnsi="Verdana"/>
                <w:sz w:val="16"/>
                <w:szCs w:val="16"/>
              </w:rPr>
              <w:t>13/02/2018</w:t>
            </w:r>
          </w:p>
        </w:tc>
        <w:tc>
          <w:tcPr>
            <w:tcW w:w="1134" w:type="dxa"/>
            <w:hideMark/>
          </w:tcPr>
          <w:p w14:paraId="4812B966" w14:textId="77777777" w:rsidR="00E87A3A" w:rsidRPr="00F81CCE" w:rsidRDefault="00E87A3A">
            <w:pPr>
              <w:jc w:val="center"/>
              <w:rPr>
                <w:rFonts w:ascii="Verdana" w:hAnsi="Verdana"/>
                <w:sz w:val="16"/>
                <w:szCs w:val="16"/>
              </w:rPr>
            </w:pPr>
            <w:r w:rsidRPr="00F81CCE">
              <w:rPr>
                <w:rFonts w:ascii="Verdana" w:hAnsi="Verdana"/>
                <w:sz w:val="16"/>
                <w:szCs w:val="16"/>
              </w:rPr>
              <w:t>Approved Transfer</w:t>
            </w:r>
          </w:p>
        </w:tc>
        <w:tc>
          <w:tcPr>
            <w:tcW w:w="1276" w:type="dxa"/>
            <w:noWrap/>
            <w:hideMark/>
          </w:tcPr>
          <w:p w14:paraId="115F5DE4" w14:textId="77777777" w:rsidR="00E87A3A" w:rsidRPr="00F81CCE" w:rsidRDefault="00E87A3A">
            <w:pPr>
              <w:jc w:val="center"/>
              <w:rPr>
                <w:rFonts w:ascii="Verdana" w:hAnsi="Verdana"/>
                <w:sz w:val="16"/>
                <w:szCs w:val="16"/>
              </w:rPr>
            </w:pPr>
            <w:r w:rsidRPr="00F81CCE">
              <w:rPr>
                <w:rFonts w:ascii="Verdana" w:hAnsi="Verdana"/>
                <w:sz w:val="16"/>
                <w:szCs w:val="16"/>
              </w:rPr>
              <w:t>Transferred</w:t>
            </w:r>
          </w:p>
        </w:tc>
        <w:tc>
          <w:tcPr>
            <w:tcW w:w="1134" w:type="dxa"/>
            <w:hideMark/>
          </w:tcPr>
          <w:p w14:paraId="12A1B385" w14:textId="77777777" w:rsidR="00E87A3A" w:rsidRPr="00F81CCE" w:rsidRDefault="00E87A3A">
            <w:pPr>
              <w:jc w:val="center"/>
              <w:rPr>
                <w:rFonts w:ascii="Verdana" w:hAnsi="Verdana"/>
                <w:sz w:val="16"/>
                <w:szCs w:val="16"/>
              </w:rPr>
            </w:pPr>
            <w:r w:rsidRPr="00F81CCE">
              <w:rPr>
                <w:rFonts w:ascii="Verdana" w:hAnsi="Verdana"/>
                <w:sz w:val="16"/>
                <w:szCs w:val="16"/>
              </w:rPr>
              <w:t>HRA</w:t>
            </w:r>
          </w:p>
        </w:tc>
        <w:tc>
          <w:tcPr>
            <w:tcW w:w="1251" w:type="dxa"/>
            <w:noWrap/>
            <w:hideMark/>
          </w:tcPr>
          <w:p w14:paraId="6070B7ED" w14:textId="77777777" w:rsidR="00E87A3A" w:rsidRPr="00F81CCE" w:rsidRDefault="00E87A3A">
            <w:pPr>
              <w:jc w:val="center"/>
              <w:rPr>
                <w:rFonts w:ascii="Verdana" w:hAnsi="Verdana"/>
                <w:sz w:val="16"/>
                <w:szCs w:val="16"/>
              </w:rPr>
            </w:pPr>
            <w:r w:rsidRPr="00F81CCE">
              <w:rPr>
                <w:rFonts w:ascii="Verdana" w:hAnsi="Verdana"/>
                <w:sz w:val="16"/>
                <w:szCs w:val="16"/>
              </w:rPr>
              <w:t>30/03/2018</w:t>
            </w:r>
          </w:p>
        </w:tc>
      </w:tr>
    </w:tbl>
    <w:p w14:paraId="24EB812D" w14:textId="77777777" w:rsidR="00455B76" w:rsidRPr="00F81CCE" w:rsidRDefault="00455B76" w:rsidP="007D642E">
      <w:pPr>
        <w:autoSpaceDE w:val="0"/>
        <w:autoSpaceDN w:val="0"/>
        <w:adjustRightInd w:val="0"/>
        <w:ind w:left="720" w:hanging="720"/>
        <w:rPr>
          <w:rFonts w:ascii="Arial" w:hAnsi="Arial" w:cs="Arial"/>
        </w:rPr>
      </w:pPr>
    </w:p>
    <w:p w14:paraId="79C76885" w14:textId="77777777" w:rsidR="002E089B" w:rsidRPr="00F81CCE" w:rsidRDefault="002E089B" w:rsidP="00D81E33">
      <w:pPr>
        <w:autoSpaceDE w:val="0"/>
        <w:autoSpaceDN w:val="0"/>
        <w:adjustRightInd w:val="0"/>
        <w:ind w:left="720" w:hanging="720"/>
        <w:rPr>
          <w:rFonts w:ascii="Arial" w:hAnsi="Arial" w:cs="Arial"/>
        </w:rPr>
      </w:pPr>
      <w:r w:rsidRPr="00F81CCE">
        <w:rPr>
          <w:rFonts w:ascii="Arial" w:hAnsi="Arial" w:cs="Arial"/>
          <w:b/>
        </w:rPr>
        <w:t>5.26</w:t>
      </w:r>
      <w:r w:rsidRPr="00F81CCE">
        <w:rPr>
          <w:rFonts w:ascii="Arial" w:hAnsi="Arial" w:cs="Arial"/>
        </w:rPr>
        <w:tab/>
        <w:t xml:space="preserve">To ensure the continuation of the Council’s new build programme, the following sites are currently under consideration to be transferred to the HRA and form part of the Council’s </w:t>
      </w:r>
      <w:proofErr w:type="gramStart"/>
      <w:r w:rsidRPr="00F81CCE">
        <w:rPr>
          <w:rFonts w:ascii="Arial" w:hAnsi="Arial" w:cs="Arial"/>
        </w:rPr>
        <w:t>future plans</w:t>
      </w:r>
      <w:proofErr w:type="gramEnd"/>
      <w:r w:rsidRPr="00F81CCE">
        <w:rPr>
          <w:rFonts w:ascii="Arial" w:hAnsi="Arial" w:cs="Arial"/>
        </w:rPr>
        <w:t xml:space="preserve"> for new build programme:</w:t>
      </w:r>
    </w:p>
    <w:p w14:paraId="7201B9F6" w14:textId="77777777" w:rsidR="002E089B" w:rsidRPr="00F81CCE" w:rsidRDefault="002E089B" w:rsidP="002E089B">
      <w:pPr>
        <w:ind w:left="720" w:hanging="720"/>
        <w:jc w:val="both"/>
        <w:rPr>
          <w:rFonts w:ascii="Arial" w:hAnsi="Arial" w:cs="Arial"/>
        </w:rPr>
      </w:pPr>
    </w:p>
    <w:p w14:paraId="4748181D" w14:textId="77777777" w:rsidR="002E089B" w:rsidRPr="00F81CCE" w:rsidRDefault="002E089B" w:rsidP="00EE2255">
      <w:pPr>
        <w:pStyle w:val="ListParagraph"/>
        <w:numPr>
          <w:ilvl w:val="0"/>
          <w:numId w:val="31"/>
        </w:numPr>
        <w:spacing w:before="0" w:after="0"/>
        <w:rPr>
          <w:rFonts w:cs="Arial"/>
          <w:sz w:val="24"/>
          <w:szCs w:val="24"/>
        </w:rPr>
      </w:pPr>
      <w:proofErr w:type="spellStart"/>
      <w:r w:rsidRPr="00F81CCE">
        <w:rPr>
          <w:rFonts w:cs="Arial"/>
          <w:sz w:val="24"/>
          <w:szCs w:val="24"/>
        </w:rPr>
        <w:t>Seabegs</w:t>
      </w:r>
      <w:proofErr w:type="spellEnd"/>
      <w:r w:rsidRPr="00F81CCE">
        <w:rPr>
          <w:rFonts w:cs="Arial"/>
          <w:sz w:val="24"/>
          <w:szCs w:val="24"/>
        </w:rPr>
        <w:t xml:space="preserve"> Depot, </w:t>
      </w:r>
      <w:proofErr w:type="spellStart"/>
      <w:r w:rsidRPr="00F81CCE">
        <w:rPr>
          <w:rFonts w:cs="Arial"/>
          <w:sz w:val="24"/>
          <w:szCs w:val="24"/>
        </w:rPr>
        <w:t>Bonnybridge</w:t>
      </w:r>
      <w:proofErr w:type="spellEnd"/>
    </w:p>
    <w:p w14:paraId="33D1F337" w14:textId="77777777" w:rsidR="002E089B" w:rsidRPr="00F81CCE" w:rsidRDefault="002E089B" w:rsidP="00EE2255">
      <w:pPr>
        <w:pStyle w:val="ListParagraph"/>
        <w:numPr>
          <w:ilvl w:val="0"/>
          <w:numId w:val="31"/>
        </w:numPr>
        <w:spacing w:before="0" w:after="0"/>
        <w:rPr>
          <w:rFonts w:cs="Arial"/>
          <w:sz w:val="24"/>
          <w:szCs w:val="24"/>
        </w:rPr>
      </w:pPr>
      <w:r w:rsidRPr="00F81CCE">
        <w:rPr>
          <w:rFonts w:cs="Arial"/>
          <w:sz w:val="24"/>
          <w:szCs w:val="24"/>
        </w:rPr>
        <w:t>Old Denny High School site, Denny</w:t>
      </w:r>
    </w:p>
    <w:p w14:paraId="186C674A" w14:textId="77777777" w:rsidR="002E089B" w:rsidRPr="00F81CCE" w:rsidRDefault="002E089B" w:rsidP="00EE2255">
      <w:pPr>
        <w:pStyle w:val="ListParagraph"/>
        <w:numPr>
          <w:ilvl w:val="0"/>
          <w:numId w:val="31"/>
        </w:numPr>
        <w:spacing w:before="0" w:after="0"/>
        <w:rPr>
          <w:rFonts w:cs="Arial"/>
          <w:sz w:val="24"/>
          <w:szCs w:val="24"/>
        </w:rPr>
      </w:pPr>
      <w:r w:rsidRPr="00F81CCE">
        <w:rPr>
          <w:rFonts w:cs="Arial"/>
          <w:sz w:val="24"/>
          <w:szCs w:val="24"/>
        </w:rPr>
        <w:t xml:space="preserve">Former Social Club, Main Street, </w:t>
      </w:r>
      <w:proofErr w:type="spellStart"/>
      <w:r w:rsidRPr="00F81CCE">
        <w:rPr>
          <w:rFonts w:cs="Arial"/>
          <w:sz w:val="24"/>
          <w:szCs w:val="24"/>
        </w:rPr>
        <w:t>Bonnybridge</w:t>
      </w:r>
      <w:proofErr w:type="spellEnd"/>
    </w:p>
    <w:p w14:paraId="11C3415A" w14:textId="77777777" w:rsidR="002E089B" w:rsidRPr="00F81CCE" w:rsidRDefault="002E089B" w:rsidP="00EE2255">
      <w:pPr>
        <w:pStyle w:val="ListParagraph"/>
        <w:numPr>
          <w:ilvl w:val="0"/>
          <w:numId w:val="31"/>
        </w:numPr>
        <w:spacing w:before="0" w:after="0"/>
        <w:rPr>
          <w:rFonts w:cs="Arial"/>
          <w:sz w:val="24"/>
          <w:szCs w:val="24"/>
        </w:rPr>
      </w:pPr>
      <w:r w:rsidRPr="00F81CCE">
        <w:rPr>
          <w:rFonts w:cs="Arial"/>
          <w:sz w:val="24"/>
          <w:szCs w:val="24"/>
        </w:rPr>
        <w:t xml:space="preserve">Former </w:t>
      </w:r>
      <w:proofErr w:type="spellStart"/>
      <w:r w:rsidRPr="00F81CCE">
        <w:rPr>
          <w:rFonts w:cs="Arial"/>
          <w:sz w:val="24"/>
          <w:szCs w:val="24"/>
        </w:rPr>
        <w:t>Oakbank</w:t>
      </w:r>
      <w:proofErr w:type="spellEnd"/>
      <w:r w:rsidRPr="00F81CCE">
        <w:rPr>
          <w:rFonts w:cs="Arial"/>
          <w:sz w:val="24"/>
          <w:szCs w:val="24"/>
        </w:rPr>
        <w:t xml:space="preserve"> Care Home, Polmont</w:t>
      </w:r>
    </w:p>
    <w:p w14:paraId="0AAEC768" w14:textId="77777777" w:rsidR="002E089B" w:rsidRPr="00F81CCE" w:rsidRDefault="002E089B" w:rsidP="00EE2255">
      <w:pPr>
        <w:pStyle w:val="ListParagraph"/>
        <w:numPr>
          <w:ilvl w:val="0"/>
          <w:numId w:val="31"/>
        </w:numPr>
        <w:spacing w:before="0" w:after="0"/>
        <w:rPr>
          <w:rFonts w:cs="Arial"/>
          <w:sz w:val="24"/>
          <w:szCs w:val="24"/>
        </w:rPr>
      </w:pPr>
      <w:proofErr w:type="spellStart"/>
      <w:r w:rsidRPr="00F81CCE">
        <w:rPr>
          <w:rFonts w:cs="Arial"/>
          <w:sz w:val="24"/>
          <w:szCs w:val="24"/>
        </w:rPr>
        <w:t>Bainsford</w:t>
      </w:r>
      <w:proofErr w:type="spellEnd"/>
      <w:r w:rsidRPr="00F81CCE">
        <w:rPr>
          <w:rFonts w:cs="Arial"/>
          <w:sz w:val="24"/>
          <w:szCs w:val="24"/>
        </w:rPr>
        <w:t xml:space="preserve"> Adult Care Centre, Falkirk</w:t>
      </w:r>
    </w:p>
    <w:p w14:paraId="6E248C9D" w14:textId="77777777" w:rsidR="002E089B" w:rsidRPr="00F81CCE" w:rsidRDefault="002E089B" w:rsidP="00EE2255">
      <w:pPr>
        <w:pStyle w:val="ListParagraph"/>
        <w:numPr>
          <w:ilvl w:val="0"/>
          <w:numId w:val="31"/>
        </w:numPr>
        <w:spacing w:before="0" w:after="0"/>
        <w:rPr>
          <w:rFonts w:cs="Arial"/>
          <w:sz w:val="24"/>
          <w:szCs w:val="24"/>
        </w:rPr>
      </w:pPr>
      <w:r w:rsidRPr="00F81CCE">
        <w:rPr>
          <w:rFonts w:cs="Arial"/>
          <w:sz w:val="24"/>
          <w:szCs w:val="24"/>
        </w:rPr>
        <w:t>Former Social Work Office, King Street, Stenhousemuir</w:t>
      </w:r>
    </w:p>
    <w:p w14:paraId="0B3346D8" w14:textId="77777777" w:rsidR="002E089B" w:rsidRPr="00F81CCE" w:rsidRDefault="002E089B" w:rsidP="00EE2255">
      <w:pPr>
        <w:numPr>
          <w:ilvl w:val="0"/>
          <w:numId w:val="31"/>
        </w:numPr>
        <w:autoSpaceDE w:val="0"/>
        <w:autoSpaceDN w:val="0"/>
        <w:adjustRightInd w:val="0"/>
        <w:rPr>
          <w:rFonts w:ascii="Arial" w:hAnsi="Arial" w:cs="Arial"/>
        </w:rPr>
      </w:pPr>
      <w:r w:rsidRPr="00F81CCE">
        <w:rPr>
          <w:rFonts w:ascii="Arial" w:hAnsi="Arial" w:cs="Arial"/>
        </w:rPr>
        <w:t>Denny Town centre (Phase 2 site)</w:t>
      </w:r>
    </w:p>
    <w:p w14:paraId="49317DD9" w14:textId="77777777" w:rsidR="002E089B" w:rsidRPr="00F81CCE" w:rsidRDefault="002E089B" w:rsidP="007D642E">
      <w:pPr>
        <w:autoSpaceDE w:val="0"/>
        <w:autoSpaceDN w:val="0"/>
        <w:adjustRightInd w:val="0"/>
        <w:rPr>
          <w:rFonts w:ascii="Arial" w:hAnsi="Arial" w:cs="Arial"/>
        </w:rPr>
      </w:pPr>
    </w:p>
    <w:p w14:paraId="0AB5BC36" w14:textId="77777777" w:rsidR="002E089B" w:rsidRPr="00F81CCE" w:rsidRDefault="002E089B" w:rsidP="007D642E">
      <w:pPr>
        <w:autoSpaceDE w:val="0"/>
        <w:autoSpaceDN w:val="0"/>
        <w:adjustRightInd w:val="0"/>
        <w:ind w:left="720" w:hanging="720"/>
        <w:rPr>
          <w:rFonts w:ascii="Arial" w:hAnsi="Arial" w:cs="Arial"/>
        </w:rPr>
      </w:pPr>
      <w:r w:rsidRPr="00F81CCE">
        <w:rPr>
          <w:rFonts w:ascii="Arial" w:hAnsi="Arial" w:cs="Arial"/>
          <w:b/>
        </w:rPr>
        <w:t>5.27</w:t>
      </w:r>
      <w:r w:rsidRPr="00F81CCE">
        <w:rPr>
          <w:rFonts w:ascii="Arial" w:hAnsi="Arial" w:cs="Arial"/>
        </w:rPr>
        <w:tab/>
        <w:t xml:space="preserve">All transferred site </w:t>
      </w:r>
      <w:proofErr w:type="gramStart"/>
      <w:r w:rsidRPr="00F81CCE">
        <w:rPr>
          <w:rFonts w:ascii="Arial" w:hAnsi="Arial" w:cs="Arial"/>
        </w:rPr>
        <w:t>are</w:t>
      </w:r>
      <w:proofErr w:type="gramEnd"/>
      <w:r w:rsidRPr="00F81CCE">
        <w:rPr>
          <w:rFonts w:ascii="Arial" w:hAnsi="Arial" w:cs="Arial"/>
        </w:rPr>
        <w:t xml:space="preserve"> discussed and agreed by the Housing Asset Management Plan Group before </w:t>
      </w:r>
      <w:r w:rsidR="00386AE3" w:rsidRPr="00F81CCE">
        <w:rPr>
          <w:rFonts w:ascii="Arial" w:hAnsi="Arial" w:cs="Arial"/>
        </w:rPr>
        <w:t>Service Directors approve a formal transfer</w:t>
      </w:r>
      <w:r w:rsidRPr="00F81CCE">
        <w:rPr>
          <w:rFonts w:ascii="Arial" w:hAnsi="Arial" w:cs="Arial"/>
        </w:rPr>
        <w:t xml:space="preserve">. </w:t>
      </w:r>
      <w:r w:rsidR="00386AE3" w:rsidRPr="00F81CCE">
        <w:rPr>
          <w:rFonts w:ascii="Arial" w:hAnsi="Arial" w:cs="Arial"/>
        </w:rPr>
        <w:t>Corporate &amp; Housing Services Asset and Investment Team maintain a register detailing all transfers</w:t>
      </w:r>
      <w:r w:rsidRPr="00F81CCE">
        <w:rPr>
          <w:rFonts w:ascii="Arial" w:hAnsi="Arial" w:cs="Arial"/>
        </w:rPr>
        <w:t>.</w:t>
      </w:r>
    </w:p>
    <w:p w14:paraId="790216F1" w14:textId="77777777" w:rsidR="000718A0" w:rsidRPr="00F81CCE" w:rsidRDefault="000718A0" w:rsidP="003C463E">
      <w:pPr>
        <w:autoSpaceDE w:val="0"/>
        <w:autoSpaceDN w:val="0"/>
        <w:adjustRightInd w:val="0"/>
        <w:rPr>
          <w:rFonts w:ascii="Arial" w:hAnsi="Arial" w:cs="Arial"/>
          <w:b/>
        </w:rPr>
      </w:pPr>
    </w:p>
    <w:p w14:paraId="603705A6" w14:textId="77777777" w:rsidR="00602862" w:rsidRPr="00F81CCE" w:rsidRDefault="00EE71F2" w:rsidP="003C463E">
      <w:pPr>
        <w:autoSpaceDE w:val="0"/>
        <w:autoSpaceDN w:val="0"/>
        <w:adjustRightInd w:val="0"/>
        <w:rPr>
          <w:rFonts w:ascii="Arial" w:hAnsi="Arial" w:cs="Arial"/>
          <w:b/>
          <w:bCs/>
        </w:rPr>
      </w:pPr>
      <w:r w:rsidRPr="00F81CCE">
        <w:rPr>
          <w:rFonts w:ascii="Arial" w:hAnsi="Arial" w:cs="Arial"/>
          <w:b/>
        </w:rPr>
        <w:t>5</w:t>
      </w:r>
      <w:r w:rsidR="00732A5C" w:rsidRPr="00F81CCE">
        <w:rPr>
          <w:rFonts w:ascii="Arial" w:hAnsi="Arial" w:cs="Arial"/>
          <w:b/>
        </w:rPr>
        <w:t>.</w:t>
      </w:r>
      <w:r w:rsidR="00A53042" w:rsidRPr="00F81CCE">
        <w:rPr>
          <w:rFonts w:ascii="Arial" w:hAnsi="Arial" w:cs="Arial"/>
          <w:b/>
        </w:rPr>
        <w:t>2</w:t>
      </w:r>
      <w:r w:rsidR="00A8189F" w:rsidRPr="00F81CCE">
        <w:rPr>
          <w:rFonts w:ascii="Arial" w:hAnsi="Arial" w:cs="Arial"/>
          <w:b/>
        </w:rPr>
        <w:t>8</w:t>
      </w:r>
      <w:r w:rsidR="009B61D4" w:rsidRPr="00F81CCE">
        <w:rPr>
          <w:rFonts w:ascii="Arial" w:hAnsi="Arial" w:cs="Arial"/>
          <w:b/>
        </w:rPr>
        <w:tab/>
      </w:r>
      <w:r w:rsidR="00127349" w:rsidRPr="00F81CCE">
        <w:rPr>
          <w:rFonts w:ascii="Arial" w:hAnsi="Arial" w:cs="Arial"/>
          <w:b/>
          <w:bCs/>
        </w:rPr>
        <w:t>Lock-</w:t>
      </w:r>
      <w:r w:rsidR="005A6109" w:rsidRPr="00F81CCE">
        <w:rPr>
          <w:rFonts w:ascii="Arial" w:hAnsi="Arial" w:cs="Arial"/>
          <w:b/>
          <w:bCs/>
        </w:rPr>
        <w:t>up &amp; Garage Assets</w:t>
      </w:r>
    </w:p>
    <w:p w14:paraId="39E092F0" w14:textId="77777777" w:rsidR="00624518" w:rsidRPr="00F81CCE" w:rsidRDefault="00624518" w:rsidP="003C463E">
      <w:pPr>
        <w:autoSpaceDE w:val="0"/>
        <w:autoSpaceDN w:val="0"/>
        <w:adjustRightInd w:val="0"/>
        <w:rPr>
          <w:rFonts w:ascii="Arial" w:hAnsi="Arial" w:cs="Arial"/>
          <w:b/>
          <w:bCs/>
          <w:sz w:val="22"/>
          <w:szCs w:val="22"/>
          <w:u w:val="single"/>
        </w:rPr>
      </w:pPr>
    </w:p>
    <w:p w14:paraId="7771CEA9" w14:textId="77777777" w:rsidR="00624518" w:rsidRPr="00F81CCE" w:rsidRDefault="002C1CF2" w:rsidP="003C463E">
      <w:pPr>
        <w:ind w:left="720" w:hanging="720"/>
        <w:rPr>
          <w:rFonts w:ascii="Arial" w:hAnsi="Arial" w:cs="Arial"/>
        </w:rPr>
      </w:pPr>
      <w:r w:rsidRPr="00F81CCE">
        <w:rPr>
          <w:rFonts w:ascii="Arial" w:hAnsi="Arial" w:cs="Arial"/>
        </w:rPr>
        <w:tab/>
      </w:r>
      <w:r w:rsidR="00624518" w:rsidRPr="00F81CCE">
        <w:rPr>
          <w:rFonts w:ascii="Arial" w:hAnsi="Arial" w:cs="Arial"/>
        </w:rPr>
        <w:t xml:space="preserve">A comprehensive review of </w:t>
      </w:r>
      <w:r w:rsidR="00472A9A" w:rsidRPr="00F81CCE">
        <w:rPr>
          <w:rFonts w:ascii="Arial" w:hAnsi="Arial" w:cs="Arial"/>
        </w:rPr>
        <w:t xml:space="preserve">all </w:t>
      </w:r>
      <w:r w:rsidR="00624518" w:rsidRPr="00F81CCE">
        <w:rPr>
          <w:rFonts w:ascii="Arial" w:hAnsi="Arial" w:cs="Arial"/>
        </w:rPr>
        <w:t>lock</w:t>
      </w:r>
      <w:r w:rsidR="00127349" w:rsidRPr="00F81CCE">
        <w:rPr>
          <w:rFonts w:ascii="Arial" w:hAnsi="Arial" w:cs="Arial"/>
        </w:rPr>
        <w:t>-</w:t>
      </w:r>
      <w:r w:rsidR="00624518" w:rsidRPr="00F81CCE">
        <w:rPr>
          <w:rFonts w:ascii="Arial" w:hAnsi="Arial" w:cs="Arial"/>
        </w:rPr>
        <w:t xml:space="preserve">up and garage sites </w:t>
      </w:r>
      <w:r w:rsidR="007D3A0C" w:rsidRPr="00F81CCE">
        <w:rPr>
          <w:rFonts w:ascii="Arial" w:hAnsi="Arial" w:cs="Arial"/>
        </w:rPr>
        <w:t xml:space="preserve">held on the HRA was </w:t>
      </w:r>
      <w:r w:rsidR="00472A9A" w:rsidRPr="00F81CCE">
        <w:rPr>
          <w:rFonts w:ascii="Arial" w:hAnsi="Arial" w:cs="Arial"/>
        </w:rPr>
        <w:t xml:space="preserve">carried out </w:t>
      </w:r>
      <w:r w:rsidR="007D3A0C" w:rsidRPr="00F81CCE">
        <w:rPr>
          <w:rFonts w:ascii="Arial" w:hAnsi="Arial" w:cs="Arial"/>
        </w:rPr>
        <w:t xml:space="preserve">in 2010 </w:t>
      </w:r>
      <w:r w:rsidR="005704CE" w:rsidRPr="00F81CCE">
        <w:rPr>
          <w:rFonts w:ascii="Arial" w:hAnsi="Arial" w:cs="Arial"/>
        </w:rPr>
        <w:t xml:space="preserve">in </w:t>
      </w:r>
      <w:r w:rsidR="00624518" w:rsidRPr="00F81CCE">
        <w:rPr>
          <w:rFonts w:ascii="Arial" w:hAnsi="Arial" w:cs="Arial"/>
        </w:rPr>
        <w:t xml:space="preserve">conjunction with </w:t>
      </w:r>
      <w:r w:rsidR="007D3A0C" w:rsidRPr="00F81CCE">
        <w:rPr>
          <w:rFonts w:ascii="Arial" w:hAnsi="Arial" w:cs="Arial"/>
        </w:rPr>
        <w:t>Housing Operational Co-ordinators</w:t>
      </w:r>
      <w:r w:rsidR="005704CE" w:rsidRPr="00F81CCE">
        <w:rPr>
          <w:rFonts w:ascii="Arial" w:hAnsi="Arial" w:cs="Arial"/>
        </w:rPr>
        <w:t>.</w:t>
      </w:r>
      <w:r w:rsidR="00624518" w:rsidRPr="00F81CCE">
        <w:rPr>
          <w:rFonts w:ascii="Arial" w:hAnsi="Arial" w:cs="Arial"/>
        </w:rPr>
        <w:t xml:space="preserve"> </w:t>
      </w:r>
      <w:proofErr w:type="gramStart"/>
      <w:r w:rsidR="00624518" w:rsidRPr="00F81CCE">
        <w:rPr>
          <w:rFonts w:ascii="Arial" w:hAnsi="Arial" w:cs="Arial"/>
        </w:rPr>
        <w:t>In order to</w:t>
      </w:r>
      <w:proofErr w:type="gramEnd"/>
      <w:r w:rsidR="00624518" w:rsidRPr="00F81CCE">
        <w:rPr>
          <w:rFonts w:ascii="Arial" w:hAnsi="Arial" w:cs="Arial"/>
        </w:rPr>
        <w:t xml:space="preserve"> gather the data required for the appraisal process a proforma was developed and completed by </w:t>
      </w:r>
      <w:r w:rsidR="007D3A0C" w:rsidRPr="00F81CCE">
        <w:rPr>
          <w:rFonts w:ascii="Arial" w:hAnsi="Arial" w:cs="Arial"/>
        </w:rPr>
        <w:t>Neighbourhood</w:t>
      </w:r>
      <w:r w:rsidR="00FD18F6" w:rsidRPr="00F81CCE">
        <w:rPr>
          <w:rFonts w:ascii="Arial" w:hAnsi="Arial" w:cs="Arial"/>
        </w:rPr>
        <w:t xml:space="preserve"> </w:t>
      </w:r>
      <w:r w:rsidR="00624518" w:rsidRPr="00F81CCE">
        <w:rPr>
          <w:rFonts w:ascii="Arial" w:hAnsi="Arial" w:cs="Arial"/>
        </w:rPr>
        <w:t>Officers to identify the following for each site:</w:t>
      </w:r>
    </w:p>
    <w:p w14:paraId="6412228D" w14:textId="77777777" w:rsidR="00624518" w:rsidRPr="00F81CCE" w:rsidRDefault="00624518" w:rsidP="003C463E">
      <w:pPr>
        <w:ind w:left="720" w:hanging="720"/>
        <w:rPr>
          <w:rFonts w:ascii="Arial" w:hAnsi="Arial" w:cs="Arial"/>
        </w:rPr>
      </w:pPr>
    </w:p>
    <w:p w14:paraId="26C4707D"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Site capacity/ units available</w:t>
      </w:r>
    </w:p>
    <w:p w14:paraId="591C2926"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Occupancy levels</w:t>
      </w:r>
    </w:p>
    <w:p w14:paraId="28638A6C"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Waiting lists</w:t>
      </w:r>
    </w:p>
    <w:p w14:paraId="0DC20F21"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Gardens accessed from the sites</w:t>
      </w:r>
    </w:p>
    <w:p w14:paraId="68CB19D0"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Residents who had acquired part of the sites</w:t>
      </w:r>
    </w:p>
    <w:p w14:paraId="52AA1C93"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lastRenderedPageBreak/>
        <w:t>Housing Management issues</w:t>
      </w:r>
    </w:p>
    <w:p w14:paraId="63170F56"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The overall condition of the sites</w:t>
      </w:r>
    </w:p>
    <w:p w14:paraId="06B45194" w14:textId="77777777" w:rsidR="00624518" w:rsidRPr="00F81CCE" w:rsidRDefault="00624518" w:rsidP="00EE2255">
      <w:pPr>
        <w:numPr>
          <w:ilvl w:val="0"/>
          <w:numId w:val="18"/>
        </w:numPr>
        <w:tabs>
          <w:tab w:val="clear" w:pos="720"/>
          <w:tab w:val="num" w:pos="1620"/>
        </w:tabs>
        <w:ind w:left="1620"/>
        <w:rPr>
          <w:rFonts w:ascii="Arial" w:hAnsi="Arial" w:cs="Arial"/>
        </w:rPr>
      </w:pPr>
      <w:r w:rsidRPr="00F81CCE">
        <w:rPr>
          <w:rFonts w:ascii="Arial" w:hAnsi="Arial" w:cs="Arial"/>
        </w:rPr>
        <w:t>Preferred use for sites, retention/ sell for development or a change of use for allotments.</w:t>
      </w:r>
    </w:p>
    <w:p w14:paraId="4EAA4D7E" w14:textId="77777777" w:rsidR="00127349" w:rsidRPr="00F81CCE" w:rsidRDefault="00127349" w:rsidP="003C463E">
      <w:pPr>
        <w:rPr>
          <w:rFonts w:ascii="Arial" w:hAnsi="Arial" w:cs="Arial"/>
        </w:rPr>
      </w:pPr>
    </w:p>
    <w:p w14:paraId="766BB37C" w14:textId="77777777" w:rsidR="005704CE" w:rsidRPr="00F81CCE" w:rsidRDefault="00127349" w:rsidP="003C463E">
      <w:pPr>
        <w:ind w:left="540" w:firstLine="180"/>
        <w:rPr>
          <w:rFonts w:ascii="Arial" w:hAnsi="Arial" w:cs="Arial"/>
        </w:rPr>
      </w:pPr>
      <w:r w:rsidRPr="00F81CCE">
        <w:rPr>
          <w:rFonts w:ascii="Arial" w:hAnsi="Arial" w:cs="Arial"/>
        </w:rPr>
        <w:t>The appraisal identified</w:t>
      </w:r>
      <w:r w:rsidR="005704CE" w:rsidRPr="00F81CCE">
        <w:rPr>
          <w:rFonts w:ascii="Arial" w:hAnsi="Arial" w:cs="Arial"/>
        </w:rPr>
        <w:t>:</w:t>
      </w:r>
    </w:p>
    <w:p w14:paraId="1CD19EA6" w14:textId="77777777" w:rsidR="009B61D4" w:rsidRPr="00F81CCE" w:rsidRDefault="009B61D4" w:rsidP="003C463E">
      <w:pPr>
        <w:ind w:left="790" w:firstLine="180"/>
        <w:rPr>
          <w:rFonts w:ascii="Arial" w:hAnsi="Arial" w:cs="Arial"/>
        </w:rPr>
      </w:pPr>
    </w:p>
    <w:p w14:paraId="30C010DC" w14:textId="77777777" w:rsidR="005704CE" w:rsidRPr="00F81CCE" w:rsidRDefault="005704CE" w:rsidP="003C463E">
      <w:pPr>
        <w:ind w:left="790" w:firstLine="180"/>
        <w:rPr>
          <w:rFonts w:ascii="Arial" w:hAnsi="Arial" w:cs="Arial"/>
          <w:b/>
        </w:rPr>
      </w:pPr>
      <w:r w:rsidRPr="00F81CCE">
        <w:rPr>
          <w:rFonts w:ascii="Arial" w:hAnsi="Arial" w:cs="Arial"/>
          <w:b/>
        </w:rPr>
        <w:t>Lock-up sites</w:t>
      </w:r>
    </w:p>
    <w:p w14:paraId="5353977F" w14:textId="77777777" w:rsidR="005704CE" w:rsidRPr="00F81CCE" w:rsidRDefault="003760A1" w:rsidP="00EE2255">
      <w:pPr>
        <w:numPr>
          <w:ilvl w:val="0"/>
          <w:numId w:val="20"/>
        </w:numPr>
        <w:rPr>
          <w:rFonts w:ascii="Arial" w:hAnsi="Arial" w:cs="Arial"/>
        </w:rPr>
      </w:pPr>
      <w:r w:rsidRPr="00F81CCE">
        <w:rPr>
          <w:rFonts w:ascii="Arial" w:hAnsi="Arial" w:cs="Arial"/>
        </w:rPr>
        <w:t>1</w:t>
      </w:r>
      <w:r w:rsidR="00134906" w:rsidRPr="00F81CCE">
        <w:rPr>
          <w:rFonts w:ascii="Arial" w:hAnsi="Arial" w:cs="Arial"/>
        </w:rPr>
        <w:t>90</w:t>
      </w:r>
      <w:r w:rsidRPr="00F81CCE">
        <w:rPr>
          <w:rFonts w:ascii="Arial" w:hAnsi="Arial" w:cs="Arial"/>
        </w:rPr>
        <w:t xml:space="preserve"> </w:t>
      </w:r>
      <w:r w:rsidR="00127349" w:rsidRPr="00F81CCE">
        <w:rPr>
          <w:rFonts w:ascii="Arial" w:hAnsi="Arial" w:cs="Arial"/>
        </w:rPr>
        <w:t xml:space="preserve">lock-up sites </w:t>
      </w:r>
    </w:p>
    <w:p w14:paraId="48E7B93B" w14:textId="77777777" w:rsidR="005704CE" w:rsidRPr="00F81CCE" w:rsidRDefault="005704CE" w:rsidP="00EE2255">
      <w:pPr>
        <w:numPr>
          <w:ilvl w:val="0"/>
          <w:numId w:val="20"/>
        </w:numPr>
        <w:rPr>
          <w:rFonts w:ascii="Arial" w:hAnsi="Arial" w:cs="Arial"/>
        </w:rPr>
      </w:pPr>
      <w:r w:rsidRPr="00F81CCE">
        <w:rPr>
          <w:rFonts w:ascii="Arial" w:hAnsi="Arial" w:cs="Arial"/>
        </w:rPr>
        <w:t xml:space="preserve">Total </w:t>
      </w:r>
      <w:r w:rsidR="00127349" w:rsidRPr="00F81CCE">
        <w:rPr>
          <w:rFonts w:ascii="Arial" w:hAnsi="Arial" w:cs="Arial"/>
        </w:rPr>
        <w:t xml:space="preserve">unit capacity of </w:t>
      </w:r>
      <w:r w:rsidR="003760A1" w:rsidRPr="00F81CCE">
        <w:rPr>
          <w:rFonts w:ascii="Arial" w:hAnsi="Arial" w:cs="Arial"/>
        </w:rPr>
        <w:t>2</w:t>
      </w:r>
      <w:r w:rsidR="00305AE8" w:rsidRPr="00F81CCE">
        <w:rPr>
          <w:rFonts w:ascii="Arial" w:hAnsi="Arial" w:cs="Arial"/>
        </w:rPr>
        <w:t>,</w:t>
      </w:r>
      <w:r w:rsidR="005162BF" w:rsidRPr="00F81CCE">
        <w:rPr>
          <w:rFonts w:ascii="Arial" w:hAnsi="Arial" w:cs="Arial"/>
        </w:rPr>
        <w:t>647</w:t>
      </w:r>
    </w:p>
    <w:p w14:paraId="7CB9DAF4" w14:textId="77777777" w:rsidR="009B61D4" w:rsidRPr="00F81CCE" w:rsidRDefault="009B61D4" w:rsidP="003C463E">
      <w:pPr>
        <w:ind w:left="250" w:firstLine="720"/>
        <w:rPr>
          <w:rFonts w:ascii="Arial" w:hAnsi="Arial" w:cs="Arial"/>
          <w:b/>
        </w:rPr>
      </w:pPr>
    </w:p>
    <w:p w14:paraId="0111D0A2" w14:textId="77777777" w:rsidR="005704CE" w:rsidRPr="00F81CCE" w:rsidRDefault="005704CE" w:rsidP="003C463E">
      <w:pPr>
        <w:ind w:left="250" w:firstLine="720"/>
        <w:rPr>
          <w:rFonts w:ascii="Arial" w:hAnsi="Arial" w:cs="Arial"/>
          <w:b/>
        </w:rPr>
      </w:pPr>
      <w:r w:rsidRPr="00F81CCE">
        <w:rPr>
          <w:rFonts w:ascii="Arial" w:hAnsi="Arial" w:cs="Arial"/>
          <w:b/>
        </w:rPr>
        <w:t>Garage sites</w:t>
      </w:r>
    </w:p>
    <w:p w14:paraId="237D926C" w14:textId="77777777" w:rsidR="005704CE" w:rsidRPr="00F81CCE" w:rsidRDefault="00134906" w:rsidP="00EE2255">
      <w:pPr>
        <w:numPr>
          <w:ilvl w:val="0"/>
          <w:numId w:val="20"/>
        </w:numPr>
        <w:rPr>
          <w:rFonts w:ascii="Arial" w:hAnsi="Arial" w:cs="Arial"/>
        </w:rPr>
      </w:pPr>
      <w:r w:rsidRPr="00F81CCE">
        <w:rPr>
          <w:rFonts w:ascii="Arial" w:hAnsi="Arial" w:cs="Arial"/>
        </w:rPr>
        <w:t xml:space="preserve">146 </w:t>
      </w:r>
      <w:r w:rsidR="00127349" w:rsidRPr="00F81CCE">
        <w:rPr>
          <w:rFonts w:ascii="Arial" w:hAnsi="Arial" w:cs="Arial"/>
        </w:rPr>
        <w:t xml:space="preserve">garage sites with a </w:t>
      </w:r>
    </w:p>
    <w:p w14:paraId="2366FC39" w14:textId="77777777" w:rsidR="005704CE" w:rsidRPr="00F81CCE" w:rsidRDefault="005704CE" w:rsidP="00EE2255">
      <w:pPr>
        <w:numPr>
          <w:ilvl w:val="0"/>
          <w:numId w:val="20"/>
        </w:numPr>
        <w:rPr>
          <w:rFonts w:ascii="Arial" w:hAnsi="Arial" w:cs="Arial"/>
        </w:rPr>
      </w:pPr>
      <w:r w:rsidRPr="00F81CCE">
        <w:rPr>
          <w:rFonts w:ascii="Arial" w:hAnsi="Arial" w:cs="Arial"/>
        </w:rPr>
        <w:t xml:space="preserve">Total </w:t>
      </w:r>
      <w:r w:rsidR="00127349" w:rsidRPr="00F81CCE">
        <w:rPr>
          <w:rFonts w:ascii="Arial" w:hAnsi="Arial" w:cs="Arial"/>
        </w:rPr>
        <w:t xml:space="preserve">unit capacity of </w:t>
      </w:r>
      <w:r w:rsidR="002D3C10" w:rsidRPr="00F81CCE">
        <w:rPr>
          <w:rFonts w:ascii="Arial" w:hAnsi="Arial" w:cs="Arial"/>
        </w:rPr>
        <w:t>1</w:t>
      </w:r>
      <w:r w:rsidR="00305AE8" w:rsidRPr="00F81CCE">
        <w:rPr>
          <w:rFonts w:ascii="Arial" w:hAnsi="Arial" w:cs="Arial"/>
        </w:rPr>
        <w:t>,</w:t>
      </w:r>
      <w:r w:rsidR="00134906" w:rsidRPr="00F81CCE">
        <w:rPr>
          <w:rFonts w:ascii="Arial" w:hAnsi="Arial" w:cs="Arial"/>
        </w:rPr>
        <w:t xml:space="preserve">333 </w:t>
      </w:r>
      <w:r w:rsidRPr="00F81CCE">
        <w:rPr>
          <w:rFonts w:ascii="Arial" w:hAnsi="Arial" w:cs="Arial"/>
        </w:rPr>
        <w:t>plots</w:t>
      </w:r>
    </w:p>
    <w:p w14:paraId="40E6E485" w14:textId="77777777" w:rsidR="00242BD5" w:rsidRPr="00F81CCE" w:rsidRDefault="00242BD5" w:rsidP="007D1962">
      <w:pPr>
        <w:jc w:val="center"/>
        <w:rPr>
          <w:rFonts w:ascii="Arial" w:hAnsi="Arial" w:cs="Arial"/>
        </w:rPr>
      </w:pPr>
    </w:p>
    <w:p w14:paraId="74D9A149" w14:textId="77777777" w:rsidR="007D1962" w:rsidRDefault="00692587" w:rsidP="007D1962">
      <w:pPr>
        <w:jc w:val="center"/>
        <w:rPr>
          <w:rFonts w:ascii="Arial" w:hAnsi="Arial" w:cs="Arial"/>
          <w:color w:val="000000"/>
        </w:rPr>
      </w:pPr>
      <w:r>
        <w:rPr>
          <w:rFonts w:ascii="Arial" w:hAnsi="Arial" w:cs="Arial"/>
          <w:color w:val="000000"/>
        </w:rPr>
        <w:t xml:space="preserve">      </w:t>
      </w:r>
      <w:r w:rsidR="007D1962">
        <w:rPr>
          <w:rFonts w:ascii="Arial" w:hAnsi="Arial" w:cs="Arial"/>
          <w:noProof/>
          <w:color w:val="000000"/>
        </w:rPr>
        <w:drawing>
          <wp:inline distT="0" distB="0" distL="0" distR="0" wp14:anchorId="67FE0A0D" wp14:editId="1119B04B">
            <wp:extent cx="5333711" cy="2647950"/>
            <wp:effectExtent l="0" t="0" r="635" b="0"/>
            <wp:docPr id="30" name="Picture 30" descr="Lock-up and Garage Sites&#10;&#10;Total Unit Capacity&#10;- Garage Sites - 1333&#10;- Lock-up Sites - 2647&#10;&#10;Number of Sites&#10;- Garage Sites - 146&#10;- Lock-up Sites -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ck-up and Garage Sites&#10;&#10;Total Unit Capacity&#10;- Garage Sites - 1333&#10;- Lock-up Sites - 2647&#10;&#10;Number of Sites&#10;- Garage Sites - 146&#10;- Lock-up Sites -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4119" cy="2653117"/>
                    </a:xfrm>
                    <a:prstGeom prst="rect">
                      <a:avLst/>
                    </a:prstGeom>
                    <a:noFill/>
                  </pic:spPr>
                </pic:pic>
              </a:graphicData>
            </a:graphic>
          </wp:inline>
        </w:drawing>
      </w:r>
    </w:p>
    <w:p w14:paraId="5C0D634E" w14:textId="77777777" w:rsidR="007D1962" w:rsidRDefault="007D1962" w:rsidP="007D1962">
      <w:pPr>
        <w:jc w:val="center"/>
        <w:rPr>
          <w:rFonts w:ascii="Arial" w:hAnsi="Arial" w:cs="Arial"/>
          <w:color w:val="000000"/>
        </w:rPr>
      </w:pPr>
    </w:p>
    <w:p w14:paraId="08A795DC" w14:textId="77777777" w:rsidR="00127349" w:rsidRPr="00F81CCE" w:rsidRDefault="00732A5C" w:rsidP="003C463E">
      <w:pPr>
        <w:ind w:left="720" w:hanging="720"/>
        <w:rPr>
          <w:rFonts w:ascii="Arial" w:hAnsi="Arial" w:cs="Arial"/>
        </w:rPr>
      </w:pPr>
      <w:r w:rsidRPr="00F81CCE">
        <w:rPr>
          <w:rFonts w:ascii="Arial" w:hAnsi="Arial" w:cs="Arial"/>
          <w:b/>
        </w:rPr>
        <w:t>5.</w:t>
      </w:r>
      <w:r w:rsidR="00A8189F" w:rsidRPr="00F81CCE">
        <w:rPr>
          <w:rFonts w:ascii="Arial" w:hAnsi="Arial" w:cs="Arial"/>
          <w:b/>
        </w:rPr>
        <w:t>29</w:t>
      </w:r>
      <w:r w:rsidR="002C1CF2" w:rsidRPr="00F81CCE">
        <w:rPr>
          <w:rFonts w:ascii="Arial" w:hAnsi="Arial" w:cs="Arial"/>
        </w:rPr>
        <w:tab/>
      </w:r>
      <w:r w:rsidR="006B44F6" w:rsidRPr="00F81CCE">
        <w:rPr>
          <w:rFonts w:ascii="Arial" w:hAnsi="Arial" w:cs="Arial"/>
        </w:rPr>
        <w:t>The desktop assessment identif</w:t>
      </w:r>
      <w:r w:rsidR="00206673" w:rsidRPr="00F81CCE">
        <w:rPr>
          <w:rFonts w:ascii="Arial" w:hAnsi="Arial" w:cs="Arial"/>
        </w:rPr>
        <w:t>ied 54 sites as having possible</w:t>
      </w:r>
      <w:r w:rsidR="006B44F6" w:rsidRPr="00F81CCE">
        <w:rPr>
          <w:rFonts w:ascii="Arial" w:hAnsi="Arial" w:cs="Arial"/>
        </w:rPr>
        <w:t xml:space="preserve"> development potential. </w:t>
      </w:r>
      <w:r w:rsidR="00127349" w:rsidRPr="00F81CCE">
        <w:rPr>
          <w:rFonts w:ascii="Arial" w:hAnsi="Arial" w:cs="Arial"/>
        </w:rPr>
        <w:t>The DFS assessed each of the 54 sites in relation to their suitability to provide sites for the Council’s New Council House Building Programme.  The assessment of each site was based upon a range of different issues: access/traffic, environment, amenities and views, ability to integrate with the community and site conditions.</w:t>
      </w:r>
    </w:p>
    <w:p w14:paraId="202CC954" w14:textId="77777777" w:rsidR="00127349" w:rsidRPr="00F81CCE" w:rsidRDefault="00127349" w:rsidP="003C463E">
      <w:pPr>
        <w:ind w:left="540"/>
        <w:rPr>
          <w:rFonts w:ascii="Arial" w:hAnsi="Arial" w:cs="Arial"/>
        </w:rPr>
      </w:pPr>
    </w:p>
    <w:p w14:paraId="71345C07" w14:textId="77777777" w:rsidR="00127349" w:rsidRPr="00F81CCE" w:rsidRDefault="00732A5C" w:rsidP="003C463E">
      <w:pPr>
        <w:ind w:left="720" w:hanging="720"/>
        <w:rPr>
          <w:rFonts w:ascii="Arial" w:hAnsi="Arial" w:cs="Arial"/>
          <w:lang w:val="en-US"/>
        </w:rPr>
      </w:pPr>
      <w:r w:rsidRPr="00F81CCE">
        <w:rPr>
          <w:rFonts w:ascii="Arial" w:hAnsi="Arial" w:cs="Arial"/>
          <w:b/>
        </w:rPr>
        <w:t>5.</w:t>
      </w:r>
      <w:r w:rsidR="00A8189F" w:rsidRPr="00F81CCE">
        <w:rPr>
          <w:rFonts w:ascii="Arial" w:hAnsi="Arial" w:cs="Arial"/>
          <w:b/>
        </w:rPr>
        <w:t>30</w:t>
      </w:r>
      <w:r w:rsidR="002C1CF2" w:rsidRPr="00F81CCE">
        <w:rPr>
          <w:rFonts w:ascii="Arial" w:hAnsi="Arial" w:cs="Arial"/>
        </w:rPr>
        <w:tab/>
      </w:r>
      <w:r w:rsidR="00127349" w:rsidRPr="00F81CCE">
        <w:rPr>
          <w:rFonts w:ascii="Arial" w:hAnsi="Arial" w:cs="Arial"/>
        </w:rPr>
        <w:t>Development Services examined each site and provided plans with indicative layouts to determine the potential footprint areas required and information relating to the placement of services</w:t>
      </w:r>
      <w:r w:rsidR="005704CE" w:rsidRPr="00F81CCE">
        <w:rPr>
          <w:rFonts w:ascii="Arial" w:hAnsi="Arial" w:cs="Arial"/>
        </w:rPr>
        <w:t xml:space="preserve"> </w:t>
      </w:r>
      <w:r w:rsidR="00127349" w:rsidRPr="00F81CCE">
        <w:rPr>
          <w:rFonts w:ascii="Arial" w:hAnsi="Arial" w:cs="Arial"/>
        </w:rPr>
        <w:t>within each site or in the surrounding areas.</w:t>
      </w:r>
      <w:r w:rsidR="00127349" w:rsidRPr="00F81CCE">
        <w:rPr>
          <w:rFonts w:ascii="Arial" w:hAnsi="Arial" w:cs="Arial"/>
          <w:lang w:val="en-US"/>
        </w:rPr>
        <w:t xml:space="preserve">  </w:t>
      </w:r>
      <w:r w:rsidR="00127349" w:rsidRPr="00F81CCE">
        <w:rPr>
          <w:rFonts w:ascii="Arial" w:hAnsi="Arial" w:cs="Arial"/>
        </w:rPr>
        <w:t>The DFS concluded of the 54 sites examined:</w:t>
      </w:r>
    </w:p>
    <w:p w14:paraId="00BB6172" w14:textId="77777777" w:rsidR="00127349" w:rsidRPr="00F81CCE" w:rsidRDefault="00127349" w:rsidP="003C463E">
      <w:pPr>
        <w:ind w:left="720" w:hanging="720"/>
        <w:rPr>
          <w:rFonts w:ascii="Arial" w:hAnsi="Arial" w:cs="Arial"/>
        </w:rPr>
      </w:pPr>
    </w:p>
    <w:p w14:paraId="2F961148" w14:textId="77777777" w:rsidR="00127349" w:rsidRPr="00F81CCE" w:rsidRDefault="00127349" w:rsidP="00EE2255">
      <w:pPr>
        <w:numPr>
          <w:ilvl w:val="0"/>
          <w:numId w:val="19"/>
        </w:numPr>
        <w:tabs>
          <w:tab w:val="clear" w:pos="720"/>
          <w:tab w:val="num" w:pos="1620"/>
        </w:tabs>
        <w:ind w:left="1620"/>
        <w:rPr>
          <w:rFonts w:ascii="Arial" w:hAnsi="Arial" w:cs="Arial"/>
        </w:rPr>
      </w:pPr>
      <w:r w:rsidRPr="00F81CCE">
        <w:rPr>
          <w:rFonts w:ascii="Arial" w:hAnsi="Arial" w:cs="Arial"/>
        </w:rPr>
        <w:t>18 identified as being 1</w:t>
      </w:r>
      <w:r w:rsidRPr="00F81CCE">
        <w:rPr>
          <w:rFonts w:ascii="Arial" w:hAnsi="Arial" w:cs="Arial"/>
          <w:vertAlign w:val="superscript"/>
        </w:rPr>
        <w:t>st</w:t>
      </w:r>
      <w:r w:rsidRPr="00F81CCE">
        <w:rPr>
          <w:rFonts w:ascii="Arial" w:hAnsi="Arial" w:cs="Arial"/>
        </w:rPr>
        <w:t xml:space="preserve"> choice - most deliverable</w:t>
      </w:r>
    </w:p>
    <w:p w14:paraId="2B21B9D8" w14:textId="77777777" w:rsidR="00127349" w:rsidRPr="00F81CCE" w:rsidRDefault="00127349" w:rsidP="00EE2255">
      <w:pPr>
        <w:numPr>
          <w:ilvl w:val="0"/>
          <w:numId w:val="19"/>
        </w:numPr>
        <w:tabs>
          <w:tab w:val="clear" w:pos="720"/>
          <w:tab w:val="num" w:pos="1620"/>
        </w:tabs>
        <w:ind w:left="1620"/>
        <w:rPr>
          <w:rFonts w:ascii="Arial" w:hAnsi="Arial" w:cs="Arial"/>
        </w:rPr>
      </w:pPr>
      <w:r w:rsidRPr="00F81CCE">
        <w:rPr>
          <w:rFonts w:ascii="Arial" w:hAnsi="Arial" w:cs="Arial"/>
        </w:rPr>
        <w:t>25 identified as being 2</w:t>
      </w:r>
      <w:r w:rsidRPr="00F81CCE">
        <w:rPr>
          <w:rFonts w:ascii="Arial" w:hAnsi="Arial" w:cs="Arial"/>
          <w:vertAlign w:val="superscript"/>
        </w:rPr>
        <w:t>nd</w:t>
      </w:r>
      <w:r w:rsidRPr="00F81CCE">
        <w:rPr>
          <w:rFonts w:ascii="Arial" w:hAnsi="Arial" w:cs="Arial"/>
        </w:rPr>
        <w:t xml:space="preserve"> choice - possible development potential</w:t>
      </w:r>
    </w:p>
    <w:p w14:paraId="47E36BC6" w14:textId="77777777" w:rsidR="00127349" w:rsidRPr="00F81CCE" w:rsidRDefault="00127349" w:rsidP="00EE2255">
      <w:pPr>
        <w:numPr>
          <w:ilvl w:val="0"/>
          <w:numId w:val="19"/>
        </w:numPr>
        <w:tabs>
          <w:tab w:val="clear" w:pos="720"/>
          <w:tab w:val="num" w:pos="1620"/>
        </w:tabs>
        <w:ind w:left="1620"/>
        <w:rPr>
          <w:rFonts w:ascii="Arial" w:hAnsi="Arial" w:cs="Arial"/>
        </w:rPr>
      </w:pPr>
      <w:r w:rsidRPr="00F81CCE">
        <w:rPr>
          <w:rFonts w:ascii="Arial" w:hAnsi="Arial" w:cs="Arial"/>
        </w:rPr>
        <w:t>5 identified as pre-selected</w:t>
      </w:r>
    </w:p>
    <w:p w14:paraId="7AAA5405" w14:textId="77777777" w:rsidR="00FE1DD8" w:rsidRPr="00F81CCE" w:rsidRDefault="00127349" w:rsidP="00EE2255">
      <w:pPr>
        <w:numPr>
          <w:ilvl w:val="0"/>
          <w:numId w:val="19"/>
        </w:numPr>
        <w:ind w:left="1620"/>
        <w:rPr>
          <w:rFonts w:ascii="Arial" w:hAnsi="Arial" w:cs="Arial"/>
        </w:rPr>
      </w:pPr>
      <w:r w:rsidRPr="00F81CCE">
        <w:rPr>
          <w:rFonts w:ascii="Arial" w:hAnsi="Arial" w:cs="Arial"/>
        </w:rPr>
        <w:t>6 identified as being unsuitable for development and were rejected</w:t>
      </w:r>
    </w:p>
    <w:p w14:paraId="7366381A" w14:textId="77777777" w:rsidR="00FE1DD8" w:rsidRPr="00F81CCE" w:rsidRDefault="00FE1DD8" w:rsidP="003C463E">
      <w:pPr>
        <w:rPr>
          <w:rFonts w:ascii="Arial" w:hAnsi="Arial" w:cs="Arial"/>
        </w:rPr>
      </w:pPr>
    </w:p>
    <w:p w14:paraId="33833A0D" w14:textId="77777777" w:rsidR="00953BB1" w:rsidRDefault="00732A5C" w:rsidP="003C463E">
      <w:pPr>
        <w:autoSpaceDE w:val="0"/>
        <w:autoSpaceDN w:val="0"/>
        <w:adjustRightInd w:val="0"/>
        <w:ind w:left="720" w:hanging="720"/>
        <w:rPr>
          <w:rFonts w:ascii="Arial" w:hAnsi="Arial" w:cs="Arial"/>
          <w:color w:val="000000"/>
        </w:rPr>
      </w:pPr>
      <w:r w:rsidRPr="00F81CCE">
        <w:rPr>
          <w:rFonts w:ascii="Arial" w:hAnsi="Arial" w:cs="Arial"/>
          <w:b/>
        </w:rPr>
        <w:lastRenderedPageBreak/>
        <w:t>5.</w:t>
      </w:r>
      <w:r w:rsidR="00A8189F" w:rsidRPr="00F81CCE">
        <w:rPr>
          <w:rFonts w:ascii="Arial" w:hAnsi="Arial" w:cs="Arial"/>
          <w:b/>
        </w:rPr>
        <w:t>31</w:t>
      </w:r>
      <w:r w:rsidR="002C1CF2" w:rsidRPr="00F81CCE">
        <w:rPr>
          <w:rFonts w:ascii="Arial" w:hAnsi="Arial" w:cs="Arial"/>
        </w:rPr>
        <w:tab/>
      </w:r>
      <w:proofErr w:type="gramStart"/>
      <w:r w:rsidR="005704CE" w:rsidRPr="00F81CCE">
        <w:rPr>
          <w:rFonts w:ascii="Arial" w:hAnsi="Arial" w:cs="Arial"/>
        </w:rPr>
        <w:t>Taking into acc</w:t>
      </w:r>
      <w:r w:rsidR="007D3A0C" w:rsidRPr="00F81CCE">
        <w:rPr>
          <w:rFonts w:ascii="Arial" w:hAnsi="Arial" w:cs="Arial"/>
        </w:rPr>
        <w:t>ount</w:t>
      </w:r>
      <w:proofErr w:type="gramEnd"/>
      <w:r w:rsidR="007D3A0C" w:rsidRPr="00F81CCE">
        <w:rPr>
          <w:rFonts w:ascii="Arial" w:hAnsi="Arial" w:cs="Arial"/>
        </w:rPr>
        <w:t xml:space="preserve"> the HUBs</w:t>
      </w:r>
      <w:r w:rsidR="00E63601" w:rsidRPr="00F81CCE">
        <w:rPr>
          <w:rFonts w:ascii="Arial" w:hAnsi="Arial" w:cs="Arial"/>
        </w:rPr>
        <w:t xml:space="preserve"> </w:t>
      </w:r>
      <w:r w:rsidR="005704CE" w:rsidRPr="00F81CCE">
        <w:rPr>
          <w:rFonts w:ascii="Arial" w:hAnsi="Arial" w:cs="Arial"/>
        </w:rPr>
        <w:t xml:space="preserve">preferences and the outcome of the DFS, </w:t>
      </w:r>
      <w:r w:rsidR="006B44F6" w:rsidRPr="00F81CCE">
        <w:rPr>
          <w:rFonts w:ascii="Arial" w:hAnsi="Arial" w:cs="Arial"/>
        </w:rPr>
        <w:t>the 54</w:t>
      </w:r>
      <w:r w:rsidR="005704CE" w:rsidRPr="00F81CCE">
        <w:rPr>
          <w:rFonts w:ascii="Arial" w:hAnsi="Arial" w:cs="Arial"/>
        </w:rPr>
        <w:t xml:space="preserve"> sites identified as having development potential and being suitable for disposal were reduced to 4 garage and 4 lock-up sites.  Sites were excluded due to rear </w:t>
      </w:r>
      <w:r w:rsidR="005704CE" w:rsidRPr="009C29F0">
        <w:rPr>
          <w:rFonts w:ascii="Arial" w:hAnsi="Arial" w:cs="Arial"/>
          <w:color w:val="000000"/>
        </w:rPr>
        <w:t>garden accesses being taken by residents backing onto the garage and lock-up sites and where there were no options for consolidation</w:t>
      </w:r>
      <w:r w:rsidR="002E2057">
        <w:rPr>
          <w:rFonts w:ascii="Arial" w:hAnsi="Arial" w:cs="Arial"/>
          <w:color w:val="000000"/>
        </w:rPr>
        <w:t>.</w:t>
      </w:r>
    </w:p>
    <w:p w14:paraId="4C56E142" w14:textId="77777777" w:rsidR="007D3A0C" w:rsidRDefault="007D3A0C" w:rsidP="003C463E">
      <w:pPr>
        <w:autoSpaceDE w:val="0"/>
        <w:autoSpaceDN w:val="0"/>
        <w:adjustRightInd w:val="0"/>
        <w:ind w:left="720" w:hanging="720"/>
        <w:rPr>
          <w:rFonts w:ascii="Arial" w:hAnsi="Arial" w:cs="Arial"/>
          <w:color w:val="000000"/>
        </w:rPr>
      </w:pPr>
    </w:p>
    <w:p w14:paraId="3C0C8754" w14:textId="77777777" w:rsidR="007D3A0C" w:rsidRPr="00F81CCE" w:rsidRDefault="007D3A0C" w:rsidP="003C463E">
      <w:pPr>
        <w:autoSpaceDE w:val="0"/>
        <w:autoSpaceDN w:val="0"/>
        <w:adjustRightInd w:val="0"/>
        <w:ind w:left="720" w:hanging="720"/>
        <w:rPr>
          <w:rFonts w:ascii="Arial" w:hAnsi="Arial" w:cs="Arial"/>
        </w:rPr>
      </w:pPr>
      <w:r w:rsidRPr="001C6AA4">
        <w:rPr>
          <w:rFonts w:ascii="Arial" w:hAnsi="Arial" w:cs="Arial"/>
          <w:b/>
        </w:rPr>
        <w:t>5.32</w:t>
      </w:r>
      <w:r w:rsidRPr="00F81CCE">
        <w:rPr>
          <w:rFonts w:ascii="Arial" w:hAnsi="Arial" w:cs="Arial"/>
        </w:rPr>
        <w:tab/>
        <w:t xml:space="preserve">A full follow up review of </w:t>
      </w:r>
      <w:proofErr w:type="gramStart"/>
      <w:r w:rsidRPr="00F81CCE">
        <w:rPr>
          <w:rFonts w:ascii="Arial" w:hAnsi="Arial" w:cs="Arial"/>
        </w:rPr>
        <w:t>lock-ups</w:t>
      </w:r>
      <w:proofErr w:type="gramEnd"/>
      <w:r w:rsidRPr="00F81CCE">
        <w:rPr>
          <w:rFonts w:ascii="Arial" w:hAnsi="Arial" w:cs="Arial"/>
        </w:rPr>
        <w:t xml:space="preserve"> and garage sites is</w:t>
      </w:r>
      <w:r w:rsidR="00294BFA" w:rsidRPr="00F81CCE">
        <w:rPr>
          <w:rFonts w:ascii="Arial" w:hAnsi="Arial" w:cs="Arial"/>
        </w:rPr>
        <w:t xml:space="preserve"> currently underway. This may result in </w:t>
      </w:r>
      <w:r w:rsidRPr="00F81CCE">
        <w:rPr>
          <w:rFonts w:ascii="Arial" w:hAnsi="Arial" w:cs="Arial"/>
        </w:rPr>
        <w:t>sites being recommend for demolition</w:t>
      </w:r>
      <w:r w:rsidR="00294BFA" w:rsidRPr="00F81CCE">
        <w:rPr>
          <w:rFonts w:ascii="Arial" w:hAnsi="Arial" w:cs="Arial"/>
        </w:rPr>
        <w:t xml:space="preserve"> based on their current occupancy and condition</w:t>
      </w:r>
      <w:r w:rsidRPr="00F81CCE">
        <w:rPr>
          <w:rFonts w:ascii="Arial" w:hAnsi="Arial" w:cs="Arial"/>
        </w:rPr>
        <w:t xml:space="preserve">. These </w:t>
      </w:r>
      <w:proofErr w:type="gramStart"/>
      <w:r w:rsidRPr="00F81CCE">
        <w:rPr>
          <w:rFonts w:ascii="Arial" w:hAnsi="Arial" w:cs="Arial"/>
        </w:rPr>
        <w:t>particular sites</w:t>
      </w:r>
      <w:proofErr w:type="gramEnd"/>
      <w:r w:rsidRPr="00F81CCE">
        <w:rPr>
          <w:rFonts w:ascii="Arial" w:hAnsi="Arial" w:cs="Arial"/>
        </w:rPr>
        <w:t xml:space="preserve"> will be considered </w:t>
      </w:r>
      <w:r w:rsidR="00294BFA" w:rsidRPr="00F81CCE">
        <w:rPr>
          <w:rFonts w:ascii="Arial" w:hAnsi="Arial" w:cs="Arial"/>
        </w:rPr>
        <w:t>for alternative uses or disposal.</w:t>
      </w:r>
    </w:p>
    <w:p w14:paraId="47B08000" w14:textId="77777777" w:rsidR="002E2057" w:rsidRDefault="002E2057" w:rsidP="003C463E">
      <w:pPr>
        <w:autoSpaceDE w:val="0"/>
        <w:autoSpaceDN w:val="0"/>
        <w:adjustRightInd w:val="0"/>
        <w:ind w:left="720" w:hanging="720"/>
        <w:rPr>
          <w:rFonts w:ascii="Arial" w:hAnsi="Arial" w:cs="Arial"/>
          <w:color w:val="000000"/>
        </w:rPr>
      </w:pPr>
    </w:p>
    <w:p w14:paraId="592B5BB6" w14:textId="77777777" w:rsidR="002E2057" w:rsidRDefault="002E2057" w:rsidP="003C463E">
      <w:pPr>
        <w:autoSpaceDE w:val="0"/>
        <w:autoSpaceDN w:val="0"/>
        <w:adjustRightInd w:val="0"/>
        <w:ind w:left="720" w:hanging="720"/>
        <w:rPr>
          <w:rFonts w:ascii="Arial" w:hAnsi="Arial" w:cs="Arial"/>
          <w:color w:val="000000"/>
        </w:rPr>
      </w:pPr>
    </w:p>
    <w:p w14:paraId="6F6A3B8B" w14:textId="77777777" w:rsidR="002E2057" w:rsidRDefault="002E2057" w:rsidP="003C463E">
      <w:pPr>
        <w:autoSpaceDE w:val="0"/>
        <w:autoSpaceDN w:val="0"/>
        <w:adjustRightInd w:val="0"/>
        <w:ind w:left="720" w:hanging="720"/>
        <w:rPr>
          <w:rFonts w:ascii="Arial" w:hAnsi="Arial" w:cs="Arial"/>
          <w:color w:val="000000"/>
        </w:rPr>
      </w:pPr>
    </w:p>
    <w:p w14:paraId="597B28F3" w14:textId="77777777" w:rsidR="002E2057" w:rsidRDefault="002E2057" w:rsidP="003C463E">
      <w:pPr>
        <w:autoSpaceDE w:val="0"/>
        <w:autoSpaceDN w:val="0"/>
        <w:adjustRightInd w:val="0"/>
        <w:ind w:left="720" w:hanging="720"/>
        <w:rPr>
          <w:rFonts w:ascii="Arial" w:hAnsi="Arial" w:cs="Arial"/>
          <w:color w:val="000000"/>
        </w:rPr>
      </w:pPr>
    </w:p>
    <w:p w14:paraId="64DECA04" w14:textId="77777777" w:rsidR="002E2057" w:rsidRDefault="002E2057" w:rsidP="003C463E">
      <w:pPr>
        <w:autoSpaceDE w:val="0"/>
        <w:autoSpaceDN w:val="0"/>
        <w:adjustRightInd w:val="0"/>
        <w:ind w:left="720" w:hanging="720"/>
        <w:rPr>
          <w:rFonts w:ascii="Arial" w:hAnsi="Arial" w:cs="Arial"/>
          <w:color w:val="000000"/>
        </w:rPr>
      </w:pPr>
    </w:p>
    <w:p w14:paraId="51F8F031" w14:textId="77777777" w:rsidR="002E2057" w:rsidRDefault="002E2057" w:rsidP="003C463E">
      <w:pPr>
        <w:autoSpaceDE w:val="0"/>
        <w:autoSpaceDN w:val="0"/>
        <w:adjustRightInd w:val="0"/>
        <w:ind w:left="720" w:hanging="720"/>
        <w:rPr>
          <w:rFonts w:ascii="Arial" w:hAnsi="Arial" w:cs="Arial"/>
          <w:color w:val="000000"/>
        </w:rPr>
      </w:pPr>
    </w:p>
    <w:p w14:paraId="5623617D" w14:textId="77777777" w:rsidR="002E2057" w:rsidRDefault="002E2057" w:rsidP="003C463E">
      <w:pPr>
        <w:autoSpaceDE w:val="0"/>
        <w:autoSpaceDN w:val="0"/>
        <w:adjustRightInd w:val="0"/>
        <w:ind w:left="720" w:hanging="720"/>
        <w:rPr>
          <w:rFonts w:ascii="Arial" w:hAnsi="Arial" w:cs="Arial"/>
          <w:color w:val="000000"/>
        </w:rPr>
      </w:pPr>
    </w:p>
    <w:p w14:paraId="265FE283" w14:textId="77777777" w:rsidR="002E2057" w:rsidRDefault="002E2057" w:rsidP="003C463E">
      <w:pPr>
        <w:autoSpaceDE w:val="0"/>
        <w:autoSpaceDN w:val="0"/>
        <w:adjustRightInd w:val="0"/>
        <w:ind w:left="720" w:hanging="720"/>
        <w:rPr>
          <w:rFonts w:ascii="Arial" w:hAnsi="Arial" w:cs="Arial"/>
          <w:color w:val="000000"/>
        </w:rPr>
      </w:pPr>
    </w:p>
    <w:p w14:paraId="478176DC" w14:textId="77777777" w:rsidR="002E2057" w:rsidRDefault="002E2057" w:rsidP="003C463E">
      <w:pPr>
        <w:autoSpaceDE w:val="0"/>
        <w:autoSpaceDN w:val="0"/>
        <w:adjustRightInd w:val="0"/>
        <w:ind w:left="720" w:hanging="720"/>
        <w:rPr>
          <w:rFonts w:ascii="Arial" w:hAnsi="Arial" w:cs="Arial"/>
          <w:color w:val="000000"/>
        </w:rPr>
      </w:pPr>
    </w:p>
    <w:p w14:paraId="4CB9A366" w14:textId="77777777" w:rsidR="002E2057" w:rsidRDefault="002E2057" w:rsidP="003C463E">
      <w:pPr>
        <w:autoSpaceDE w:val="0"/>
        <w:autoSpaceDN w:val="0"/>
        <w:adjustRightInd w:val="0"/>
        <w:ind w:left="720" w:hanging="720"/>
        <w:rPr>
          <w:rFonts w:ascii="Arial" w:hAnsi="Arial" w:cs="Arial"/>
          <w:color w:val="000000"/>
        </w:rPr>
      </w:pPr>
    </w:p>
    <w:p w14:paraId="08BE52DB" w14:textId="77777777" w:rsidR="002E2057" w:rsidRDefault="002E2057" w:rsidP="003C463E">
      <w:pPr>
        <w:autoSpaceDE w:val="0"/>
        <w:autoSpaceDN w:val="0"/>
        <w:adjustRightInd w:val="0"/>
        <w:ind w:left="720" w:hanging="720"/>
        <w:rPr>
          <w:rFonts w:ascii="Arial" w:hAnsi="Arial" w:cs="Arial"/>
          <w:color w:val="000000"/>
        </w:rPr>
      </w:pPr>
    </w:p>
    <w:p w14:paraId="087D4406" w14:textId="77777777" w:rsidR="002E2057" w:rsidRDefault="002E2057" w:rsidP="00DF2CD1">
      <w:pPr>
        <w:autoSpaceDE w:val="0"/>
        <w:autoSpaceDN w:val="0"/>
        <w:adjustRightInd w:val="0"/>
        <w:rPr>
          <w:rFonts w:ascii="Arial" w:hAnsi="Arial" w:cs="Arial"/>
          <w:color w:val="000000"/>
        </w:rPr>
      </w:pPr>
    </w:p>
    <w:p w14:paraId="48A750F4" w14:textId="77777777" w:rsidR="000718A0" w:rsidRDefault="000718A0" w:rsidP="00DF2CD1">
      <w:pPr>
        <w:autoSpaceDE w:val="0"/>
        <w:autoSpaceDN w:val="0"/>
        <w:adjustRightInd w:val="0"/>
        <w:rPr>
          <w:rFonts w:ascii="Arial" w:hAnsi="Arial" w:cs="Arial"/>
          <w:color w:val="000000"/>
        </w:rPr>
      </w:pPr>
    </w:p>
    <w:p w14:paraId="55D97203" w14:textId="77777777" w:rsidR="000718A0" w:rsidRDefault="000718A0" w:rsidP="00DF2CD1">
      <w:pPr>
        <w:autoSpaceDE w:val="0"/>
        <w:autoSpaceDN w:val="0"/>
        <w:adjustRightInd w:val="0"/>
        <w:rPr>
          <w:rFonts w:ascii="Arial" w:hAnsi="Arial" w:cs="Arial"/>
          <w:color w:val="000000"/>
        </w:rPr>
      </w:pPr>
    </w:p>
    <w:p w14:paraId="11F7C0F9" w14:textId="77777777" w:rsidR="000718A0" w:rsidRDefault="000718A0" w:rsidP="00DF2CD1">
      <w:pPr>
        <w:autoSpaceDE w:val="0"/>
        <w:autoSpaceDN w:val="0"/>
        <w:adjustRightInd w:val="0"/>
        <w:rPr>
          <w:rFonts w:ascii="Arial" w:hAnsi="Arial" w:cs="Arial"/>
          <w:color w:val="000000"/>
        </w:rPr>
      </w:pPr>
    </w:p>
    <w:p w14:paraId="68B2C8CD" w14:textId="77777777" w:rsidR="000718A0" w:rsidRDefault="000718A0" w:rsidP="00DF2CD1">
      <w:pPr>
        <w:autoSpaceDE w:val="0"/>
        <w:autoSpaceDN w:val="0"/>
        <w:adjustRightInd w:val="0"/>
        <w:rPr>
          <w:rFonts w:ascii="Arial" w:hAnsi="Arial" w:cs="Arial"/>
          <w:color w:val="000000"/>
        </w:rPr>
      </w:pPr>
    </w:p>
    <w:p w14:paraId="2DCE5117" w14:textId="77777777" w:rsidR="000718A0" w:rsidRDefault="000718A0" w:rsidP="00DF2CD1">
      <w:pPr>
        <w:autoSpaceDE w:val="0"/>
        <w:autoSpaceDN w:val="0"/>
        <w:adjustRightInd w:val="0"/>
        <w:rPr>
          <w:rFonts w:ascii="Arial" w:hAnsi="Arial" w:cs="Arial"/>
          <w:color w:val="000000"/>
        </w:rPr>
      </w:pPr>
    </w:p>
    <w:p w14:paraId="5F09B96B" w14:textId="77777777" w:rsidR="000718A0" w:rsidRDefault="000718A0" w:rsidP="00DF2CD1">
      <w:pPr>
        <w:autoSpaceDE w:val="0"/>
        <w:autoSpaceDN w:val="0"/>
        <w:adjustRightInd w:val="0"/>
        <w:rPr>
          <w:rFonts w:ascii="Arial" w:hAnsi="Arial" w:cs="Arial"/>
          <w:color w:val="000000"/>
        </w:rPr>
      </w:pPr>
    </w:p>
    <w:p w14:paraId="131B2473" w14:textId="77777777" w:rsidR="000718A0" w:rsidRDefault="000718A0" w:rsidP="00DF2CD1">
      <w:pPr>
        <w:autoSpaceDE w:val="0"/>
        <w:autoSpaceDN w:val="0"/>
        <w:adjustRightInd w:val="0"/>
        <w:rPr>
          <w:rFonts w:ascii="Arial" w:hAnsi="Arial" w:cs="Arial"/>
          <w:color w:val="000000"/>
        </w:rPr>
      </w:pPr>
    </w:p>
    <w:p w14:paraId="13521CCF" w14:textId="77777777" w:rsidR="000718A0" w:rsidRDefault="000718A0" w:rsidP="00DF2CD1">
      <w:pPr>
        <w:autoSpaceDE w:val="0"/>
        <w:autoSpaceDN w:val="0"/>
        <w:adjustRightInd w:val="0"/>
        <w:rPr>
          <w:rFonts w:ascii="Arial" w:hAnsi="Arial" w:cs="Arial"/>
          <w:color w:val="000000"/>
        </w:rPr>
      </w:pPr>
    </w:p>
    <w:p w14:paraId="5027DA2F" w14:textId="77777777" w:rsidR="000718A0" w:rsidRDefault="000718A0" w:rsidP="00DF2CD1">
      <w:pPr>
        <w:autoSpaceDE w:val="0"/>
        <w:autoSpaceDN w:val="0"/>
        <w:adjustRightInd w:val="0"/>
        <w:rPr>
          <w:rFonts w:ascii="Arial" w:hAnsi="Arial" w:cs="Arial"/>
          <w:color w:val="000000"/>
        </w:rPr>
      </w:pPr>
    </w:p>
    <w:p w14:paraId="23EA24A1" w14:textId="77777777" w:rsidR="000718A0" w:rsidRDefault="000718A0" w:rsidP="00DF2CD1">
      <w:pPr>
        <w:autoSpaceDE w:val="0"/>
        <w:autoSpaceDN w:val="0"/>
        <w:adjustRightInd w:val="0"/>
        <w:rPr>
          <w:rFonts w:ascii="Arial" w:hAnsi="Arial" w:cs="Arial"/>
          <w:color w:val="000000"/>
        </w:rPr>
      </w:pPr>
    </w:p>
    <w:p w14:paraId="688BE903" w14:textId="77777777" w:rsidR="000718A0" w:rsidRDefault="000718A0" w:rsidP="00DF2CD1">
      <w:pPr>
        <w:autoSpaceDE w:val="0"/>
        <w:autoSpaceDN w:val="0"/>
        <w:adjustRightInd w:val="0"/>
        <w:rPr>
          <w:rFonts w:ascii="Arial" w:hAnsi="Arial" w:cs="Arial"/>
          <w:color w:val="000000"/>
        </w:rPr>
      </w:pPr>
    </w:p>
    <w:p w14:paraId="5A76FE97" w14:textId="77777777" w:rsidR="000718A0" w:rsidRDefault="000718A0" w:rsidP="00DF2CD1">
      <w:pPr>
        <w:autoSpaceDE w:val="0"/>
        <w:autoSpaceDN w:val="0"/>
        <w:adjustRightInd w:val="0"/>
        <w:rPr>
          <w:rFonts w:ascii="Arial" w:hAnsi="Arial" w:cs="Arial"/>
          <w:color w:val="000000"/>
        </w:rPr>
      </w:pPr>
    </w:p>
    <w:p w14:paraId="2211D347" w14:textId="77777777" w:rsidR="000718A0" w:rsidRDefault="000718A0" w:rsidP="00DF2CD1">
      <w:pPr>
        <w:autoSpaceDE w:val="0"/>
        <w:autoSpaceDN w:val="0"/>
        <w:adjustRightInd w:val="0"/>
        <w:rPr>
          <w:rFonts w:ascii="Arial" w:hAnsi="Arial" w:cs="Arial"/>
          <w:color w:val="000000"/>
        </w:rPr>
      </w:pPr>
    </w:p>
    <w:p w14:paraId="20E31E44" w14:textId="77777777" w:rsidR="000718A0" w:rsidRDefault="000718A0" w:rsidP="00DF2CD1">
      <w:pPr>
        <w:autoSpaceDE w:val="0"/>
        <w:autoSpaceDN w:val="0"/>
        <w:adjustRightInd w:val="0"/>
        <w:rPr>
          <w:rFonts w:ascii="Arial" w:hAnsi="Arial" w:cs="Arial"/>
          <w:color w:val="000000"/>
        </w:rPr>
      </w:pPr>
    </w:p>
    <w:p w14:paraId="440CD784" w14:textId="77777777" w:rsidR="000718A0" w:rsidRDefault="000718A0" w:rsidP="00DF2CD1">
      <w:pPr>
        <w:autoSpaceDE w:val="0"/>
        <w:autoSpaceDN w:val="0"/>
        <w:adjustRightInd w:val="0"/>
        <w:rPr>
          <w:rFonts w:ascii="Arial" w:hAnsi="Arial" w:cs="Arial"/>
          <w:color w:val="000000"/>
        </w:rPr>
      </w:pPr>
    </w:p>
    <w:p w14:paraId="3BB4C15D" w14:textId="77777777" w:rsidR="000718A0" w:rsidRDefault="000718A0" w:rsidP="00DF2CD1">
      <w:pPr>
        <w:autoSpaceDE w:val="0"/>
        <w:autoSpaceDN w:val="0"/>
        <w:adjustRightInd w:val="0"/>
        <w:rPr>
          <w:rFonts w:ascii="Arial" w:hAnsi="Arial" w:cs="Arial"/>
          <w:color w:val="000000"/>
        </w:rPr>
      </w:pPr>
    </w:p>
    <w:p w14:paraId="206AE188" w14:textId="77777777" w:rsidR="000718A0" w:rsidRDefault="000718A0" w:rsidP="00DF2CD1">
      <w:pPr>
        <w:autoSpaceDE w:val="0"/>
        <w:autoSpaceDN w:val="0"/>
        <w:adjustRightInd w:val="0"/>
        <w:rPr>
          <w:rFonts w:ascii="Arial" w:hAnsi="Arial" w:cs="Arial"/>
          <w:color w:val="000000"/>
        </w:rPr>
      </w:pPr>
    </w:p>
    <w:p w14:paraId="3F5AE297" w14:textId="77777777" w:rsidR="000718A0" w:rsidRDefault="000718A0" w:rsidP="00DF2CD1">
      <w:pPr>
        <w:autoSpaceDE w:val="0"/>
        <w:autoSpaceDN w:val="0"/>
        <w:adjustRightInd w:val="0"/>
        <w:rPr>
          <w:rFonts w:ascii="Arial" w:hAnsi="Arial" w:cs="Arial"/>
          <w:color w:val="000000"/>
        </w:rPr>
      </w:pPr>
    </w:p>
    <w:p w14:paraId="1CB39FF0" w14:textId="77777777" w:rsidR="000718A0" w:rsidRDefault="000718A0" w:rsidP="00DF2CD1">
      <w:pPr>
        <w:autoSpaceDE w:val="0"/>
        <w:autoSpaceDN w:val="0"/>
        <w:adjustRightInd w:val="0"/>
        <w:rPr>
          <w:rFonts w:ascii="Arial" w:hAnsi="Arial" w:cs="Arial"/>
          <w:color w:val="000000"/>
        </w:rPr>
      </w:pPr>
    </w:p>
    <w:p w14:paraId="320B6EF0" w14:textId="77777777" w:rsidR="000718A0" w:rsidRDefault="000718A0" w:rsidP="00DF2CD1">
      <w:pPr>
        <w:autoSpaceDE w:val="0"/>
        <w:autoSpaceDN w:val="0"/>
        <w:adjustRightInd w:val="0"/>
        <w:rPr>
          <w:rFonts w:ascii="Arial" w:hAnsi="Arial" w:cs="Arial"/>
          <w:color w:val="000000"/>
        </w:rPr>
      </w:pPr>
    </w:p>
    <w:p w14:paraId="7BABC23A" w14:textId="77777777" w:rsidR="000718A0" w:rsidRDefault="000718A0" w:rsidP="00DF2CD1">
      <w:pPr>
        <w:autoSpaceDE w:val="0"/>
        <w:autoSpaceDN w:val="0"/>
        <w:adjustRightInd w:val="0"/>
        <w:rPr>
          <w:rFonts w:ascii="Arial" w:hAnsi="Arial" w:cs="Arial"/>
          <w:color w:val="000000"/>
        </w:rPr>
      </w:pPr>
    </w:p>
    <w:p w14:paraId="0747317F" w14:textId="77777777" w:rsidR="000718A0" w:rsidRDefault="000718A0" w:rsidP="00DF2CD1">
      <w:pPr>
        <w:autoSpaceDE w:val="0"/>
        <w:autoSpaceDN w:val="0"/>
        <w:adjustRightInd w:val="0"/>
        <w:rPr>
          <w:rFonts w:ascii="Arial" w:hAnsi="Arial" w:cs="Arial"/>
          <w:color w:val="000000"/>
        </w:rPr>
      </w:pPr>
    </w:p>
    <w:p w14:paraId="51428384" w14:textId="77777777" w:rsidR="000718A0" w:rsidRDefault="000718A0" w:rsidP="00DF2CD1">
      <w:pPr>
        <w:autoSpaceDE w:val="0"/>
        <w:autoSpaceDN w:val="0"/>
        <w:adjustRightInd w:val="0"/>
        <w:rPr>
          <w:rFonts w:ascii="Arial" w:hAnsi="Arial" w:cs="Arial"/>
          <w:color w:val="000000"/>
        </w:rPr>
      </w:pPr>
    </w:p>
    <w:p w14:paraId="7FBC497F" w14:textId="77777777" w:rsidR="000718A0" w:rsidRDefault="000718A0" w:rsidP="00DF2CD1">
      <w:pPr>
        <w:autoSpaceDE w:val="0"/>
        <w:autoSpaceDN w:val="0"/>
        <w:adjustRightInd w:val="0"/>
        <w:rPr>
          <w:rFonts w:ascii="Arial" w:hAnsi="Arial" w:cs="Arial"/>
          <w:color w:val="000000"/>
        </w:rPr>
      </w:pPr>
    </w:p>
    <w:p w14:paraId="755C9893" w14:textId="77777777" w:rsidR="000718A0" w:rsidRDefault="000718A0" w:rsidP="00DF2CD1">
      <w:pPr>
        <w:autoSpaceDE w:val="0"/>
        <w:autoSpaceDN w:val="0"/>
        <w:adjustRightInd w:val="0"/>
        <w:rPr>
          <w:rFonts w:ascii="Arial" w:hAnsi="Arial" w:cs="Arial"/>
          <w:color w:val="000000"/>
        </w:rPr>
      </w:pPr>
    </w:p>
    <w:p w14:paraId="7C5640F3" w14:textId="77777777" w:rsidR="000718A0" w:rsidRDefault="000718A0" w:rsidP="00DF2CD1">
      <w:pPr>
        <w:autoSpaceDE w:val="0"/>
        <w:autoSpaceDN w:val="0"/>
        <w:adjustRightInd w:val="0"/>
        <w:rPr>
          <w:rFonts w:ascii="Arial" w:hAnsi="Arial" w:cs="Arial"/>
          <w:color w:val="000000"/>
        </w:rPr>
      </w:pPr>
    </w:p>
    <w:p w14:paraId="1406ACBB" w14:textId="77777777" w:rsidR="000718A0" w:rsidRDefault="000718A0" w:rsidP="00DF2CD1">
      <w:pPr>
        <w:autoSpaceDE w:val="0"/>
        <w:autoSpaceDN w:val="0"/>
        <w:adjustRightInd w:val="0"/>
        <w:rPr>
          <w:rFonts w:ascii="Arial" w:hAnsi="Arial" w:cs="Arial"/>
          <w:color w:val="000000"/>
        </w:rPr>
      </w:pPr>
    </w:p>
    <w:p w14:paraId="5F1D3E8D" w14:textId="77777777" w:rsidR="002E2057" w:rsidRDefault="002E2057" w:rsidP="00294BFA">
      <w:pPr>
        <w:autoSpaceDE w:val="0"/>
        <w:autoSpaceDN w:val="0"/>
        <w:adjustRightInd w:val="0"/>
        <w:rPr>
          <w:rFonts w:ascii="Arial" w:hAnsi="Arial" w:cs="Arial"/>
          <w:color w:val="000000"/>
        </w:rPr>
      </w:pPr>
    </w:p>
    <w:p w14:paraId="7FF57F09" w14:textId="77777777" w:rsidR="0029469D" w:rsidRPr="00F81CCE" w:rsidRDefault="00732A5C" w:rsidP="0029469D">
      <w:pPr>
        <w:autoSpaceDE w:val="0"/>
        <w:autoSpaceDN w:val="0"/>
        <w:adjustRightInd w:val="0"/>
        <w:ind w:left="720" w:hanging="720"/>
        <w:rPr>
          <w:rFonts w:ascii="Arial" w:hAnsi="Arial" w:cs="Arial"/>
          <w:b/>
          <w:bCs/>
          <w:sz w:val="32"/>
          <w:szCs w:val="32"/>
        </w:rPr>
      </w:pPr>
      <w:r w:rsidRPr="00F81CCE">
        <w:rPr>
          <w:rFonts w:ascii="Arial" w:hAnsi="Arial" w:cs="Arial"/>
          <w:b/>
          <w:bCs/>
          <w:sz w:val="32"/>
          <w:szCs w:val="32"/>
        </w:rPr>
        <w:lastRenderedPageBreak/>
        <w:t>6.</w:t>
      </w:r>
      <w:r w:rsidR="00A95A53" w:rsidRPr="00F81CCE">
        <w:rPr>
          <w:rFonts w:ascii="Arial" w:hAnsi="Arial" w:cs="Arial"/>
          <w:b/>
          <w:bCs/>
          <w:sz w:val="32"/>
          <w:szCs w:val="32"/>
        </w:rPr>
        <w:t xml:space="preserve"> </w:t>
      </w:r>
      <w:r w:rsidR="004013F1" w:rsidRPr="00F81CCE">
        <w:rPr>
          <w:rFonts w:ascii="Arial" w:hAnsi="Arial" w:cs="Arial"/>
          <w:b/>
          <w:bCs/>
          <w:sz w:val="32"/>
          <w:szCs w:val="32"/>
        </w:rPr>
        <w:tab/>
      </w:r>
      <w:r w:rsidR="000E1A3C" w:rsidRPr="00F81CCE">
        <w:rPr>
          <w:rFonts w:ascii="Arial" w:hAnsi="Arial" w:cs="Arial"/>
          <w:b/>
          <w:bCs/>
          <w:sz w:val="32"/>
          <w:szCs w:val="32"/>
        </w:rPr>
        <w:t>S</w:t>
      </w:r>
      <w:r w:rsidR="002D51A4" w:rsidRPr="00F81CCE">
        <w:rPr>
          <w:rFonts w:ascii="Arial" w:hAnsi="Arial" w:cs="Arial"/>
          <w:b/>
          <w:bCs/>
          <w:sz w:val="32"/>
          <w:szCs w:val="32"/>
        </w:rPr>
        <w:t xml:space="preserve">COTTISH </w:t>
      </w:r>
      <w:r w:rsidR="000E1A3C" w:rsidRPr="00F81CCE">
        <w:rPr>
          <w:rFonts w:ascii="Arial" w:hAnsi="Arial" w:cs="Arial"/>
          <w:b/>
          <w:bCs/>
          <w:sz w:val="32"/>
          <w:szCs w:val="32"/>
        </w:rPr>
        <w:t>H</w:t>
      </w:r>
      <w:r w:rsidR="002D51A4" w:rsidRPr="00F81CCE">
        <w:rPr>
          <w:rFonts w:ascii="Arial" w:hAnsi="Arial" w:cs="Arial"/>
          <w:b/>
          <w:bCs/>
          <w:sz w:val="32"/>
          <w:szCs w:val="32"/>
        </w:rPr>
        <w:t xml:space="preserve">OUSING </w:t>
      </w:r>
      <w:r w:rsidR="000E1A3C" w:rsidRPr="00F81CCE">
        <w:rPr>
          <w:rFonts w:ascii="Arial" w:hAnsi="Arial" w:cs="Arial"/>
          <w:b/>
          <w:bCs/>
          <w:sz w:val="32"/>
          <w:szCs w:val="32"/>
        </w:rPr>
        <w:t>Q</w:t>
      </w:r>
      <w:r w:rsidR="002D51A4" w:rsidRPr="00F81CCE">
        <w:rPr>
          <w:rFonts w:ascii="Arial" w:hAnsi="Arial" w:cs="Arial"/>
          <w:b/>
          <w:bCs/>
          <w:sz w:val="32"/>
          <w:szCs w:val="32"/>
        </w:rPr>
        <w:t xml:space="preserve">UALITY </w:t>
      </w:r>
      <w:r w:rsidR="000E1A3C" w:rsidRPr="00F81CCE">
        <w:rPr>
          <w:rFonts w:ascii="Arial" w:hAnsi="Arial" w:cs="Arial"/>
          <w:b/>
          <w:bCs/>
          <w:sz w:val="32"/>
          <w:szCs w:val="32"/>
        </w:rPr>
        <w:t>S</w:t>
      </w:r>
      <w:r w:rsidR="002D51A4" w:rsidRPr="00F81CCE">
        <w:rPr>
          <w:rFonts w:ascii="Arial" w:hAnsi="Arial" w:cs="Arial"/>
          <w:b/>
          <w:bCs/>
          <w:sz w:val="32"/>
          <w:szCs w:val="32"/>
        </w:rPr>
        <w:t>TANDARD</w:t>
      </w:r>
      <w:r w:rsidR="000E1A3C" w:rsidRPr="00F81CCE">
        <w:rPr>
          <w:rFonts w:ascii="Arial" w:hAnsi="Arial" w:cs="Arial"/>
          <w:b/>
          <w:bCs/>
          <w:sz w:val="32"/>
          <w:szCs w:val="32"/>
        </w:rPr>
        <w:t xml:space="preserve"> </w:t>
      </w:r>
      <w:r w:rsidR="00AB5511" w:rsidRPr="00F81CCE">
        <w:rPr>
          <w:rFonts w:ascii="Arial" w:hAnsi="Arial" w:cs="Arial"/>
          <w:b/>
          <w:bCs/>
          <w:sz w:val="32"/>
          <w:szCs w:val="32"/>
        </w:rPr>
        <w:t xml:space="preserve">(SHQS) </w:t>
      </w:r>
      <w:r w:rsidR="0029469D" w:rsidRPr="00F81CCE">
        <w:rPr>
          <w:rFonts w:ascii="Arial" w:hAnsi="Arial" w:cs="Arial"/>
          <w:b/>
          <w:bCs/>
          <w:sz w:val="32"/>
          <w:szCs w:val="32"/>
        </w:rPr>
        <w:t>&amp; ENERGY EFFICIENCY STANDARD FOR SOCIAL HOUSING</w:t>
      </w:r>
      <w:r w:rsidR="00AB5511" w:rsidRPr="00F81CCE">
        <w:rPr>
          <w:rFonts w:ascii="Arial" w:hAnsi="Arial" w:cs="Arial"/>
          <w:b/>
          <w:bCs/>
          <w:sz w:val="32"/>
          <w:szCs w:val="32"/>
        </w:rPr>
        <w:t xml:space="preserve"> (EESSH)</w:t>
      </w:r>
    </w:p>
    <w:p w14:paraId="081777FB" w14:textId="77777777" w:rsidR="00A95A53" w:rsidRPr="00F81CCE" w:rsidRDefault="00A95A53" w:rsidP="003C463E">
      <w:pPr>
        <w:autoSpaceDE w:val="0"/>
        <w:autoSpaceDN w:val="0"/>
        <w:adjustRightInd w:val="0"/>
        <w:rPr>
          <w:rFonts w:ascii="Arial" w:hAnsi="Arial" w:cs="Arial"/>
        </w:rPr>
      </w:pPr>
    </w:p>
    <w:p w14:paraId="07628778" w14:textId="77777777" w:rsidR="001D2A64" w:rsidRPr="00F81CCE" w:rsidRDefault="00732A5C" w:rsidP="003C463E">
      <w:pPr>
        <w:autoSpaceDE w:val="0"/>
        <w:autoSpaceDN w:val="0"/>
        <w:adjustRightInd w:val="0"/>
        <w:rPr>
          <w:rFonts w:ascii="Arial" w:hAnsi="Arial" w:cs="Arial"/>
          <w:b/>
          <w:bCs/>
        </w:rPr>
      </w:pPr>
      <w:r w:rsidRPr="00F81CCE">
        <w:rPr>
          <w:rFonts w:ascii="Arial" w:hAnsi="Arial" w:cs="Arial"/>
          <w:b/>
        </w:rPr>
        <w:t>6.1</w:t>
      </w:r>
      <w:r w:rsidR="004013F1" w:rsidRPr="00F81CCE">
        <w:rPr>
          <w:rFonts w:ascii="Arial" w:hAnsi="Arial" w:cs="Arial"/>
        </w:rPr>
        <w:tab/>
      </w:r>
      <w:r w:rsidR="001D2A64" w:rsidRPr="00F81CCE">
        <w:rPr>
          <w:rFonts w:ascii="Arial" w:hAnsi="Arial" w:cs="Arial"/>
          <w:b/>
          <w:bCs/>
          <w:u w:val="single"/>
        </w:rPr>
        <w:t>Aim</w:t>
      </w:r>
    </w:p>
    <w:p w14:paraId="69F3AB4E" w14:textId="77777777" w:rsidR="001D2A64" w:rsidRPr="00F81CCE" w:rsidRDefault="001D2A64" w:rsidP="003C463E">
      <w:pPr>
        <w:autoSpaceDE w:val="0"/>
        <w:autoSpaceDN w:val="0"/>
        <w:adjustRightInd w:val="0"/>
        <w:rPr>
          <w:rFonts w:ascii="Arial" w:hAnsi="Arial" w:cs="Arial"/>
          <w:b/>
          <w:bCs/>
        </w:rPr>
      </w:pPr>
    </w:p>
    <w:p w14:paraId="43FFCFB0" w14:textId="77777777" w:rsidR="001D2A64" w:rsidRPr="00F81CCE" w:rsidRDefault="001D2A64" w:rsidP="003C463E">
      <w:pPr>
        <w:autoSpaceDE w:val="0"/>
        <w:autoSpaceDN w:val="0"/>
        <w:adjustRightInd w:val="0"/>
        <w:ind w:left="720"/>
        <w:rPr>
          <w:rFonts w:ascii="Arial" w:hAnsi="Arial" w:cs="Arial"/>
          <w:b/>
          <w:bCs/>
          <w:i/>
          <w:iCs/>
        </w:rPr>
      </w:pPr>
      <w:r w:rsidRPr="00F81CCE">
        <w:rPr>
          <w:rFonts w:ascii="Arial" w:hAnsi="Arial" w:cs="Arial"/>
          <w:b/>
          <w:bCs/>
          <w:i/>
          <w:iCs/>
        </w:rPr>
        <w:t>“To manage and maintain the existing housing stock and provide new housing all in accordance with the Falkirk Council Local Housing Strategy”</w:t>
      </w:r>
    </w:p>
    <w:p w14:paraId="47CF728C" w14:textId="77777777" w:rsidR="001D2A64" w:rsidRPr="00F81CCE" w:rsidRDefault="001D2A64" w:rsidP="003C463E">
      <w:pPr>
        <w:autoSpaceDE w:val="0"/>
        <w:autoSpaceDN w:val="0"/>
        <w:adjustRightInd w:val="0"/>
        <w:rPr>
          <w:rFonts w:ascii="Arial" w:hAnsi="Arial" w:cs="Arial"/>
          <w:b/>
          <w:bCs/>
          <w:i/>
          <w:iCs/>
        </w:rPr>
      </w:pPr>
    </w:p>
    <w:p w14:paraId="7C6A3601" w14:textId="77777777" w:rsidR="001D2A64" w:rsidRPr="00F81CCE" w:rsidRDefault="00732A5C" w:rsidP="003C463E">
      <w:pPr>
        <w:autoSpaceDE w:val="0"/>
        <w:autoSpaceDN w:val="0"/>
        <w:adjustRightInd w:val="0"/>
        <w:rPr>
          <w:rFonts w:ascii="Arial" w:hAnsi="Arial" w:cs="Arial"/>
          <w:b/>
          <w:bCs/>
        </w:rPr>
      </w:pPr>
      <w:r w:rsidRPr="00F81CCE">
        <w:rPr>
          <w:rFonts w:ascii="Arial" w:hAnsi="Arial" w:cs="Arial"/>
          <w:b/>
          <w:bCs/>
        </w:rPr>
        <w:t>6.2</w:t>
      </w:r>
      <w:r w:rsidR="001D2A64" w:rsidRPr="00F81CCE">
        <w:rPr>
          <w:rFonts w:ascii="Arial" w:hAnsi="Arial" w:cs="Arial"/>
          <w:b/>
          <w:bCs/>
        </w:rPr>
        <w:t xml:space="preserve"> </w:t>
      </w:r>
      <w:r w:rsidR="001D2A64" w:rsidRPr="00F81CCE">
        <w:rPr>
          <w:rFonts w:ascii="Arial" w:hAnsi="Arial" w:cs="Arial"/>
          <w:b/>
          <w:bCs/>
        </w:rPr>
        <w:tab/>
      </w:r>
      <w:r w:rsidR="001D2A64" w:rsidRPr="00F81CCE">
        <w:rPr>
          <w:rFonts w:ascii="Arial" w:hAnsi="Arial" w:cs="Arial"/>
          <w:bCs/>
        </w:rPr>
        <w:t>In order to achieve this aim, the Council will:</w:t>
      </w:r>
    </w:p>
    <w:p w14:paraId="11A6B9B4" w14:textId="77777777" w:rsidR="001D2A64" w:rsidRPr="00F81CCE" w:rsidRDefault="001D2A64" w:rsidP="003C463E">
      <w:pPr>
        <w:autoSpaceDE w:val="0"/>
        <w:autoSpaceDN w:val="0"/>
        <w:adjustRightInd w:val="0"/>
        <w:rPr>
          <w:rFonts w:ascii="Arial" w:hAnsi="Arial" w:cs="Arial"/>
          <w:b/>
          <w:bCs/>
        </w:rPr>
      </w:pPr>
    </w:p>
    <w:p w14:paraId="442EF340"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Continue to provide good quality affordable homes to people in housing need</w:t>
      </w:r>
    </w:p>
    <w:p w14:paraId="5836B551"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 xml:space="preserve">Maintain the Falkirk Council stock to a high standard </w:t>
      </w:r>
    </w:p>
    <w:p w14:paraId="45D6C0D0"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Maximise use of existing and new stock in line with the Local Housing Strategy</w:t>
      </w:r>
    </w:p>
    <w:p w14:paraId="5AAFC3FA"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 xml:space="preserve">Maintain a balanced portfolio of stock and add to this through new build, acquisitions, sales </w:t>
      </w:r>
      <w:proofErr w:type="gramStart"/>
      <w:r w:rsidRPr="00F81CCE">
        <w:rPr>
          <w:rFonts w:ascii="Arial" w:hAnsi="Arial" w:cs="Arial"/>
        </w:rPr>
        <w:t>and  remodelling</w:t>
      </w:r>
      <w:proofErr w:type="gramEnd"/>
    </w:p>
    <w:p w14:paraId="23FE348D"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 xml:space="preserve">Diversify, </w:t>
      </w:r>
      <w:proofErr w:type="gramStart"/>
      <w:r w:rsidRPr="00F81CCE">
        <w:rPr>
          <w:rFonts w:ascii="Arial" w:hAnsi="Arial" w:cs="Arial"/>
        </w:rPr>
        <w:t>demolish</w:t>
      </w:r>
      <w:proofErr w:type="gramEnd"/>
      <w:r w:rsidRPr="00F81CCE">
        <w:rPr>
          <w:rFonts w:ascii="Arial" w:hAnsi="Arial" w:cs="Arial"/>
        </w:rPr>
        <w:t xml:space="preserve"> and redevelop properties to meet current and future housing needs</w:t>
      </w:r>
    </w:p>
    <w:p w14:paraId="6A32B9D2"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Contribute to neighbourhood regeneration</w:t>
      </w:r>
    </w:p>
    <w:p w14:paraId="370F9AC3"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Encourage a Council wide approach to investment</w:t>
      </w:r>
    </w:p>
    <w:p w14:paraId="6CB0ECC6"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Ensure the stock complies with relevant regulatory requirements</w:t>
      </w:r>
    </w:p>
    <w:p w14:paraId="5A786223"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Ensure void periods are kept to a minimum and evaluate alternative approaches such as loft conversions and extensions to meet tenant need</w:t>
      </w:r>
    </w:p>
    <w:p w14:paraId="5759BC71"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Meet the objectives set out in Local Housing Strategy</w:t>
      </w:r>
    </w:p>
    <w:p w14:paraId="289F3230" w14:textId="77777777" w:rsidR="001D2A64" w:rsidRPr="00F81CCE" w:rsidRDefault="001D2A64" w:rsidP="00EE2255">
      <w:pPr>
        <w:numPr>
          <w:ilvl w:val="0"/>
          <w:numId w:val="5"/>
        </w:numPr>
        <w:autoSpaceDE w:val="0"/>
        <w:autoSpaceDN w:val="0"/>
        <w:adjustRightInd w:val="0"/>
        <w:rPr>
          <w:rFonts w:ascii="Arial" w:hAnsi="Arial" w:cs="Arial"/>
        </w:rPr>
      </w:pPr>
      <w:r w:rsidRPr="00F81CCE">
        <w:rPr>
          <w:rFonts w:ascii="Arial" w:hAnsi="Arial" w:cs="Arial"/>
        </w:rPr>
        <w:t>Continue to hold Tenant Forums, Neighbourhood walk-abouts, consultation exercises and further develop Neighbourhood Plans</w:t>
      </w:r>
    </w:p>
    <w:p w14:paraId="7E552DEE" w14:textId="77777777" w:rsidR="001D2A64" w:rsidRPr="00F81CCE" w:rsidRDefault="001D2A64" w:rsidP="003C463E">
      <w:pPr>
        <w:autoSpaceDE w:val="0"/>
        <w:autoSpaceDN w:val="0"/>
        <w:adjustRightInd w:val="0"/>
        <w:rPr>
          <w:rFonts w:ascii="Arial" w:hAnsi="Arial" w:cs="Arial"/>
          <w:b/>
        </w:rPr>
      </w:pPr>
    </w:p>
    <w:p w14:paraId="24D00324" w14:textId="77777777" w:rsidR="00337854" w:rsidRPr="00F81CCE" w:rsidRDefault="00732A5C" w:rsidP="003C463E">
      <w:pPr>
        <w:autoSpaceDE w:val="0"/>
        <w:autoSpaceDN w:val="0"/>
        <w:adjustRightInd w:val="0"/>
        <w:ind w:left="720" w:hanging="720"/>
        <w:rPr>
          <w:rFonts w:ascii="Arial" w:hAnsi="Arial" w:cs="Arial"/>
        </w:rPr>
      </w:pPr>
      <w:r w:rsidRPr="00F81CCE">
        <w:rPr>
          <w:rFonts w:ascii="Arial" w:hAnsi="Arial" w:cs="Arial"/>
          <w:b/>
        </w:rPr>
        <w:t>6.3</w:t>
      </w:r>
      <w:r w:rsidR="001D2A64" w:rsidRPr="00F81CCE">
        <w:rPr>
          <w:rFonts w:ascii="Arial" w:hAnsi="Arial" w:cs="Arial"/>
        </w:rPr>
        <w:tab/>
      </w:r>
      <w:r w:rsidR="00E72B1F" w:rsidRPr="00F81CCE">
        <w:rPr>
          <w:rFonts w:ascii="Arial" w:hAnsi="Arial" w:cs="Arial"/>
        </w:rPr>
        <w:t>A full Stock Condition Survey (SCS) of the Council’s c</w:t>
      </w:r>
      <w:r w:rsidR="00C45A84">
        <w:rPr>
          <w:rFonts w:ascii="Arial" w:hAnsi="Arial" w:cs="Arial"/>
        </w:rPr>
        <w:t xml:space="preserve">. </w:t>
      </w:r>
      <w:r w:rsidR="00E72B1F" w:rsidRPr="00F81CCE">
        <w:rPr>
          <w:rFonts w:ascii="Arial" w:hAnsi="Arial" w:cs="Arial"/>
        </w:rPr>
        <w:t>16</w:t>
      </w:r>
      <w:r w:rsidR="00A852AA" w:rsidRPr="00F81CCE">
        <w:rPr>
          <w:rFonts w:ascii="Arial" w:hAnsi="Arial" w:cs="Arial"/>
        </w:rPr>
        <w:t>,</w:t>
      </w:r>
      <w:r w:rsidR="00337854" w:rsidRPr="00F81CCE">
        <w:rPr>
          <w:rFonts w:ascii="Arial" w:hAnsi="Arial" w:cs="Arial"/>
        </w:rPr>
        <w:t>200 properties was completed in late 2010</w:t>
      </w:r>
      <w:r w:rsidR="00D01260" w:rsidRPr="00F81CCE">
        <w:rPr>
          <w:rFonts w:ascii="Arial" w:hAnsi="Arial" w:cs="Arial"/>
          <w:b/>
        </w:rPr>
        <w:t>.</w:t>
      </w:r>
      <w:r w:rsidR="00337854" w:rsidRPr="00F81CCE">
        <w:rPr>
          <w:rFonts w:ascii="Arial" w:hAnsi="Arial" w:cs="Arial"/>
        </w:rPr>
        <w:t xml:space="preserve"> </w:t>
      </w:r>
      <w:r w:rsidR="00D01260" w:rsidRPr="00F81CCE">
        <w:rPr>
          <w:rFonts w:ascii="Arial" w:hAnsi="Arial" w:cs="Arial"/>
        </w:rPr>
        <w:t>The resultant data was uploaded onto the Keystone Asset Management Database. This data</w:t>
      </w:r>
      <w:r w:rsidR="00EB33CF" w:rsidRPr="00F81CCE">
        <w:rPr>
          <w:rFonts w:ascii="Arial" w:hAnsi="Arial" w:cs="Arial"/>
        </w:rPr>
        <w:t xml:space="preserve"> is</w:t>
      </w:r>
      <w:r w:rsidR="00D01260" w:rsidRPr="00F81CCE">
        <w:rPr>
          <w:rFonts w:ascii="Arial" w:hAnsi="Arial" w:cs="Arial"/>
        </w:rPr>
        <w:t xml:space="preserve"> kept up to date by means of regular data updates </w:t>
      </w:r>
      <w:r w:rsidR="00EB33CF" w:rsidRPr="00F81CCE">
        <w:rPr>
          <w:rFonts w:ascii="Arial" w:hAnsi="Arial" w:cs="Arial"/>
        </w:rPr>
        <w:t xml:space="preserve">obtained </w:t>
      </w:r>
      <w:r w:rsidR="00D01260" w:rsidRPr="00F81CCE">
        <w:rPr>
          <w:rFonts w:ascii="Arial" w:hAnsi="Arial" w:cs="Arial"/>
        </w:rPr>
        <w:t xml:space="preserve">from a wide variety </w:t>
      </w:r>
      <w:r w:rsidR="00EB33CF" w:rsidRPr="00F81CCE">
        <w:rPr>
          <w:rFonts w:ascii="Arial" w:hAnsi="Arial" w:cs="Arial"/>
        </w:rPr>
        <w:t xml:space="preserve">of sources. Consequently, the database can provide accurate information to demonstrate whether each </w:t>
      </w:r>
      <w:proofErr w:type="gramStart"/>
      <w:r w:rsidR="00EB33CF" w:rsidRPr="00F81CCE">
        <w:rPr>
          <w:rFonts w:ascii="Arial" w:hAnsi="Arial" w:cs="Arial"/>
        </w:rPr>
        <w:t xml:space="preserve">individual </w:t>
      </w:r>
      <w:r w:rsidR="00337854" w:rsidRPr="00F81CCE">
        <w:rPr>
          <w:rFonts w:ascii="Arial" w:hAnsi="Arial" w:cs="Arial"/>
        </w:rPr>
        <w:t xml:space="preserve"> property</w:t>
      </w:r>
      <w:proofErr w:type="gramEnd"/>
      <w:r w:rsidR="00337854" w:rsidRPr="00F81CCE">
        <w:rPr>
          <w:rFonts w:ascii="Arial" w:hAnsi="Arial" w:cs="Arial"/>
        </w:rPr>
        <w:t xml:space="preserve"> currently passes or fails the Scottish </w:t>
      </w:r>
      <w:r w:rsidR="00E02F01" w:rsidRPr="00F81CCE">
        <w:rPr>
          <w:rFonts w:ascii="Arial" w:hAnsi="Arial" w:cs="Arial"/>
        </w:rPr>
        <w:t>Housing Quality Standard (SHQS)</w:t>
      </w:r>
      <w:r w:rsidR="00A00871" w:rsidRPr="00F81CCE">
        <w:rPr>
          <w:rFonts w:ascii="Arial" w:hAnsi="Arial" w:cs="Arial"/>
        </w:rPr>
        <w:t xml:space="preserve"> </w:t>
      </w:r>
      <w:r w:rsidR="00EB33CF" w:rsidRPr="00F81CCE">
        <w:rPr>
          <w:rFonts w:ascii="Arial" w:hAnsi="Arial" w:cs="Arial"/>
        </w:rPr>
        <w:t xml:space="preserve">and EESSH </w:t>
      </w:r>
      <w:r w:rsidR="00A00871" w:rsidRPr="00F81CCE">
        <w:rPr>
          <w:rFonts w:ascii="Arial" w:hAnsi="Arial" w:cs="Arial"/>
        </w:rPr>
        <w:t xml:space="preserve">– </w:t>
      </w:r>
      <w:r w:rsidR="00E02F01" w:rsidRPr="00F81CCE">
        <w:rPr>
          <w:rFonts w:ascii="Arial" w:hAnsi="Arial" w:cs="Arial"/>
        </w:rPr>
        <w:t xml:space="preserve">Details of the SHQS criteria </w:t>
      </w:r>
      <w:r w:rsidR="00E02F01" w:rsidRPr="00F81CCE">
        <w:rPr>
          <w:rFonts w:ascii="Arial" w:hAnsi="Arial" w:cs="Arial"/>
          <w:strike/>
        </w:rPr>
        <w:t>is</w:t>
      </w:r>
      <w:r w:rsidR="00E02F01" w:rsidRPr="00F81CCE">
        <w:rPr>
          <w:rFonts w:ascii="Arial" w:hAnsi="Arial" w:cs="Arial"/>
        </w:rPr>
        <w:t xml:space="preserve"> </w:t>
      </w:r>
      <w:r w:rsidR="009716F1" w:rsidRPr="00F81CCE">
        <w:rPr>
          <w:rFonts w:ascii="Arial" w:hAnsi="Arial" w:cs="Arial"/>
        </w:rPr>
        <w:t xml:space="preserve">are </w:t>
      </w:r>
      <w:r w:rsidR="00E02F01" w:rsidRPr="00F81CCE">
        <w:rPr>
          <w:rFonts w:ascii="Arial" w:hAnsi="Arial" w:cs="Arial"/>
        </w:rPr>
        <w:t xml:space="preserve">set out in Appendix </w:t>
      </w:r>
      <w:r w:rsidR="009716F1" w:rsidRPr="00F81CCE">
        <w:rPr>
          <w:rFonts w:ascii="Arial" w:hAnsi="Arial" w:cs="Arial"/>
        </w:rPr>
        <w:t>2, and details of the EESSH</w:t>
      </w:r>
      <w:r w:rsidR="009716F1" w:rsidRPr="00F81CCE">
        <w:t xml:space="preserve"> </w:t>
      </w:r>
      <w:r w:rsidR="009716F1" w:rsidRPr="00F81CCE">
        <w:rPr>
          <w:rFonts w:ascii="Arial" w:hAnsi="Arial" w:cs="Arial"/>
        </w:rPr>
        <w:t>standard are set out in Appendix 3</w:t>
      </w:r>
      <w:r w:rsidR="00E02F01" w:rsidRPr="00F81CCE">
        <w:rPr>
          <w:rFonts w:ascii="Arial" w:hAnsi="Arial" w:cs="Arial"/>
        </w:rPr>
        <w:t>.</w:t>
      </w:r>
    </w:p>
    <w:p w14:paraId="5B154355" w14:textId="77777777" w:rsidR="00337854" w:rsidRPr="00F81CCE" w:rsidRDefault="00337854" w:rsidP="003C463E">
      <w:pPr>
        <w:autoSpaceDE w:val="0"/>
        <w:autoSpaceDN w:val="0"/>
        <w:adjustRightInd w:val="0"/>
        <w:rPr>
          <w:rFonts w:ascii="Arial" w:hAnsi="Arial" w:cs="Arial"/>
        </w:rPr>
      </w:pPr>
    </w:p>
    <w:p w14:paraId="59C50A1D" w14:textId="77777777" w:rsidR="00877BD1" w:rsidRPr="00F81CCE" w:rsidRDefault="00732A5C" w:rsidP="007D642E">
      <w:pPr>
        <w:autoSpaceDE w:val="0"/>
        <w:autoSpaceDN w:val="0"/>
        <w:adjustRightInd w:val="0"/>
        <w:ind w:left="720" w:hanging="720"/>
        <w:rPr>
          <w:rFonts w:ascii="Arial" w:hAnsi="Arial" w:cs="Arial"/>
        </w:rPr>
      </w:pPr>
      <w:r w:rsidRPr="00F81CCE">
        <w:rPr>
          <w:rFonts w:ascii="Arial" w:hAnsi="Arial" w:cs="Arial"/>
          <w:b/>
        </w:rPr>
        <w:t>6</w:t>
      </w:r>
      <w:r w:rsidR="004013F1" w:rsidRPr="00F81CCE">
        <w:rPr>
          <w:rFonts w:ascii="Arial" w:hAnsi="Arial" w:cs="Arial"/>
          <w:b/>
        </w:rPr>
        <w:t>.</w:t>
      </w:r>
      <w:r w:rsidR="001D2A64" w:rsidRPr="00F81CCE">
        <w:rPr>
          <w:rFonts w:ascii="Arial" w:hAnsi="Arial" w:cs="Arial"/>
          <w:b/>
        </w:rPr>
        <w:t>4</w:t>
      </w:r>
      <w:r w:rsidR="004013F1" w:rsidRPr="00F81CCE">
        <w:rPr>
          <w:rFonts w:ascii="Arial" w:hAnsi="Arial" w:cs="Arial"/>
        </w:rPr>
        <w:tab/>
      </w:r>
      <w:r w:rsidR="00877BD1" w:rsidRPr="00F81CCE">
        <w:rPr>
          <w:rFonts w:ascii="Arial" w:hAnsi="Arial" w:cs="Arial"/>
          <w:bCs/>
        </w:rPr>
        <w:t xml:space="preserve">The Scottish Government introduced the Energy Efficiency Standard for Social Housing in Scotland (EESSH) in March 2014. The EESSH sets an initial standard which Social Housing properties must attain by 2020 – known as ‘EESSH 1’. </w:t>
      </w:r>
      <w:r w:rsidR="006110B2" w:rsidRPr="00F81CCE">
        <w:rPr>
          <w:rFonts w:ascii="Arial" w:hAnsi="Arial" w:cs="Arial"/>
          <w:bCs/>
        </w:rPr>
        <w:t xml:space="preserve">This standard builds upon the requirements of the Energy Efficiency </w:t>
      </w:r>
      <w:r w:rsidR="00C84A59" w:rsidRPr="00F81CCE">
        <w:rPr>
          <w:rFonts w:ascii="Arial" w:hAnsi="Arial" w:cs="Arial"/>
          <w:bCs/>
        </w:rPr>
        <w:t>(‘C</w:t>
      </w:r>
      <w:r w:rsidR="006110B2" w:rsidRPr="00F81CCE">
        <w:rPr>
          <w:rFonts w:ascii="Arial" w:hAnsi="Arial" w:cs="Arial"/>
          <w:bCs/>
        </w:rPr>
        <w:t>riteria</w:t>
      </w:r>
      <w:r w:rsidR="00C84A59" w:rsidRPr="00F81CCE">
        <w:rPr>
          <w:rFonts w:ascii="Arial" w:hAnsi="Arial" w:cs="Arial"/>
          <w:bCs/>
        </w:rPr>
        <w:t xml:space="preserve"> C’) component</w:t>
      </w:r>
      <w:r w:rsidR="006110B2" w:rsidRPr="00F81CCE">
        <w:rPr>
          <w:rFonts w:ascii="Arial" w:hAnsi="Arial" w:cs="Arial"/>
          <w:bCs/>
        </w:rPr>
        <w:t xml:space="preserve"> </w:t>
      </w:r>
      <w:r w:rsidR="00C84A59" w:rsidRPr="00F81CCE">
        <w:rPr>
          <w:rFonts w:ascii="Arial" w:hAnsi="Arial" w:cs="Arial"/>
          <w:bCs/>
        </w:rPr>
        <w:t>of</w:t>
      </w:r>
      <w:r w:rsidR="006110B2" w:rsidRPr="00F81CCE">
        <w:rPr>
          <w:rFonts w:ascii="Arial" w:hAnsi="Arial" w:cs="Arial"/>
          <w:bCs/>
        </w:rPr>
        <w:t xml:space="preserve"> the </w:t>
      </w:r>
      <w:r w:rsidR="00C84A59" w:rsidRPr="00F81CCE">
        <w:rPr>
          <w:rFonts w:ascii="Arial" w:hAnsi="Arial" w:cs="Arial"/>
          <w:bCs/>
        </w:rPr>
        <w:t xml:space="preserve">SHQS. </w:t>
      </w:r>
      <w:r w:rsidR="00877BD1" w:rsidRPr="00F81CCE">
        <w:rPr>
          <w:rFonts w:ascii="Arial" w:hAnsi="Arial" w:cs="Arial"/>
          <w:bCs/>
        </w:rPr>
        <w:t xml:space="preserve">Social landlords were required to report upon their progress towards achieving the EESSH 1 standard from the 2015-2016 financial year onwards. </w:t>
      </w:r>
    </w:p>
    <w:p w14:paraId="7721EC7F" w14:textId="77777777" w:rsidR="00877BD1" w:rsidRPr="00F81CCE" w:rsidRDefault="00877BD1" w:rsidP="003C463E">
      <w:pPr>
        <w:autoSpaceDE w:val="0"/>
        <w:autoSpaceDN w:val="0"/>
        <w:adjustRightInd w:val="0"/>
        <w:ind w:left="720" w:hanging="720"/>
        <w:rPr>
          <w:rFonts w:ascii="Arial" w:hAnsi="Arial" w:cs="Arial"/>
        </w:rPr>
      </w:pPr>
    </w:p>
    <w:p w14:paraId="6B7ACEE7" w14:textId="77777777" w:rsidR="00337854" w:rsidRPr="00F81CCE" w:rsidRDefault="00732A5C" w:rsidP="003C463E">
      <w:pPr>
        <w:autoSpaceDE w:val="0"/>
        <w:autoSpaceDN w:val="0"/>
        <w:adjustRightInd w:val="0"/>
        <w:ind w:left="720" w:hanging="720"/>
        <w:rPr>
          <w:rFonts w:ascii="Arial" w:hAnsi="Arial" w:cs="Arial"/>
        </w:rPr>
      </w:pPr>
      <w:r w:rsidRPr="00F81CCE">
        <w:rPr>
          <w:rFonts w:ascii="Arial" w:hAnsi="Arial" w:cs="Arial"/>
          <w:b/>
        </w:rPr>
        <w:t>6.5</w:t>
      </w:r>
      <w:r w:rsidR="00877BD1" w:rsidRPr="00F81CCE">
        <w:rPr>
          <w:rFonts w:ascii="Arial" w:hAnsi="Arial" w:cs="Arial"/>
          <w:b/>
        </w:rPr>
        <w:tab/>
      </w:r>
      <w:r w:rsidR="00337854" w:rsidRPr="00F81CCE">
        <w:rPr>
          <w:rFonts w:ascii="Arial" w:hAnsi="Arial" w:cs="Arial"/>
        </w:rPr>
        <w:t xml:space="preserve">The </w:t>
      </w:r>
      <w:r w:rsidR="00BB2803" w:rsidRPr="00F81CCE">
        <w:rPr>
          <w:rFonts w:ascii="Arial" w:hAnsi="Arial" w:cs="Arial"/>
        </w:rPr>
        <w:t>Keystone Asset Management Database</w:t>
      </w:r>
      <w:r w:rsidR="00337854" w:rsidRPr="00F81CCE">
        <w:rPr>
          <w:rFonts w:ascii="Arial" w:hAnsi="Arial" w:cs="Arial"/>
        </w:rPr>
        <w:t xml:space="preserve"> provides </w:t>
      </w:r>
      <w:r w:rsidR="00A30528" w:rsidRPr="00F81CCE">
        <w:rPr>
          <w:rFonts w:ascii="Arial" w:hAnsi="Arial" w:cs="Arial"/>
        </w:rPr>
        <w:t xml:space="preserve">detailed </w:t>
      </w:r>
      <w:r w:rsidR="00337854" w:rsidRPr="00F81CCE">
        <w:rPr>
          <w:rFonts w:ascii="Arial" w:hAnsi="Arial" w:cs="Arial"/>
        </w:rPr>
        <w:t>information relating to specific house types, building designs or geographic locations and identifies:</w:t>
      </w:r>
    </w:p>
    <w:p w14:paraId="61605D0A" w14:textId="77777777" w:rsidR="00337854" w:rsidRPr="00F81CCE" w:rsidRDefault="00337854" w:rsidP="003C463E">
      <w:pPr>
        <w:autoSpaceDE w:val="0"/>
        <w:autoSpaceDN w:val="0"/>
        <w:adjustRightInd w:val="0"/>
        <w:ind w:left="360"/>
        <w:rPr>
          <w:rFonts w:ascii="Arial" w:hAnsi="Arial" w:cs="Arial"/>
        </w:rPr>
      </w:pPr>
    </w:p>
    <w:p w14:paraId="48DE42D7" w14:textId="77777777" w:rsidR="00337854" w:rsidRPr="00F81CCE" w:rsidRDefault="00337854" w:rsidP="00EE2255">
      <w:pPr>
        <w:numPr>
          <w:ilvl w:val="0"/>
          <w:numId w:val="13"/>
        </w:numPr>
        <w:tabs>
          <w:tab w:val="clear" w:pos="720"/>
          <w:tab w:val="num" w:pos="1080"/>
        </w:tabs>
        <w:autoSpaceDE w:val="0"/>
        <w:autoSpaceDN w:val="0"/>
        <w:adjustRightInd w:val="0"/>
        <w:ind w:left="1080"/>
        <w:rPr>
          <w:rFonts w:ascii="Arial" w:hAnsi="Arial" w:cs="Arial"/>
        </w:rPr>
      </w:pPr>
      <w:r w:rsidRPr="00F81CCE">
        <w:rPr>
          <w:rFonts w:ascii="Arial" w:hAnsi="Arial" w:cs="Arial"/>
        </w:rPr>
        <w:t>Properties which currently meet the SHQS</w:t>
      </w:r>
      <w:r w:rsidR="00AB5511" w:rsidRPr="00F81CCE">
        <w:rPr>
          <w:rFonts w:ascii="Arial" w:hAnsi="Arial" w:cs="Arial"/>
        </w:rPr>
        <w:t xml:space="preserve"> and EESSH</w:t>
      </w:r>
    </w:p>
    <w:p w14:paraId="11B715C3" w14:textId="77777777" w:rsidR="00337854" w:rsidRPr="00F81CCE" w:rsidRDefault="00337854" w:rsidP="00EE2255">
      <w:pPr>
        <w:numPr>
          <w:ilvl w:val="0"/>
          <w:numId w:val="13"/>
        </w:numPr>
        <w:tabs>
          <w:tab w:val="clear" w:pos="720"/>
          <w:tab w:val="num" w:pos="1080"/>
        </w:tabs>
        <w:autoSpaceDE w:val="0"/>
        <w:autoSpaceDN w:val="0"/>
        <w:adjustRightInd w:val="0"/>
        <w:ind w:left="1080"/>
        <w:rPr>
          <w:rFonts w:ascii="Arial" w:hAnsi="Arial" w:cs="Arial"/>
        </w:rPr>
      </w:pPr>
      <w:r w:rsidRPr="00F81CCE">
        <w:rPr>
          <w:rFonts w:ascii="Arial" w:hAnsi="Arial" w:cs="Arial"/>
        </w:rPr>
        <w:lastRenderedPageBreak/>
        <w:t>Properties which fail to meet the SHQS</w:t>
      </w:r>
      <w:r w:rsidR="00AB5511" w:rsidRPr="00F81CCE">
        <w:rPr>
          <w:rFonts w:ascii="Arial" w:hAnsi="Arial" w:cs="Arial"/>
        </w:rPr>
        <w:t xml:space="preserve"> and EESSH</w:t>
      </w:r>
    </w:p>
    <w:p w14:paraId="37CAA3A5" w14:textId="77777777" w:rsidR="00EB5B19" w:rsidRPr="00F81CCE" w:rsidRDefault="00337854" w:rsidP="00EE2255">
      <w:pPr>
        <w:numPr>
          <w:ilvl w:val="0"/>
          <w:numId w:val="13"/>
        </w:numPr>
        <w:tabs>
          <w:tab w:val="clear" w:pos="720"/>
          <w:tab w:val="num" w:pos="1080"/>
        </w:tabs>
        <w:autoSpaceDE w:val="0"/>
        <w:autoSpaceDN w:val="0"/>
        <w:adjustRightInd w:val="0"/>
        <w:ind w:left="1080"/>
        <w:rPr>
          <w:rFonts w:ascii="Arial" w:hAnsi="Arial" w:cs="Arial"/>
        </w:rPr>
      </w:pPr>
      <w:r w:rsidRPr="00F81CCE">
        <w:rPr>
          <w:rFonts w:ascii="Arial" w:hAnsi="Arial" w:cs="Arial"/>
        </w:rPr>
        <w:t xml:space="preserve">Properties where there are specific problems in achieving </w:t>
      </w:r>
      <w:r w:rsidR="000D4989" w:rsidRPr="00F81CCE">
        <w:rPr>
          <w:rFonts w:ascii="Arial" w:hAnsi="Arial" w:cs="Arial"/>
        </w:rPr>
        <w:t>the SHQS</w:t>
      </w:r>
      <w:r w:rsidR="00BB2803" w:rsidRPr="00F81CCE">
        <w:rPr>
          <w:rFonts w:ascii="Arial" w:hAnsi="Arial" w:cs="Arial"/>
        </w:rPr>
        <w:t xml:space="preserve"> and EESSH</w:t>
      </w:r>
      <w:r w:rsidR="000D4989" w:rsidRPr="00F81CCE">
        <w:rPr>
          <w:rFonts w:ascii="Arial" w:hAnsi="Arial" w:cs="Arial"/>
        </w:rPr>
        <w:t xml:space="preserve"> due to their construction type </w:t>
      </w:r>
      <w:proofErr w:type="gramStart"/>
      <w:r w:rsidR="000D4989" w:rsidRPr="00F81CCE">
        <w:rPr>
          <w:rFonts w:ascii="Arial" w:hAnsi="Arial" w:cs="Arial"/>
        </w:rPr>
        <w:t>i.e.</w:t>
      </w:r>
      <w:proofErr w:type="gramEnd"/>
      <w:r w:rsidR="000D4989" w:rsidRPr="00F81CCE">
        <w:rPr>
          <w:rFonts w:ascii="Arial" w:hAnsi="Arial" w:cs="Arial"/>
        </w:rPr>
        <w:t xml:space="preserve"> non</w:t>
      </w:r>
      <w:r w:rsidR="00627BE3" w:rsidRPr="00F81CCE">
        <w:rPr>
          <w:rFonts w:ascii="Arial" w:hAnsi="Arial" w:cs="Arial"/>
        </w:rPr>
        <w:t>-</w:t>
      </w:r>
      <w:r w:rsidR="000D4989" w:rsidRPr="00F81CCE">
        <w:rPr>
          <w:rFonts w:ascii="Arial" w:hAnsi="Arial" w:cs="Arial"/>
        </w:rPr>
        <w:t>traditional type</w:t>
      </w:r>
      <w:r w:rsidR="00627BE3" w:rsidRPr="00F81CCE">
        <w:rPr>
          <w:rFonts w:ascii="Arial" w:hAnsi="Arial" w:cs="Arial"/>
        </w:rPr>
        <w:t>s of</w:t>
      </w:r>
      <w:r w:rsidR="000D4989" w:rsidRPr="00F81CCE">
        <w:rPr>
          <w:rFonts w:ascii="Arial" w:hAnsi="Arial" w:cs="Arial"/>
        </w:rPr>
        <w:t xml:space="preserve"> properties</w:t>
      </w:r>
      <w:r w:rsidR="00EB5B19" w:rsidRPr="00F81CCE">
        <w:rPr>
          <w:rFonts w:ascii="Arial" w:hAnsi="Arial" w:cs="Arial"/>
        </w:rPr>
        <w:t xml:space="preserve"> </w:t>
      </w:r>
    </w:p>
    <w:p w14:paraId="73F4C78E" w14:textId="77777777" w:rsidR="000D4989" w:rsidRPr="00F81CCE" w:rsidRDefault="000D4989" w:rsidP="00EE2255">
      <w:pPr>
        <w:numPr>
          <w:ilvl w:val="0"/>
          <w:numId w:val="13"/>
        </w:numPr>
        <w:tabs>
          <w:tab w:val="clear" w:pos="720"/>
          <w:tab w:val="num" w:pos="1080"/>
        </w:tabs>
        <w:autoSpaceDE w:val="0"/>
        <w:autoSpaceDN w:val="0"/>
        <w:adjustRightInd w:val="0"/>
        <w:ind w:left="1080"/>
        <w:rPr>
          <w:rFonts w:ascii="Arial" w:hAnsi="Arial" w:cs="Arial"/>
        </w:rPr>
      </w:pPr>
      <w:r w:rsidRPr="00F81CCE">
        <w:rPr>
          <w:rFonts w:ascii="Arial" w:hAnsi="Arial" w:cs="Arial"/>
        </w:rPr>
        <w:t>The resources and solutions required to be explored</w:t>
      </w:r>
      <w:r w:rsidR="0099119D" w:rsidRPr="00F81CCE">
        <w:rPr>
          <w:rFonts w:ascii="Arial" w:hAnsi="Arial" w:cs="Arial"/>
        </w:rPr>
        <w:t xml:space="preserve"> to </w:t>
      </w:r>
      <w:r w:rsidR="0006610F" w:rsidRPr="00F81CCE">
        <w:rPr>
          <w:rFonts w:ascii="Arial" w:hAnsi="Arial" w:cs="Arial"/>
        </w:rPr>
        <w:t>maintain</w:t>
      </w:r>
      <w:r w:rsidR="0099119D" w:rsidRPr="00F81CCE">
        <w:rPr>
          <w:rFonts w:ascii="Arial" w:hAnsi="Arial" w:cs="Arial"/>
        </w:rPr>
        <w:t xml:space="preserve"> </w:t>
      </w:r>
      <w:r w:rsidRPr="00F81CCE">
        <w:rPr>
          <w:rFonts w:ascii="Arial" w:hAnsi="Arial" w:cs="Arial"/>
        </w:rPr>
        <w:t xml:space="preserve">the 2015 </w:t>
      </w:r>
      <w:r w:rsidR="0099119D" w:rsidRPr="00F81CCE">
        <w:rPr>
          <w:rFonts w:ascii="Arial" w:hAnsi="Arial" w:cs="Arial"/>
        </w:rPr>
        <w:t xml:space="preserve">SHQS </w:t>
      </w:r>
      <w:r w:rsidRPr="00F81CCE">
        <w:rPr>
          <w:rFonts w:ascii="Arial" w:hAnsi="Arial" w:cs="Arial"/>
        </w:rPr>
        <w:t>target</w:t>
      </w:r>
      <w:r w:rsidR="0099119D" w:rsidRPr="00F81CCE">
        <w:rPr>
          <w:rFonts w:ascii="Arial" w:hAnsi="Arial" w:cs="Arial"/>
        </w:rPr>
        <w:t xml:space="preserve"> and </w:t>
      </w:r>
      <w:r w:rsidR="00C32CA2" w:rsidRPr="00F81CCE">
        <w:rPr>
          <w:rFonts w:ascii="Arial" w:hAnsi="Arial" w:cs="Arial"/>
        </w:rPr>
        <w:t xml:space="preserve">achieve </w:t>
      </w:r>
      <w:r w:rsidR="0099119D" w:rsidRPr="00F81CCE">
        <w:rPr>
          <w:rFonts w:ascii="Arial" w:hAnsi="Arial" w:cs="Arial"/>
        </w:rPr>
        <w:t>the 2020 EESSH target.</w:t>
      </w:r>
    </w:p>
    <w:p w14:paraId="109891E4" w14:textId="77777777" w:rsidR="00CB33AC" w:rsidRPr="00F81CCE" w:rsidRDefault="00CB33AC" w:rsidP="003C463E">
      <w:pPr>
        <w:autoSpaceDE w:val="0"/>
        <w:autoSpaceDN w:val="0"/>
        <w:adjustRightInd w:val="0"/>
        <w:rPr>
          <w:rFonts w:ascii="Arial" w:hAnsi="Arial" w:cs="Arial"/>
        </w:rPr>
      </w:pPr>
    </w:p>
    <w:p w14:paraId="4821A2AE" w14:textId="77777777" w:rsidR="00732A5C" w:rsidRPr="00F81CCE" w:rsidRDefault="00732A5C" w:rsidP="003C463E">
      <w:pPr>
        <w:autoSpaceDE w:val="0"/>
        <w:autoSpaceDN w:val="0"/>
        <w:adjustRightInd w:val="0"/>
        <w:ind w:left="720" w:hanging="720"/>
        <w:rPr>
          <w:rFonts w:ascii="Arial" w:hAnsi="Arial" w:cs="Arial"/>
        </w:rPr>
      </w:pPr>
      <w:r w:rsidRPr="00F81CCE">
        <w:rPr>
          <w:rFonts w:ascii="Arial" w:hAnsi="Arial" w:cs="Arial"/>
          <w:b/>
        </w:rPr>
        <w:t>6.6</w:t>
      </w:r>
      <w:r w:rsidR="001D2A64" w:rsidRPr="00F81CCE">
        <w:rPr>
          <w:rFonts w:ascii="Arial" w:hAnsi="Arial" w:cs="Arial"/>
        </w:rPr>
        <w:tab/>
      </w:r>
      <w:r w:rsidR="00A95A53" w:rsidRPr="00F81CCE">
        <w:rPr>
          <w:rFonts w:ascii="Arial" w:hAnsi="Arial" w:cs="Arial"/>
        </w:rPr>
        <w:t xml:space="preserve">The </w:t>
      </w:r>
      <w:r w:rsidR="0024540F" w:rsidRPr="00F81CCE">
        <w:rPr>
          <w:rFonts w:ascii="Arial" w:hAnsi="Arial" w:cs="Arial"/>
        </w:rPr>
        <w:t>C</w:t>
      </w:r>
      <w:r w:rsidR="00A95A53" w:rsidRPr="00F81CCE">
        <w:rPr>
          <w:rFonts w:ascii="Arial" w:hAnsi="Arial" w:cs="Arial"/>
        </w:rPr>
        <w:t>ouncil currently has a stock of</w:t>
      </w:r>
      <w:r w:rsidR="004620EB" w:rsidRPr="00F81CCE">
        <w:rPr>
          <w:rFonts w:ascii="Arial" w:hAnsi="Arial" w:cs="Arial"/>
        </w:rPr>
        <w:t xml:space="preserve"> </w:t>
      </w:r>
      <w:r w:rsidR="0029469D" w:rsidRPr="00F81CCE">
        <w:rPr>
          <w:rFonts w:ascii="Arial" w:hAnsi="Arial" w:cs="Arial"/>
        </w:rPr>
        <w:t>16,404</w:t>
      </w:r>
      <w:r w:rsidR="0029469D" w:rsidRPr="00F81CCE">
        <w:rPr>
          <w:rFonts w:ascii="Arial" w:hAnsi="Arial" w:cs="Arial"/>
          <w:b/>
        </w:rPr>
        <w:t xml:space="preserve"> </w:t>
      </w:r>
      <w:r w:rsidR="00A95A53" w:rsidRPr="00F81CCE">
        <w:rPr>
          <w:rFonts w:ascii="Arial" w:hAnsi="Arial" w:cs="Arial"/>
        </w:rPr>
        <w:t>mainstream rented housing properties</w:t>
      </w:r>
      <w:r w:rsidR="000B5954" w:rsidRPr="00F81CCE">
        <w:rPr>
          <w:rFonts w:ascii="Arial" w:hAnsi="Arial" w:cs="Arial"/>
        </w:rPr>
        <w:t xml:space="preserve">. </w:t>
      </w:r>
      <w:r w:rsidR="00B166F0" w:rsidRPr="00F81CCE">
        <w:rPr>
          <w:rFonts w:ascii="Arial" w:hAnsi="Arial" w:cs="Arial"/>
        </w:rPr>
        <w:t>In general terms t</w:t>
      </w:r>
      <w:r w:rsidR="00A95A53" w:rsidRPr="00F81CCE">
        <w:rPr>
          <w:rFonts w:ascii="Arial" w:hAnsi="Arial" w:cs="Arial"/>
        </w:rPr>
        <w:t xml:space="preserve">he stock is in good condition and due to careful investment over </w:t>
      </w:r>
      <w:r w:rsidR="001D2A64" w:rsidRPr="00F81CCE">
        <w:rPr>
          <w:rFonts w:ascii="Arial" w:hAnsi="Arial" w:cs="Arial"/>
        </w:rPr>
        <w:t xml:space="preserve">previous years </w:t>
      </w:r>
      <w:r w:rsidR="00A95A53" w:rsidRPr="00F81CCE">
        <w:rPr>
          <w:rFonts w:ascii="Arial" w:hAnsi="Arial" w:cs="Arial"/>
        </w:rPr>
        <w:t>it</w:t>
      </w:r>
      <w:r w:rsidR="00B166F0" w:rsidRPr="00F81CCE">
        <w:rPr>
          <w:rFonts w:ascii="Arial" w:hAnsi="Arial" w:cs="Arial"/>
        </w:rPr>
        <w:t xml:space="preserve"> </w:t>
      </w:r>
      <w:r w:rsidR="001D2A64" w:rsidRPr="00F81CCE">
        <w:rPr>
          <w:rFonts w:ascii="Arial" w:hAnsi="Arial" w:cs="Arial"/>
        </w:rPr>
        <w:t xml:space="preserve">is </w:t>
      </w:r>
      <w:r w:rsidR="006C0F43" w:rsidRPr="00F81CCE">
        <w:rPr>
          <w:rFonts w:ascii="Arial" w:hAnsi="Arial" w:cs="Arial"/>
        </w:rPr>
        <w:t>anticipate</w:t>
      </w:r>
      <w:r w:rsidR="001D2A64" w:rsidRPr="00F81CCE">
        <w:rPr>
          <w:rFonts w:ascii="Arial" w:hAnsi="Arial" w:cs="Arial"/>
        </w:rPr>
        <w:t>d</w:t>
      </w:r>
      <w:r w:rsidR="006C0F43" w:rsidRPr="00F81CCE">
        <w:rPr>
          <w:rFonts w:ascii="Arial" w:hAnsi="Arial" w:cs="Arial"/>
        </w:rPr>
        <w:t xml:space="preserve"> that </w:t>
      </w:r>
      <w:r w:rsidR="001D2A64" w:rsidRPr="00F81CCE">
        <w:rPr>
          <w:rFonts w:ascii="Arial" w:hAnsi="Arial" w:cs="Arial"/>
        </w:rPr>
        <w:t xml:space="preserve">the Council </w:t>
      </w:r>
      <w:r w:rsidR="00A95A53" w:rsidRPr="00F81CCE">
        <w:rPr>
          <w:rFonts w:ascii="Arial" w:hAnsi="Arial" w:cs="Arial"/>
        </w:rPr>
        <w:t>will meet</w:t>
      </w:r>
      <w:r w:rsidR="00D8754A" w:rsidRPr="00F81CCE">
        <w:rPr>
          <w:rFonts w:ascii="Arial" w:hAnsi="Arial" w:cs="Arial"/>
        </w:rPr>
        <w:t>, maintain</w:t>
      </w:r>
      <w:r w:rsidR="00A95A53" w:rsidRPr="00F81CCE">
        <w:rPr>
          <w:rFonts w:ascii="Arial" w:hAnsi="Arial" w:cs="Arial"/>
        </w:rPr>
        <w:t xml:space="preserve"> and </w:t>
      </w:r>
      <w:r w:rsidR="0086225A" w:rsidRPr="00F81CCE">
        <w:rPr>
          <w:rFonts w:ascii="Arial" w:hAnsi="Arial" w:cs="Arial"/>
        </w:rPr>
        <w:t xml:space="preserve">in some cases </w:t>
      </w:r>
      <w:r w:rsidR="00A95A53" w:rsidRPr="00F81CCE">
        <w:rPr>
          <w:rFonts w:ascii="Arial" w:hAnsi="Arial" w:cs="Arial"/>
        </w:rPr>
        <w:t>exceed the requirements of the Scottish Housing Quality Standard (SHQS)</w:t>
      </w:r>
      <w:r w:rsidR="006C0F43" w:rsidRPr="00F81CCE">
        <w:rPr>
          <w:rFonts w:ascii="Arial" w:hAnsi="Arial" w:cs="Arial"/>
        </w:rPr>
        <w:t xml:space="preserve"> </w:t>
      </w:r>
      <w:r w:rsidR="0086225A" w:rsidRPr="00F81CCE">
        <w:rPr>
          <w:rFonts w:ascii="Arial" w:hAnsi="Arial" w:cs="Arial"/>
        </w:rPr>
        <w:t>going forward</w:t>
      </w:r>
      <w:r w:rsidR="00A95A53" w:rsidRPr="00F81CCE">
        <w:rPr>
          <w:rFonts w:ascii="Arial" w:hAnsi="Arial" w:cs="Arial"/>
        </w:rPr>
        <w:t>.</w:t>
      </w:r>
    </w:p>
    <w:p w14:paraId="4D6AD8A8" w14:textId="77777777" w:rsidR="00732A5C" w:rsidRPr="00F81CCE" w:rsidRDefault="00732A5C" w:rsidP="003C463E">
      <w:pPr>
        <w:autoSpaceDE w:val="0"/>
        <w:autoSpaceDN w:val="0"/>
        <w:adjustRightInd w:val="0"/>
        <w:ind w:left="720" w:hanging="720"/>
        <w:rPr>
          <w:rFonts w:ascii="Arial" w:hAnsi="Arial" w:cs="Arial"/>
        </w:rPr>
      </w:pPr>
    </w:p>
    <w:p w14:paraId="17069101" w14:textId="77777777" w:rsidR="0099119D" w:rsidRPr="00F81CCE" w:rsidRDefault="00732A5C" w:rsidP="00732A5C">
      <w:pPr>
        <w:autoSpaceDE w:val="0"/>
        <w:autoSpaceDN w:val="0"/>
        <w:adjustRightInd w:val="0"/>
        <w:ind w:left="720" w:hanging="720"/>
        <w:rPr>
          <w:rFonts w:ascii="Arial" w:hAnsi="Arial" w:cs="Arial"/>
          <w:bCs/>
        </w:rPr>
      </w:pPr>
      <w:r w:rsidRPr="00F81CCE">
        <w:rPr>
          <w:rFonts w:ascii="Arial" w:hAnsi="Arial" w:cs="Arial"/>
          <w:b/>
        </w:rPr>
        <w:t>6.7</w:t>
      </w:r>
      <w:r w:rsidRPr="00F81CCE">
        <w:rPr>
          <w:rFonts w:ascii="Arial" w:hAnsi="Arial" w:cs="Arial"/>
        </w:rPr>
        <w:tab/>
      </w:r>
      <w:r w:rsidR="00DE4DAD">
        <w:rPr>
          <w:rFonts w:ascii="Arial" w:hAnsi="Arial" w:cs="Arial"/>
          <w:bCs/>
        </w:rPr>
        <w:t>82.7% (13,518 of 16,328</w:t>
      </w:r>
      <w:r w:rsidR="0099119D" w:rsidRPr="00F81CCE">
        <w:rPr>
          <w:rFonts w:ascii="Arial" w:hAnsi="Arial" w:cs="Arial"/>
          <w:bCs/>
        </w:rPr>
        <w:t>) of Falkirk Council properties met the Scottish Housing Quality Standard (SHQS) on 31</w:t>
      </w:r>
      <w:r w:rsidR="0099119D" w:rsidRPr="00F81CCE">
        <w:rPr>
          <w:rFonts w:ascii="Arial" w:hAnsi="Arial" w:cs="Arial"/>
          <w:bCs/>
          <w:vertAlign w:val="superscript"/>
        </w:rPr>
        <w:t>st</w:t>
      </w:r>
      <w:r w:rsidR="0099119D" w:rsidRPr="00F81CCE">
        <w:rPr>
          <w:rFonts w:ascii="Arial" w:hAnsi="Arial" w:cs="Arial"/>
          <w:bCs/>
        </w:rPr>
        <w:t xml:space="preserve"> March 2015. The balance of 2080 properties which did not meet the SHQS were comprised of 730 properties which were exempt and 2080 properties which were ‘in abeyance’. By 2017, the figure had increase</w:t>
      </w:r>
      <w:r w:rsidR="00DE4DAD">
        <w:rPr>
          <w:rFonts w:ascii="Arial" w:hAnsi="Arial" w:cs="Arial"/>
          <w:bCs/>
        </w:rPr>
        <w:t>d to 93.13% (15,166 of 16,285</w:t>
      </w:r>
      <w:r w:rsidR="0099119D" w:rsidRPr="00F81CCE">
        <w:rPr>
          <w:rFonts w:ascii="Arial" w:hAnsi="Arial" w:cs="Arial"/>
          <w:bCs/>
        </w:rPr>
        <w:t>) passing SHQS, with 6</w:t>
      </w:r>
      <w:r w:rsidR="00DE4DAD">
        <w:rPr>
          <w:rFonts w:ascii="Arial" w:hAnsi="Arial" w:cs="Arial"/>
          <w:bCs/>
        </w:rPr>
        <w:t>.87% being either exempt (206) or ‘in abeyance’ (913</w:t>
      </w:r>
      <w:r w:rsidR="0099119D" w:rsidRPr="00F81CCE">
        <w:rPr>
          <w:rFonts w:ascii="Arial" w:hAnsi="Arial" w:cs="Arial"/>
          <w:bCs/>
        </w:rPr>
        <w:t>). The current figure as of 31</w:t>
      </w:r>
      <w:r w:rsidR="0099119D" w:rsidRPr="00F81CCE">
        <w:rPr>
          <w:rFonts w:ascii="Arial" w:hAnsi="Arial" w:cs="Arial"/>
          <w:bCs/>
          <w:vertAlign w:val="superscript"/>
        </w:rPr>
        <w:t>st</w:t>
      </w:r>
      <w:r w:rsidR="0099119D" w:rsidRPr="00F81CCE">
        <w:rPr>
          <w:rFonts w:ascii="Arial" w:hAnsi="Arial" w:cs="Arial"/>
          <w:bCs/>
        </w:rPr>
        <w:t xml:space="preserve"> March 2019 is 97.73% (16,031 of 16,404) of properties passing the SHQS standard with 2.27% being either exempt (</w:t>
      </w:r>
      <w:r w:rsidR="00DE4DAD">
        <w:rPr>
          <w:rFonts w:ascii="Arial" w:hAnsi="Arial" w:cs="Arial"/>
          <w:bCs/>
        </w:rPr>
        <w:t>101) or ‘in abeyance’ (272</w:t>
      </w:r>
      <w:r w:rsidR="0099119D" w:rsidRPr="00F81CCE">
        <w:rPr>
          <w:rFonts w:ascii="Arial" w:hAnsi="Arial" w:cs="Arial"/>
          <w:bCs/>
        </w:rPr>
        <w:t>).</w:t>
      </w:r>
    </w:p>
    <w:p w14:paraId="71F5A362" w14:textId="77777777" w:rsidR="0099119D" w:rsidRDefault="0099119D" w:rsidP="0099119D">
      <w:pPr>
        <w:autoSpaceDE w:val="0"/>
        <w:autoSpaceDN w:val="0"/>
        <w:adjustRightInd w:val="0"/>
        <w:ind w:left="720"/>
        <w:rPr>
          <w:rFonts w:ascii="Arial" w:hAnsi="Arial" w:cs="Arial"/>
          <w:bCs/>
        </w:rPr>
      </w:pPr>
    </w:p>
    <w:p w14:paraId="7789E680" w14:textId="77777777" w:rsidR="00EC537E" w:rsidRPr="00F81CCE" w:rsidRDefault="00EC537E" w:rsidP="0099119D">
      <w:pPr>
        <w:autoSpaceDE w:val="0"/>
        <w:autoSpaceDN w:val="0"/>
        <w:adjustRightInd w:val="0"/>
        <w:ind w:left="720"/>
        <w:rPr>
          <w:rFonts w:ascii="Arial" w:hAnsi="Arial" w:cs="Arial"/>
          <w:bCs/>
        </w:rPr>
      </w:pPr>
    </w:p>
    <w:p w14:paraId="005CBF1B" w14:textId="77777777" w:rsidR="0099119D" w:rsidRPr="00F81CCE" w:rsidRDefault="0099119D" w:rsidP="0099119D">
      <w:pPr>
        <w:autoSpaceDE w:val="0"/>
        <w:autoSpaceDN w:val="0"/>
        <w:adjustRightInd w:val="0"/>
        <w:ind w:left="720"/>
        <w:rPr>
          <w:rFonts w:ascii="Arial" w:hAnsi="Arial" w:cs="Arial"/>
          <w:bCs/>
        </w:rPr>
      </w:pPr>
      <w:r w:rsidRPr="00F81CCE">
        <w:rPr>
          <w:rFonts w:ascii="Arial" w:hAnsi="Arial" w:cs="Arial"/>
          <w:bCs/>
        </w:rPr>
        <w:t>The Councils recent performance in relation to the SHQS is summarised in the graph</w:t>
      </w:r>
      <w:r w:rsidR="00906E85" w:rsidRPr="00F81CCE">
        <w:rPr>
          <w:rFonts w:ascii="Arial" w:hAnsi="Arial" w:cs="Arial"/>
          <w:bCs/>
        </w:rPr>
        <w:t xml:space="preserve"> below</w:t>
      </w:r>
      <w:r w:rsidRPr="00F81CCE">
        <w:rPr>
          <w:rFonts w:ascii="Arial" w:hAnsi="Arial" w:cs="Arial"/>
          <w:bCs/>
        </w:rPr>
        <w:t>:</w:t>
      </w:r>
    </w:p>
    <w:p w14:paraId="011C1301" w14:textId="77777777" w:rsidR="001C0755" w:rsidRPr="000718A0" w:rsidRDefault="001C0755" w:rsidP="001601C4">
      <w:pPr>
        <w:autoSpaceDE w:val="0"/>
        <w:autoSpaceDN w:val="0"/>
        <w:adjustRightInd w:val="0"/>
        <w:ind w:left="720" w:hanging="720"/>
        <w:rPr>
          <w:rFonts w:ascii="Arial" w:hAnsi="Arial" w:cs="Arial"/>
          <w:b/>
          <w:bCs/>
          <w:color w:val="538135"/>
        </w:rPr>
      </w:pPr>
    </w:p>
    <w:p w14:paraId="2D11B694" w14:textId="77777777" w:rsidR="001C0755" w:rsidRDefault="00692587" w:rsidP="001C0755">
      <w:pPr>
        <w:autoSpaceDE w:val="0"/>
        <w:autoSpaceDN w:val="0"/>
        <w:adjustRightInd w:val="0"/>
        <w:ind w:left="720" w:hanging="720"/>
        <w:jc w:val="center"/>
        <w:rPr>
          <w:rFonts w:ascii="Arial" w:hAnsi="Arial" w:cs="Arial"/>
          <w:b/>
          <w:bCs/>
          <w:color w:val="538135"/>
        </w:rPr>
      </w:pPr>
      <w:r>
        <w:rPr>
          <w:rFonts w:ascii="Arial" w:hAnsi="Arial" w:cs="Arial"/>
          <w:b/>
          <w:bCs/>
          <w:noProof/>
          <w:color w:val="538135"/>
        </w:rPr>
        <w:t xml:space="preserve">         </w:t>
      </w:r>
      <w:r w:rsidR="00270691">
        <w:rPr>
          <w:rFonts w:ascii="Arial" w:hAnsi="Arial" w:cs="Arial"/>
          <w:b/>
          <w:bCs/>
          <w:noProof/>
          <w:color w:val="538135"/>
        </w:rPr>
        <w:drawing>
          <wp:inline distT="0" distB="0" distL="0" distR="0" wp14:anchorId="4C23B62A" wp14:editId="1B535A63">
            <wp:extent cx="5617029" cy="2867466"/>
            <wp:effectExtent l="0" t="0" r="3175" b="9525"/>
            <wp:docPr id="35" name="Picture 35" descr="Scottish Housing Quality Standard (SHQS)&#10;&#10;2014-2015&#10;- SHQS Pass - 13518&#10;- Exempt - 730&#10;- In Abeyance - 2080&#10;&#10;2016-2017&#10;- SHQS Pass - 15166&#10;- Exempt - 206&#10;- In Abeyance - 913&#10;&#10;2018-2019&#10;- SHQS Pass - 16031&#10;- Exempt - 101&#10;- In Abeyance -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ottish Housing Quality Standard (SHQS)&#10;&#10;2014-2015&#10;- SHQS Pass - 13518&#10;- Exempt - 730&#10;- In Abeyance - 2080&#10;&#10;2016-2017&#10;- SHQS Pass - 15166&#10;- Exempt - 206&#10;- In Abeyance - 913&#10;&#10;2018-2019&#10;- SHQS Pass - 16031&#10;- Exempt - 101&#10;- In Abeyance - 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838" cy="2870431"/>
                    </a:xfrm>
                    <a:prstGeom prst="rect">
                      <a:avLst/>
                    </a:prstGeom>
                    <a:noFill/>
                  </pic:spPr>
                </pic:pic>
              </a:graphicData>
            </a:graphic>
          </wp:inline>
        </w:drawing>
      </w:r>
    </w:p>
    <w:p w14:paraId="1B9609DF" w14:textId="77777777" w:rsidR="00270691" w:rsidRDefault="00270691" w:rsidP="001601C4">
      <w:pPr>
        <w:autoSpaceDE w:val="0"/>
        <w:autoSpaceDN w:val="0"/>
        <w:adjustRightInd w:val="0"/>
        <w:ind w:left="720" w:hanging="720"/>
        <w:rPr>
          <w:rFonts w:ascii="Arial" w:hAnsi="Arial" w:cs="Arial"/>
          <w:b/>
          <w:bCs/>
          <w:color w:val="538135"/>
        </w:rPr>
      </w:pPr>
    </w:p>
    <w:p w14:paraId="66056E5A" w14:textId="77777777" w:rsidR="003C4298" w:rsidRPr="000718A0" w:rsidRDefault="003C4298" w:rsidP="001601C4">
      <w:pPr>
        <w:autoSpaceDE w:val="0"/>
        <w:autoSpaceDN w:val="0"/>
        <w:adjustRightInd w:val="0"/>
        <w:ind w:left="720" w:hanging="720"/>
        <w:rPr>
          <w:rFonts w:ascii="Arial" w:hAnsi="Arial" w:cs="Arial"/>
          <w:b/>
          <w:bCs/>
          <w:color w:val="538135"/>
        </w:rPr>
      </w:pPr>
    </w:p>
    <w:p w14:paraId="79675154" w14:textId="77777777" w:rsidR="001601C4" w:rsidRDefault="00732A5C" w:rsidP="001601C4">
      <w:pPr>
        <w:autoSpaceDE w:val="0"/>
        <w:autoSpaceDN w:val="0"/>
        <w:adjustRightInd w:val="0"/>
        <w:ind w:left="720" w:hanging="720"/>
        <w:rPr>
          <w:rFonts w:ascii="Arial" w:hAnsi="Arial" w:cs="Arial"/>
        </w:rPr>
      </w:pPr>
      <w:r w:rsidRPr="00F81CCE">
        <w:rPr>
          <w:rFonts w:ascii="Arial" w:hAnsi="Arial" w:cs="Arial"/>
          <w:b/>
          <w:bCs/>
        </w:rPr>
        <w:t>6.8</w:t>
      </w:r>
      <w:r w:rsidR="0086225A" w:rsidRPr="00F81CCE">
        <w:rPr>
          <w:rFonts w:ascii="Arial" w:hAnsi="Arial" w:cs="Arial"/>
          <w:b/>
          <w:bCs/>
        </w:rPr>
        <w:tab/>
      </w:r>
      <w:r w:rsidR="00EB5B19" w:rsidRPr="00F81CCE">
        <w:rPr>
          <w:rFonts w:ascii="Arial" w:hAnsi="Arial" w:cs="Arial"/>
          <w:bCs/>
        </w:rPr>
        <w:t xml:space="preserve">By 31st March 2016 79.3% of Falkirk Councils properties met the EESSH 1. By March 2017 the figure had increased to 86.2% of the housing stock. On 31st March 2019, 95.6% of properties were passing the EESSH 1 standard. </w:t>
      </w:r>
      <w:r w:rsidR="00EB5B19" w:rsidRPr="00F81CCE">
        <w:rPr>
          <w:rFonts w:ascii="Arial" w:hAnsi="Arial" w:cs="Arial"/>
        </w:rPr>
        <w:t>In addition, the Council aims to meet and exceed the requirements of the Energy Efficiency Standard for Social Housing in Scotland</w:t>
      </w:r>
      <w:r w:rsidR="0024028A">
        <w:rPr>
          <w:rFonts w:ascii="Arial" w:hAnsi="Arial" w:cs="Arial"/>
        </w:rPr>
        <w:t xml:space="preserve"> </w:t>
      </w:r>
      <w:r w:rsidR="0024028A" w:rsidRPr="0024028A">
        <w:rPr>
          <w:rFonts w:ascii="Arial" w:hAnsi="Arial" w:cs="Arial"/>
          <w:b/>
        </w:rPr>
        <w:t>post</w:t>
      </w:r>
      <w:r w:rsidR="00EB5B19" w:rsidRPr="0024028A">
        <w:rPr>
          <w:rFonts w:ascii="Arial" w:hAnsi="Arial" w:cs="Arial"/>
          <w:b/>
        </w:rPr>
        <w:t xml:space="preserve"> 2020</w:t>
      </w:r>
      <w:r w:rsidR="00EB5B19" w:rsidRPr="00F81CCE">
        <w:rPr>
          <w:rFonts w:ascii="Arial" w:hAnsi="Arial" w:cs="Arial"/>
        </w:rPr>
        <w:t xml:space="preserve"> </w:t>
      </w:r>
      <w:proofErr w:type="gramStart"/>
      <w:r w:rsidR="00EB5B19" w:rsidRPr="00F81CCE">
        <w:rPr>
          <w:rFonts w:ascii="Arial" w:hAnsi="Arial" w:cs="Arial"/>
        </w:rPr>
        <w:t>i.e.</w:t>
      </w:r>
      <w:proofErr w:type="gramEnd"/>
      <w:r w:rsidR="00EB5B19" w:rsidRPr="00F81CCE">
        <w:rPr>
          <w:rFonts w:ascii="Arial" w:hAnsi="Arial" w:cs="Arial"/>
        </w:rPr>
        <w:t xml:space="preserve"> ‘EESSH </w:t>
      </w:r>
      <w:r w:rsidR="0024028A">
        <w:rPr>
          <w:rFonts w:ascii="Arial" w:hAnsi="Arial" w:cs="Arial"/>
        </w:rPr>
        <w:t>2</w:t>
      </w:r>
      <w:r w:rsidR="00EB5B19" w:rsidRPr="00F81CCE">
        <w:rPr>
          <w:rFonts w:ascii="Arial" w:hAnsi="Arial" w:cs="Arial"/>
        </w:rPr>
        <w:t>’.</w:t>
      </w:r>
    </w:p>
    <w:p w14:paraId="0BA7ED2B" w14:textId="77777777" w:rsidR="0024028A" w:rsidRDefault="0024028A" w:rsidP="001601C4">
      <w:pPr>
        <w:autoSpaceDE w:val="0"/>
        <w:autoSpaceDN w:val="0"/>
        <w:adjustRightInd w:val="0"/>
        <w:ind w:left="720" w:hanging="720"/>
        <w:rPr>
          <w:rFonts w:ascii="Arial" w:hAnsi="Arial" w:cs="Arial"/>
        </w:rPr>
      </w:pPr>
    </w:p>
    <w:p w14:paraId="44424298" w14:textId="77777777" w:rsidR="0024028A" w:rsidRPr="00F81CCE" w:rsidRDefault="0024028A" w:rsidP="0024028A">
      <w:pPr>
        <w:autoSpaceDE w:val="0"/>
        <w:autoSpaceDN w:val="0"/>
        <w:adjustRightInd w:val="0"/>
        <w:ind w:left="720"/>
        <w:rPr>
          <w:rFonts w:ascii="Arial" w:hAnsi="Arial" w:cs="Arial"/>
          <w:bCs/>
        </w:rPr>
      </w:pPr>
      <w:r>
        <w:rPr>
          <w:rFonts w:ascii="Arial" w:hAnsi="Arial" w:cs="Arial"/>
          <w:bCs/>
        </w:rPr>
        <w:lastRenderedPageBreak/>
        <w:t xml:space="preserve">The Councils </w:t>
      </w:r>
      <w:r w:rsidRPr="00F81CCE">
        <w:rPr>
          <w:rFonts w:ascii="Arial" w:hAnsi="Arial" w:cs="Arial"/>
          <w:bCs/>
        </w:rPr>
        <w:t xml:space="preserve">performance in relation to the </w:t>
      </w:r>
      <w:r>
        <w:rPr>
          <w:rFonts w:ascii="Arial" w:hAnsi="Arial" w:cs="Arial"/>
          <w:bCs/>
        </w:rPr>
        <w:t>‘EESSH 1’</w:t>
      </w:r>
      <w:r w:rsidRPr="00F81CCE">
        <w:rPr>
          <w:rFonts w:ascii="Arial" w:hAnsi="Arial" w:cs="Arial"/>
          <w:bCs/>
        </w:rPr>
        <w:t xml:space="preserve"> </w:t>
      </w:r>
      <w:r>
        <w:rPr>
          <w:rFonts w:ascii="Arial" w:hAnsi="Arial" w:cs="Arial"/>
          <w:bCs/>
        </w:rPr>
        <w:t xml:space="preserve">from April 2015 </w:t>
      </w:r>
      <w:r w:rsidRPr="00F81CCE">
        <w:rPr>
          <w:rFonts w:ascii="Arial" w:hAnsi="Arial" w:cs="Arial"/>
          <w:bCs/>
        </w:rPr>
        <w:t xml:space="preserve">is summarised in the </w:t>
      </w:r>
      <w:r>
        <w:rPr>
          <w:rFonts w:ascii="Arial" w:hAnsi="Arial" w:cs="Arial"/>
          <w:bCs/>
        </w:rPr>
        <w:t xml:space="preserve">following </w:t>
      </w:r>
      <w:r w:rsidRPr="00F81CCE">
        <w:rPr>
          <w:rFonts w:ascii="Arial" w:hAnsi="Arial" w:cs="Arial"/>
          <w:bCs/>
        </w:rPr>
        <w:t>graph:</w:t>
      </w:r>
    </w:p>
    <w:p w14:paraId="3D018EFF" w14:textId="77777777" w:rsidR="00270691" w:rsidRPr="000718A0" w:rsidRDefault="00270691" w:rsidP="001601C4">
      <w:pPr>
        <w:autoSpaceDE w:val="0"/>
        <w:autoSpaceDN w:val="0"/>
        <w:adjustRightInd w:val="0"/>
        <w:ind w:left="720" w:hanging="720"/>
        <w:rPr>
          <w:rFonts w:ascii="Arial" w:hAnsi="Arial" w:cs="Arial"/>
          <w:color w:val="538135"/>
        </w:rPr>
      </w:pPr>
    </w:p>
    <w:p w14:paraId="7FD794F0" w14:textId="77777777" w:rsidR="00270691" w:rsidRDefault="0084752E" w:rsidP="001601C4">
      <w:pPr>
        <w:autoSpaceDE w:val="0"/>
        <w:autoSpaceDN w:val="0"/>
        <w:adjustRightInd w:val="0"/>
        <w:ind w:left="720" w:hanging="720"/>
        <w:rPr>
          <w:rFonts w:ascii="Arial" w:hAnsi="Arial" w:cs="Arial"/>
          <w:color w:val="538135"/>
        </w:rPr>
      </w:pPr>
      <w:r>
        <w:rPr>
          <w:rFonts w:ascii="Arial" w:hAnsi="Arial" w:cs="Arial"/>
          <w:color w:val="538135"/>
        </w:rPr>
        <w:t xml:space="preserve"> </w:t>
      </w:r>
      <w:r w:rsidR="00692587">
        <w:rPr>
          <w:rFonts w:ascii="Arial" w:hAnsi="Arial" w:cs="Arial"/>
          <w:color w:val="538135"/>
        </w:rPr>
        <w:t xml:space="preserve">         </w:t>
      </w:r>
      <w:r>
        <w:rPr>
          <w:rFonts w:ascii="Arial" w:hAnsi="Arial" w:cs="Arial"/>
          <w:color w:val="538135"/>
        </w:rPr>
        <w:t xml:space="preserve"> </w:t>
      </w:r>
      <w:r w:rsidR="00270691">
        <w:rPr>
          <w:rFonts w:ascii="Arial" w:hAnsi="Arial" w:cs="Arial"/>
          <w:noProof/>
          <w:color w:val="538135"/>
        </w:rPr>
        <w:drawing>
          <wp:inline distT="0" distB="0" distL="0" distR="0" wp14:anchorId="38CDFD8A" wp14:editId="3FAD379F">
            <wp:extent cx="5486400" cy="2667814"/>
            <wp:effectExtent l="0" t="0" r="0" b="0"/>
            <wp:docPr id="36" name="Picture 36" descr="Energy Efficiency Standard for Social Housing (EESSH)&#10;&#10;2015-2016&#10;- EESSH Pass - 12974&#10;- Exempt - 870&#10;- EESSH Fail - 2525&#10;&#10;2016-2017&#10;- EESSH Pass - 14041&#10;- Exempt - 553&#10;- EESSH Fail - 1691&#10;&#10;2017-2018&#10;- EESSH Pass - 14863&#10;- Exempt - 305&#10;- EESSH Fail - 1141&#10;&#10;2018-2019&#10;- EESSH Pass - 15684&#10;- Exempt - 43&#10;- EESSH Fail -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nergy Efficiency Standard for Social Housing (EESSH)&#10;&#10;2015-2016&#10;- EESSH Pass - 12974&#10;- Exempt - 870&#10;- EESSH Fail - 2525&#10;&#10;2016-2017&#10;- EESSH Pass - 14041&#10;- Exempt - 553&#10;- EESSH Fail - 1691&#10;&#10;2017-2018&#10;- EESSH Pass - 14863&#10;- Exempt - 305&#10;- EESSH Fail - 1141&#10;&#10;2018-2019&#10;- EESSH Pass - 15684&#10;- Exempt - 43&#10;- EESSH Fail - 6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170" cy="2697364"/>
                    </a:xfrm>
                    <a:prstGeom prst="rect">
                      <a:avLst/>
                    </a:prstGeom>
                    <a:noFill/>
                  </pic:spPr>
                </pic:pic>
              </a:graphicData>
            </a:graphic>
          </wp:inline>
        </w:drawing>
      </w:r>
    </w:p>
    <w:p w14:paraId="0C79C642" w14:textId="77777777" w:rsidR="00C23123" w:rsidRDefault="00C23123" w:rsidP="003C463E">
      <w:pPr>
        <w:autoSpaceDE w:val="0"/>
        <w:autoSpaceDN w:val="0"/>
        <w:adjustRightInd w:val="0"/>
        <w:rPr>
          <w:rFonts w:ascii="Arial" w:hAnsi="Arial" w:cs="Arial"/>
          <w:color w:val="000000"/>
        </w:rPr>
      </w:pPr>
    </w:p>
    <w:p w14:paraId="36B78A40" w14:textId="77777777" w:rsidR="003C4298" w:rsidRPr="000718A0" w:rsidRDefault="003C4298" w:rsidP="003C463E">
      <w:pPr>
        <w:autoSpaceDE w:val="0"/>
        <w:autoSpaceDN w:val="0"/>
        <w:adjustRightInd w:val="0"/>
        <w:rPr>
          <w:rFonts w:ascii="Arial" w:hAnsi="Arial" w:cs="Arial"/>
          <w:color w:val="000000"/>
        </w:rPr>
      </w:pPr>
    </w:p>
    <w:p w14:paraId="3A3F7C89" w14:textId="77777777" w:rsidR="00CB33AC" w:rsidRPr="00F81CCE" w:rsidRDefault="00732A5C" w:rsidP="003C463E">
      <w:pPr>
        <w:autoSpaceDE w:val="0"/>
        <w:autoSpaceDN w:val="0"/>
        <w:adjustRightInd w:val="0"/>
        <w:ind w:left="720" w:hanging="720"/>
        <w:rPr>
          <w:rFonts w:ascii="Arial" w:hAnsi="Arial" w:cs="Arial"/>
        </w:rPr>
      </w:pPr>
      <w:r w:rsidRPr="00F81CCE">
        <w:rPr>
          <w:rFonts w:ascii="Arial" w:hAnsi="Arial" w:cs="Arial"/>
          <w:b/>
        </w:rPr>
        <w:t>6.9</w:t>
      </w:r>
      <w:r w:rsidR="001D2A64" w:rsidRPr="00F81CCE">
        <w:rPr>
          <w:rFonts w:ascii="Arial" w:hAnsi="Arial" w:cs="Arial"/>
        </w:rPr>
        <w:tab/>
      </w:r>
      <w:r w:rsidR="006C0F43" w:rsidRPr="00F81CCE">
        <w:rPr>
          <w:rFonts w:ascii="Arial" w:hAnsi="Arial" w:cs="Arial"/>
        </w:rPr>
        <w:t>A</w:t>
      </w:r>
      <w:r w:rsidR="002B4BB8" w:rsidRPr="00F81CCE">
        <w:rPr>
          <w:rFonts w:ascii="Arial" w:hAnsi="Arial" w:cs="Arial"/>
        </w:rPr>
        <w:t xml:space="preserve">pproximately </w:t>
      </w:r>
      <w:r w:rsidR="00683D35" w:rsidRPr="00F81CCE">
        <w:rPr>
          <w:rFonts w:ascii="Arial" w:hAnsi="Arial" w:cs="Arial"/>
        </w:rPr>
        <w:t>£</w:t>
      </w:r>
      <w:r w:rsidR="00BC6D9A" w:rsidRPr="00F81CCE">
        <w:rPr>
          <w:rFonts w:ascii="Arial" w:hAnsi="Arial" w:cs="Arial"/>
        </w:rPr>
        <w:t>1</w:t>
      </w:r>
      <w:r w:rsidR="005F719B" w:rsidRPr="00F81CCE">
        <w:rPr>
          <w:rFonts w:ascii="Arial" w:hAnsi="Arial" w:cs="Arial"/>
        </w:rPr>
        <w:t>48</w:t>
      </w:r>
      <w:r w:rsidR="00BC6D9A" w:rsidRPr="00F81CCE">
        <w:rPr>
          <w:rFonts w:ascii="Arial" w:hAnsi="Arial" w:cs="Arial"/>
        </w:rPr>
        <w:t xml:space="preserve">m </w:t>
      </w:r>
      <w:r w:rsidR="004A7E93" w:rsidRPr="00F81CCE">
        <w:rPr>
          <w:rFonts w:ascii="Arial" w:hAnsi="Arial" w:cs="Arial"/>
        </w:rPr>
        <w:t>will be spent</w:t>
      </w:r>
      <w:r w:rsidR="00B166F0" w:rsidRPr="00F81CCE">
        <w:rPr>
          <w:rFonts w:ascii="Arial" w:hAnsi="Arial" w:cs="Arial"/>
        </w:rPr>
        <w:t xml:space="preserve"> </w:t>
      </w:r>
      <w:r w:rsidR="004A7E93" w:rsidRPr="00F81CCE">
        <w:rPr>
          <w:rFonts w:ascii="Arial" w:hAnsi="Arial" w:cs="Arial"/>
        </w:rPr>
        <w:t xml:space="preserve">over the </w:t>
      </w:r>
      <w:r w:rsidR="002B4BB8" w:rsidRPr="00F81CCE">
        <w:rPr>
          <w:rFonts w:ascii="Arial" w:hAnsi="Arial" w:cs="Arial"/>
        </w:rPr>
        <w:t>next</w:t>
      </w:r>
      <w:r w:rsidR="004A7E93" w:rsidRPr="00F81CCE">
        <w:rPr>
          <w:rFonts w:ascii="Arial" w:hAnsi="Arial" w:cs="Arial"/>
        </w:rPr>
        <w:t xml:space="preserve"> </w:t>
      </w:r>
      <w:r w:rsidR="009A1562" w:rsidRPr="00F81CCE">
        <w:rPr>
          <w:rFonts w:ascii="Arial" w:hAnsi="Arial" w:cs="Arial"/>
          <w:b/>
        </w:rPr>
        <w:t>five</w:t>
      </w:r>
      <w:r w:rsidR="009A1562" w:rsidRPr="00F81CCE">
        <w:rPr>
          <w:rFonts w:ascii="Arial" w:hAnsi="Arial" w:cs="Arial"/>
        </w:rPr>
        <w:t xml:space="preserve"> </w:t>
      </w:r>
      <w:r w:rsidR="004A7E93" w:rsidRPr="00F81CCE">
        <w:rPr>
          <w:rFonts w:ascii="Arial" w:hAnsi="Arial" w:cs="Arial"/>
        </w:rPr>
        <w:t>years</w:t>
      </w:r>
      <w:r w:rsidR="002B4BB8" w:rsidRPr="00F81CCE">
        <w:rPr>
          <w:rFonts w:ascii="Arial" w:hAnsi="Arial" w:cs="Arial"/>
        </w:rPr>
        <w:t xml:space="preserve"> in order to ensure Falkirk</w:t>
      </w:r>
      <w:r w:rsidR="004A7E93" w:rsidRPr="00F81CCE">
        <w:rPr>
          <w:rFonts w:ascii="Arial" w:hAnsi="Arial" w:cs="Arial"/>
        </w:rPr>
        <w:t xml:space="preserve"> Council meets</w:t>
      </w:r>
      <w:r w:rsidR="00BC6D9A" w:rsidRPr="00F81CCE">
        <w:rPr>
          <w:rFonts w:ascii="Arial" w:hAnsi="Arial" w:cs="Arial"/>
        </w:rPr>
        <w:t xml:space="preserve"> or</w:t>
      </w:r>
      <w:r w:rsidR="003B11A7" w:rsidRPr="00F81CCE">
        <w:rPr>
          <w:rFonts w:ascii="Arial" w:hAnsi="Arial" w:cs="Arial"/>
        </w:rPr>
        <w:t xml:space="preserve"> maintains and </w:t>
      </w:r>
      <w:r w:rsidR="00BC6D9A" w:rsidRPr="00F81CCE">
        <w:rPr>
          <w:rFonts w:ascii="Arial" w:hAnsi="Arial" w:cs="Arial"/>
        </w:rPr>
        <w:t xml:space="preserve">if </w:t>
      </w:r>
      <w:proofErr w:type="gramStart"/>
      <w:r w:rsidR="00BC6D9A" w:rsidRPr="00F81CCE">
        <w:rPr>
          <w:rFonts w:ascii="Arial" w:hAnsi="Arial" w:cs="Arial"/>
        </w:rPr>
        <w:t>possible</w:t>
      </w:r>
      <w:proofErr w:type="gramEnd"/>
      <w:r w:rsidR="00BC6D9A" w:rsidRPr="00F81CCE">
        <w:rPr>
          <w:rFonts w:ascii="Arial" w:hAnsi="Arial" w:cs="Arial"/>
        </w:rPr>
        <w:t xml:space="preserve"> </w:t>
      </w:r>
      <w:r w:rsidR="003B11A7" w:rsidRPr="00F81CCE">
        <w:rPr>
          <w:rFonts w:ascii="Arial" w:hAnsi="Arial" w:cs="Arial"/>
        </w:rPr>
        <w:t xml:space="preserve">exceeds </w:t>
      </w:r>
      <w:r w:rsidR="004A7E93" w:rsidRPr="00F81CCE">
        <w:rPr>
          <w:rFonts w:ascii="Arial" w:hAnsi="Arial" w:cs="Arial"/>
        </w:rPr>
        <w:t>the SHQS target</w:t>
      </w:r>
      <w:r w:rsidR="00EE35D3" w:rsidRPr="00F81CCE">
        <w:rPr>
          <w:rFonts w:ascii="Arial" w:hAnsi="Arial" w:cs="Arial"/>
        </w:rPr>
        <w:t xml:space="preserve"> and EESSH 2020 target</w:t>
      </w:r>
      <w:r w:rsidR="003B11A7" w:rsidRPr="00F81CCE">
        <w:rPr>
          <w:rFonts w:ascii="Arial" w:hAnsi="Arial" w:cs="Arial"/>
        </w:rPr>
        <w:t xml:space="preserve"> across 100% of its stock</w:t>
      </w:r>
      <w:r w:rsidR="004A7E93" w:rsidRPr="00F81CCE">
        <w:rPr>
          <w:rFonts w:ascii="Arial" w:hAnsi="Arial" w:cs="Arial"/>
        </w:rPr>
        <w:t>.</w:t>
      </w:r>
      <w:r w:rsidR="002B4BB8" w:rsidRPr="00F81CCE">
        <w:rPr>
          <w:rFonts w:ascii="Arial" w:hAnsi="Arial" w:cs="Arial"/>
        </w:rPr>
        <w:t xml:space="preserve"> Details of the proposed expenditure profile for the</w:t>
      </w:r>
      <w:r w:rsidR="00EE35D3" w:rsidRPr="00F81CCE">
        <w:rPr>
          <w:rFonts w:ascii="Arial" w:hAnsi="Arial" w:cs="Arial"/>
        </w:rPr>
        <w:t>se</w:t>
      </w:r>
      <w:r w:rsidR="002B4BB8" w:rsidRPr="00F81CCE">
        <w:rPr>
          <w:rFonts w:ascii="Arial" w:hAnsi="Arial" w:cs="Arial"/>
        </w:rPr>
        <w:t xml:space="preserve"> works are </w:t>
      </w:r>
      <w:r w:rsidR="00E02F01" w:rsidRPr="00F81CCE">
        <w:rPr>
          <w:rFonts w:ascii="Arial" w:hAnsi="Arial" w:cs="Arial"/>
        </w:rPr>
        <w:t xml:space="preserve">detailed in Appendix </w:t>
      </w:r>
      <w:r w:rsidR="00D3586B" w:rsidRPr="00F81CCE">
        <w:rPr>
          <w:rFonts w:ascii="Arial" w:hAnsi="Arial" w:cs="Arial"/>
        </w:rPr>
        <w:t>4</w:t>
      </w:r>
      <w:r w:rsidR="002B4BB8" w:rsidRPr="00F81CCE">
        <w:rPr>
          <w:rFonts w:ascii="Arial" w:hAnsi="Arial" w:cs="Arial"/>
        </w:rPr>
        <w:t>.</w:t>
      </w:r>
    </w:p>
    <w:p w14:paraId="309971F5" w14:textId="77777777" w:rsidR="00953BB1" w:rsidRPr="000718A0" w:rsidRDefault="00953BB1" w:rsidP="003C463E">
      <w:pPr>
        <w:autoSpaceDE w:val="0"/>
        <w:autoSpaceDN w:val="0"/>
        <w:adjustRightInd w:val="0"/>
        <w:rPr>
          <w:rFonts w:ascii="Arial" w:hAnsi="Arial" w:cs="Arial"/>
          <w:bCs/>
          <w:color w:val="000000"/>
        </w:rPr>
      </w:pPr>
    </w:p>
    <w:p w14:paraId="09B583D9" w14:textId="77777777" w:rsidR="00953BB1" w:rsidRPr="000718A0" w:rsidRDefault="002D51A4" w:rsidP="00226B1C">
      <w:pPr>
        <w:autoSpaceDE w:val="0"/>
        <w:autoSpaceDN w:val="0"/>
        <w:adjustRightInd w:val="0"/>
        <w:jc w:val="both"/>
        <w:rPr>
          <w:rFonts w:ascii="Arial" w:hAnsi="Arial" w:cs="Arial"/>
          <w:b/>
          <w:color w:val="000000"/>
        </w:rPr>
      </w:pPr>
      <w:r w:rsidRPr="000718A0">
        <w:rPr>
          <w:rFonts w:ascii="Arial" w:hAnsi="Arial" w:cs="Arial"/>
          <w:b/>
          <w:bCs/>
          <w:color w:val="000000"/>
        </w:rPr>
        <w:tab/>
      </w:r>
    </w:p>
    <w:p w14:paraId="138FC605" w14:textId="77777777" w:rsidR="00953BB1" w:rsidRPr="000718A0" w:rsidRDefault="00953BB1" w:rsidP="00226B1C">
      <w:pPr>
        <w:autoSpaceDE w:val="0"/>
        <w:autoSpaceDN w:val="0"/>
        <w:adjustRightInd w:val="0"/>
        <w:jc w:val="both"/>
        <w:rPr>
          <w:rFonts w:ascii="Arial" w:hAnsi="Arial" w:cs="Arial"/>
          <w:b/>
          <w:color w:val="000000"/>
        </w:rPr>
      </w:pPr>
    </w:p>
    <w:p w14:paraId="0DAC6B69" w14:textId="77777777" w:rsidR="00953BB1" w:rsidRPr="000718A0" w:rsidRDefault="00953BB1" w:rsidP="00226B1C">
      <w:pPr>
        <w:autoSpaceDE w:val="0"/>
        <w:autoSpaceDN w:val="0"/>
        <w:adjustRightInd w:val="0"/>
        <w:jc w:val="both"/>
        <w:rPr>
          <w:rFonts w:ascii="Arial" w:hAnsi="Arial" w:cs="Arial"/>
          <w:b/>
          <w:color w:val="000000"/>
        </w:rPr>
      </w:pPr>
    </w:p>
    <w:p w14:paraId="2AA15A76" w14:textId="77777777" w:rsidR="00953BB1" w:rsidRPr="000718A0" w:rsidRDefault="00953BB1" w:rsidP="00226B1C">
      <w:pPr>
        <w:autoSpaceDE w:val="0"/>
        <w:autoSpaceDN w:val="0"/>
        <w:adjustRightInd w:val="0"/>
        <w:jc w:val="both"/>
        <w:rPr>
          <w:rFonts w:ascii="Arial" w:hAnsi="Arial" w:cs="Arial"/>
          <w:b/>
          <w:color w:val="000000"/>
        </w:rPr>
      </w:pPr>
    </w:p>
    <w:p w14:paraId="0B182701" w14:textId="77777777" w:rsidR="00953BB1" w:rsidRPr="000718A0" w:rsidRDefault="00953BB1" w:rsidP="00226B1C">
      <w:pPr>
        <w:autoSpaceDE w:val="0"/>
        <w:autoSpaceDN w:val="0"/>
        <w:adjustRightInd w:val="0"/>
        <w:jc w:val="both"/>
        <w:rPr>
          <w:rFonts w:ascii="Arial" w:hAnsi="Arial" w:cs="Arial"/>
          <w:b/>
          <w:color w:val="000000"/>
        </w:rPr>
      </w:pPr>
    </w:p>
    <w:p w14:paraId="389D0570" w14:textId="77777777" w:rsidR="00953BB1" w:rsidRPr="000718A0" w:rsidRDefault="00953BB1" w:rsidP="00226B1C">
      <w:pPr>
        <w:autoSpaceDE w:val="0"/>
        <w:autoSpaceDN w:val="0"/>
        <w:adjustRightInd w:val="0"/>
        <w:jc w:val="both"/>
        <w:rPr>
          <w:rFonts w:ascii="Arial" w:hAnsi="Arial" w:cs="Arial"/>
          <w:b/>
          <w:color w:val="000000"/>
        </w:rPr>
      </w:pPr>
    </w:p>
    <w:p w14:paraId="7AE67CBD" w14:textId="77777777" w:rsidR="00953BB1" w:rsidRPr="000718A0" w:rsidRDefault="00953BB1" w:rsidP="00226B1C">
      <w:pPr>
        <w:autoSpaceDE w:val="0"/>
        <w:autoSpaceDN w:val="0"/>
        <w:adjustRightInd w:val="0"/>
        <w:jc w:val="both"/>
        <w:rPr>
          <w:rFonts w:ascii="Arial" w:hAnsi="Arial" w:cs="Arial"/>
          <w:b/>
          <w:color w:val="000000"/>
        </w:rPr>
      </w:pPr>
    </w:p>
    <w:p w14:paraId="774C63CE" w14:textId="77777777" w:rsidR="000A5A30" w:rsidRDefault="000A5A30" w:rsidP="00226B1C">
      <w:pPr>
        <w:autoSpaceDE w:val="0"/>
        <w:autoSpaceDN w:val="0"/>
        <w:adjustRightInd w:val="0"/>
        <w:jc w:val="both"/>
        <w:rPr>
          <w:rFonts w:ascii="Arial" w:hAnsi="Arial" w:cs="Arial"/>
          <w:b/>
          <w:color w:val="000000"/>
          <w:sz w:val="32"/>
          <w:szCs w:val="32"/>
        </w:rPr>
      </w:pPr>
    </w:p>
    <w:p w14:paraId="489DCD7F" w14:textId="77777777" w:rsidR="007B5AAD" w:rsidRDefault="007B5AAD" w:rsidP="00226B1C">
      <w:pPr>
        <w:autoSpaceDE w:val="0"/>
        <w:autoSpaceDN w:val="0"/>
        <w:adjustRightInd w:val="0"/>
        <w:jc w:val="both"/>
        <w:rPr>
          <w:rFonts w:ascii="Arial" w:hAnsi="Arial" w:cs="Arial"/>
          <w:b/>
          <w:color w:val="000000"/>
          <w:sz w:val="32"/>
          <w:szCs w:val="32"/>
        </w:rPr>
      </w:pPr>
    </w:p>
    <w:p w14:paraId="68E15E1F" w14:textId="77777777" w:rsidR="00A30528" w:rsidRDefault="00A30528" w:rsidP="00226B1C">
      <w:pPr>
        <w:autoSpaceDE w:val="0"/>
        <w:autoSpaceDN w:val="0"/>
        <w:adjustRightInd w:val="0"/>
        <w:jc w:val="both"/>
        <w:rPr>
          <w:rFonts w:ascii="Arial" w:hAnsi="Arial" w:cs="Arial"/>
          <w:b/>
          <w:color w:val="000000"/>
          <w:sz w:val="32"/>
          <w:szCs w:val="32"/>
        </w:rPr>
      </w:pPr>
    </w:p>
    <w:p w14:paraId="28E4B510" w14:textId="77777777" w:rsidR="00C23123" w:rsidRDefault="00C23123" w:rsidP="00226B1C">
      <w:pPr>
        <w:autoSpaceDE w:val="0"/>
        <w:autoSpaceDN w:val="0"/>
        <w:adjustRightInd w:val="0"/>
        <w:jc w:val="both"/>
        <w:rPr>
          <w:rFonts w:ascii="Arial" w:hAnsi="Arial" w:cs="Arial"/>
          <w:b/>
          <w:color w:val="000000"/>
          <w:sz w:val="32"/>
          <w:szCs w:val="32"/>
        </w:rPr>
      </w:pPr>
    </w:p>
    <w:p w14:paraId="6902EC92" w14:textId="77777777" w:rsidR="00C23123" w:rsidRDefault="00C23123" w:rsidP="00226B1C">
      <w:pPr>
        <w:autoSpaceDE w:val="0"/>
        <w:autoSpaceDN w:val="0"/>
        <w:adjustRightInd w:val="0"/>
        <w:jc w:val="both"/>
        <w:rPr>
          <w:rFonts w:ascii="Arial" w:hAnsi="Arial" w:cs="Arial"/>
          <w:b/>
          <w:color w:val="000000"/>
          <w:sz w:val="32"/>
          <w:szCs w:val="32"/>
        </w:rPr>
      </w:pPr>
    </w:p>
    <w:p w14:paraId="303A7B00" w14:textId="77777777" w:rsidR="00C23123" w:rsidRDefault="00C23123" w:rsidP="00226B1C">
      <w:pPr>
        <w:autoSpaceDE w:val="0"/>
        <w:autoSpaceDN w:val="0"/>
        <w:adjustRightInd w:val="0"/>
        <w:jc w:val="both"/>
        <w:rPr>
          <w:rFonts w:ascii="Arial" w:hAnsi="Arial" w:cs="Arial"/>
          <w:b/>
          <w:color w:val="000000"/>
          <w:sz w:val="32"/>
          <w:szCs w:val="32"/>
        </w:rPr>
      </w:pPr>
    </w:p>
    <w:p w14:paraId="4E8D804C" w14:textId="77777777" w:rsidR="0084752E" w:rsidRDefault="0084752E" w:rsidP="00226B1C">
      <w:pPr>
        <w:autoSpaceDE w:val="0"/>
        <w:autoSpaceDN w:val="0"/>
        <w:adjustRightInd w:val="0"/>
        <w:jc w:val="both"/>
        <w:rPr>
          <w:rFonts w:ascii="Arial" w:hAnsi="Arial" w:cs="Arial"/>
          <w:b/>
          <w:color w:val="000000"/>
          <w:sz w:val="32"/>
          <w:szCs w:val="32"/>
        </w:rPr>
      </w:pPr>
    </w:p>
    <w:p w14:paraId="257FC086" w14:textId="77777777" w:rsidR="0084752E" w:rsidRDefault="0084752E" w:rsidP="00226B1C">
      <w:pPr>
        <w:autoSpaceDE w:val="0"/>
        <w:autoSpaceDN w:val="0"/>
        <w:adjustRightInd w:val="0"/>
        <w:jc w:val="both"/>
        <w:rPr>
          <w:rFonts w:ascii="Arial" w:hAnsi="Arial" w:cs="Arial"/>
          <w:b/>
          <w:color w:val="000000"/>
          <w:sz w:val="32"/>
          <w:szCs w:val="32"/>
        </w:rPr>
      </w:pPr>
    </w:p>
    <w:p w14:paraId="31099126" w14:textId="77777777" w:rsidR="000718A0" w:rsidRDefault="000718A0" w:rsidP="00226B1C">
      <w:pPr>
        <w:autoSpaceDE w:val="0"/>
        <w:autoSpaceDN w:val="0"/>
        <w:adjustRightInd w:val="0"/>
        <w:jc w:val="both"/>
        <w:rPr>
          <w:rFonts w:ascii="Arial" w:hAnsi="Arial" w:cs="Arial"/>
          <w:b/>
          <w:color w:val="000000"/>
          <w:sz w:val="32"/>
          <w:szCs w:val="32"/>
        </w:rPr>
      </w:pPr>
    </w:p>
    <w:p w14:paraId="571228AF" w14:textId="77777777" w:rsidR="0084752E" w:rsidRDefault="0084752E" w:rsidP="00226B1C">
      <w:pPr>
        <w:autoSpaceDE w:val="0"/>
        <w:autoSpaceDN w:val="0"/>
        <w:adjustRightInd w:val="0"/>
        <w:jc w:val="both"/>
        <w:rPr>
          <w:rFonts w:ascii="Arial" w:hAnsi="Arial" w:cs="Arial"/>
          <w:b/>
          <w:color w:val="000000"/>
          <w:sz w:val="32"/>
          <w:szCs w:val="32"/>
        </w:rPr>
      </w:pPr>
    </w:p>
    <w:p w14:paraId="6EAF9F28" w14:textId="77777777" w:rsidR="00692587" w:rsidRDefault="00692587" w:rsidP="00226B1C">
      <w:pPr>
        <w:autoSpaceDE w:val="0"/>
        <w:autoSpaceDN w:val="0"/>
        <w:adjustRightInd w:val="0"/>
        <w:jc w:val="both"/>
        <w:rPr>
          <w:rFonts w:ascii="Arial" w:hAnsi="Arial" w:cs="Arial"/>
          <w:b/>
          <w:color w:val="000000"/>
          <w:sz w:val="32"/>
          <w:szCs w:val="32"/>
        </w:rPr>
      </w:pPr>
    </w:p>
    <w:p w14:paraId="6279BCB6" w14:textId="77777777" w:rsidR="0084752E" w:rsidRDefault="0084752E" w:rsidP="00226B1C">
      <w:pPr>
        <w:autoSpaceDE w:val="0"/>
        <w:autoSpaceDN w:val="0"/>
        <w:adjustRightInd w:val="0"/>
        <w:jc w:val="both"/>
        <w:rPr>
          <w:rFonts w:ascii="Arial" w:hAnsi="Arial" w:cs="Arial"/>
          <w:b/>
          <w:color w:val="000000"/>
          <w:sz w:val="32"/>
          <w:szCs w:val="32"/>
        </w:rPr>
      </w:pPr>
    </w:p>
    <w:p w14:paraId="734983A1" w14:textId="77777777" w:rsidR="0084752E" w:rsidRDefault="0084752E" w:rsidP="00226B1C">
      <w:pPr>
        <w:autoSpaceDE w:val="0"/>
        <w:autoSpaceDN w:val="0"/>
        <w:adjustRightInd w:val="0"/>
        <w:jc w:val="both"/>
        <w:rPr>
          <w:rFonts w:ascii="Arial" w:hAnsi="Arial" w:cs="Arial"/>
          <w:b/>
          <w:color w:val="000000"/>
          <w:sz w:val="32"/>
          <w:szCs w:val="32"/>
        </w:rPr>
      </w:pPr>
    </w:p>
    <w:p w14:paraId="664BBECF" w14:textId="77777777" w:rsidR="000E173C" w:rsidRPr="00F81CCE" w:rsidRDefault="00EE1ABB" w:rsidP="003C463E">
      <w:pPr>
        <w:autoSpaceDE w:val="0"/>
        <w:autoSpaceDN w:val="0"/>
        <w:adjustRightInd w:val="0"/>
        <w:ind w:left="720" w:hanging="720"/>
        <w:rPr>
          <w:rFonts w:ascii="Arial" w:hAnsi="Arial" w:cs="Arial"/>
          <w:b/>
          <w:bCs/>
          <w:sz w:val="32"/>
          <w:szCs w:val="32"/>
        </w:rPr>
      </w:pPr>
      <w:r w:rsidRPr="00F81CCE">
        <w:rPr>
          <w:rFonts w:ascii="Arial" w:hAnsi="Arial" w:cs="Arial"/>
          <w:b/>
          <w:bCs/>
          <w:sz w:val="32"/>
          <w:szCs w:val="32"/>
        </w:rPr>
        <w:lastRenderedPageBreak/>
        <w:t>7.</w:t>
      </w:r>
      <w:r w:rsidR="000E173C" w:rsidRPr="00F81CCE">
        <w:rPr>
          <w:rFonts w:ascii="Arial" w:hAnsi="Arial" w:cs="Arial"/>
          <w:b/>
          <w:bCs/>
          <w:sz w:val="32"/>
          <w:szCs w:val="32"/>
        </w:rPr>
        <w:t xml:space="preserve"> </w:t>
      </w:r>
      <w:r w:rsidR="002D51A4" w:rsidRPr="00F81CCE">
        <w:rPr>
          <w:rFonts w:ascii="Arial" w:hAnsi="Arial" w:cs="Arial"/>
          <w:b/>
          <w:bCs/>
          <w:sz w:val="32"/>
          <w:szCs w:val="32"/>
        </w:rPr>
        <w:tab/>
        <w:t>INFORMATION &amp;</w:t>
      </w:r>
      <w:r w:rsidR="000E173C" w:rsidRPr="00F81CCE">
        <w:rPr>
          <w:rFonts w:ascii="Arial" w:hAnsi="Arial" w:cs="Arial"/>
          <w:b/>
          <w:bCs/>
          <w:sz w:val="32"/>
          <w:szCs w:val="32"/>
        </w:rPr>
        <w:t xml:space="preserve"> </w:t>
      </w:r>
      <w:r w:rsidR="0024540F" w:rsidRPr="00F81CCE">
        <w:rPr>
          <w:rFonts w:ascii="Arial" w:hAnsi="Arial" w:cs="Arial"/>
          <w:b/>
          <w:bCs/>
          <w:sz w:val="32"/>
          <w:szCs w:val="32"/>
        </w:rPr>
        <w:t>C</w:t>
      </w:r>
      <w:r w:rsidR="002D51A4" w:rsidRPr="00F81CCE">
        <w:rPr>
          <w:rFonts w:ascii="Arial" w:hAnsi="Arial" w:cs="Arial"/>
          <w:b/>
          <w:bCs/>
          <w:sz w:val="32"/>
          <w:szCs w:val="32"/>
        </w:rPr>
        <w:t>OMMUNICATION</w:t>
      </w:r>
      <w:r w:rsidR="000E173C" w:rsidRPr="00F81CCE">
        <w:rPr>
          <w:rFonts w:ascii="Arial" w:hAnsi="Arial" w:cs="Arial"/>
          <w:b/>
          <w:bCs/>
          <w:sz w:val="32"/>
          <w:szCs w:val="32"/>
        </w:rPr>
        <w:t xml:space="preserve"> </w:t>
      </w:r>
      <w:r w:rsidR="0024540F" w:rsidRPr="00F81CCE">
        <w:rPr>
          <w:rFonts w:ascii="Arial" w:hAnsi="Arial" w:cs="Arial"/>
          <w:b/>
          <w:bCs/>
          <w:sz w:val="32"/>
          <w:szCs w:val="32"/>
        </w:rPr>
        <w:t>T</w:t>
      </w:r>
      <w:r w:rsidR="002D51A4" w:rsidRPr="00F81CCE">
        <w:rPr>
          <w:rFonts w:ascii="Arial" w:hAnsi="Arial" w:cs="Arial"/>
          <w:b/>
          <w:bCs/>
          <w:sz w:val="32"/>
          <w:szCs w:val="32"/>
        </w:rPr>
        <w:t>ECHNOLOGY</w:t>
      </w:r>
      <w:r w:rsidR="000E173C" w:rsidRPr="00F81CCE">
        <w:rPr>
          <w:rFonts w:ascii="Arial" w:hAnsi="Arial" w:cs="Arial"/>
          <w:b/>
          <w:bCs/>
          <w:sz w:val="32"/>
          <w:szCs w:val="32"/>
        </w:rPr>
        <w:t xml:space="preserve"> (ICT)</w:t>
      </w:r>
      <w:r w:rsidR="00380FF9" w:rsidRPr="00F81CCE">
        <w:rPr>
          <w:rFonts w:ascii="Arial" w:hAnsi="Arial" w:cs="Arial"/>
          <w:b/>
          <w:bCs/>
          <w:sz w:val="32"/>
          <w:szCs w:val="32"/>
        </w:rPr>
        <w:t xml:space="preserve"> </w:t>
      </w:r>
    </w:p>
    <w:p w14:paraId="02E3E6D7" w14:textId="77777777" w:rsidR="000E173C" w:rsidRPr="00F81CCE" w:rsidRDefault="000E173C" w:rsidP="003C463E">
      <w:pPr>
        <w:autoSpaceDE w:val="0"/>
        <w:autoSpaceDN w:val="0"/>
        <w:adjustRightInd w:val="0"/>
        <w:rPr>
          <w:rFonts w:ascii="Arial" w:hAnsi="Arial" w:cs="Arial"/>
          <w:b/>
          <w:bCs/>
        </w:rPr>
      </w:pPr>
    </w:p>
    <w:p w14:paraId="7C1B7F33" w14:textId="77777777" w:rsidR="000E173C" w:rsidRPr="00F81CCE" w:rsidRDefault="00EE1ABB" w:rsidP="003C463E">
      <w:pPr>
        <w:autoSpaceDE w:val="0"/>
        <w:autoSpaceDN w:val="0"/>
        <w:adjustRightInd w:val="0"/>
        <w:ind w:left="720" w:hanging="720"/>
        <w:rPr>
          <w:rFonts w:ascii="Arial" w:hAnsi="Arial" w:cs="Arial"/>
        </w:rPr>
      </w:pPr>
      <w:r w:rsidRPr="00F81CCE">
        <w:rPr>
          <w:rFonts w:ascii="Arial" w:hAnsi="Arial" w:cs="Arial"/>
          <w:b/>
        </w:rPr>
        <w:t>7.1</w:t>
      </w:r>
      <w:r w:rsidR="002D51A4" w:rsidRPr="00F81CCE">
        <w:rPr>
          <w:rFonts w:ascii="Arial" w:hAnsi="Arial" w:cs="Arial"/>
        </w:rPr>
        <w:tab/>
      </w:r>
      <w:r w:rsidR="0074181E" w:rsidRPr="00F81CCE">
        <w:rPr>
          <w:rFonts w:ascii="Arial" w:hAnsi="Arial" w:cs="Arial"/>
        </w:rPr>
        <w:t xml:space="preserve">Corporate and </w:t>
      </w:r>
      <w:r w:rsidR="009931D8" w:rsidRPr="00F81CCE">
        <w:rPr>
          <w:rFonts w:ascii="Arial" w:hAnsi="Arial" w:cs="Arial"/>
        </w:rPr>
        <w:t xml:space="preserve">Housing </w:t>
      </w:r>
      <w:r w:rsidR="0074181E" w:rsidRPr="00F81CCE">
        <w:rPr>
          <w:rFonts w:ascii="Arial" w:hAnsi="Arial" w:cs="Arial"/>
        </w:rPr>
        <w:t xml:space="preserve">Services </w:t>
      </w:r>
      <w:r w:rsidR="000E173C" w:rsidRPr="00F81CCE">
        <w:rPr>
          <w:rFonts w:ascii="Arial" w:hAnsi="Arial" w:cs="Arial"/>
        </w:rPr>
        <w:t xml:space="preserve">uses a significant range of IT assets </w:t>
      </w:r>
      <w:proofErr w:type="gramStart"/>
      <w:r w:rsidR="000E173C" w:rsidRPr="00F81CCE">
        <w:rPr>
          <w:rFonts w:ascii="Arial" w:hAnsi="Arial" w:cs="Arial"/>
        </w:rPr>
        <w:t>including;</w:t>
      </w:r>
      <w:proofErr w:type="gramEnd"/>
    </w:p>
    <w:p w14:paraId="45EBB11B" w14:textId="77777777" w:rsidR="000E173C" w:rsidRPr="00F81CCE" w:rsidRDefault="000E173C" w:rsidP="003C463E">
      <w:pPr>
        <w:autoSpaceDE w:val="0"/>
        <w:autoSpaceDN w:val="0"/>
        <w:adjustRightInd w:val="0"/>
        <w:rPr>
          <w:rFonts w:ascii="Arial" w:hAnsi="Arial" w:cs="Arial"/>
        </w:rPr>
      </w:pPr>
    </w:p>
    <w:p w14:paraId="7DF620A9"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Communication Lines and network equipment (including Cabling, Switches, hubs etc.)</w:t>
      </w:r>
    </w:p>
    <w:p w14:paraId="664FFB03"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Servers (Applications)</w:t>
      </w:r>
    </w:p>
    <w:p w14:paraId="255D999A"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 xml:space="preserve">Servers (Enterprise Applications – Servers </w:t>
      </w:r>
      <w:proofErr w:type="gramStart"/>
      <w:r w:rsidRPr="00F81CCE">
        <w:rPr>
          <w:rFonts w:ascii="Arial" w:hAnsi="Arial" w:cs="Arial"/>
        </w:rPr>
        <w:t>e.g.</w:t>
      </w:r>
      <w:proofErr w:type="gramEnd"/>
      <w:r w:rsidRPr="00F81CCE">
        <w:rPr>
          <w:rFonts w:ascii="Arial" w:hAnsi="Arial" w:cs="Arial"/>
        </w:rPr>
        <w:t xml:space="preserve"> Web, email, content management, Firewall etc.)</w:t>
      </w:r>
    </w:p>
    <w:p w14:paraId="12DA77EC"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Storage Server</w:t>
      </w:r>
    </w:p>
    <w:p w14:paraId="62375D71"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PCs, Laptops, handheld devices, printers, scanners etc.</w:t>
      </w:r>
    </w:p>
    <w:p w14:paraId="0108A78C"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Software Applications and systems</w:t>
      </w:r>
    </w:p>
    <w:p w14:paraId="44106420"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Software Licences, Contracts and Certificates – Enterprise (Microsoft</w:t>
      </w:r>
    </w:p>
    <w:p w14:paraId="43DDF74B" w14:textId="77777777" w:rsidR="000E173C" w:rsidRPr="00F81CCE" w:rsidRDefault="000E173C" w:rsidP="003C463E">
      <w:pPr>
        <w:autoSpaceDE w:val="0"/>
        <w:autoSpaceDN w:val="0"/>
        <w:adjustRightInd w:val="0"/>
        <w:ind w:left="720" w:firstLine="360"/>
        <w:rPr>
          <w:rFonts w:ascii="Arial" w:hAnsi="Arial" w:cs="Arial"/>
        </w:rPr>
      </w:pPr>
      <w:r w:rsidRPr="00F81CCE">
        <w:rPr>
          <w:rFonts w:ascii="Arial" w:hAnsi="Arial" w:cs="Arial"/>
        </w:rPr>
        <w:t>Enterprise Agreement, Security, Domain Names, Security Certificates etc)</w:t>
      </w:r>
    </w:p>
    <w:p w14:paraId="3564CB1E"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 xml:space="preserve">Software Licences – Application </w:t>
      </w:r>
      <w:proofErr w:type="gramStart"/>
      <w:r w:rsidRPr="00F81CCE">
        <w:rPr>
          <w:rFonts w:ascii="Arial" w:hAnsi="Arial" w:cs="Arial"/>
        </w:rPr>
        <w:t>e.g.</w:t>
      </w:r>
      <w:proofErr w:type="gramEnd"/>
      <w:r w:rsidRPr="00F81CCE">
        <w:rPr>
          <w:rFonts w:ascii="Arial" w:hAnsi="Arial" w:cs="Arial"/>
        </w:rPr>
        <w:t xml:space="preserve"> MS Office, Academy etc</w:t>
      </w:r>
    </w:p>
    <w:p w14:paraId="76D113B0"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 xml:space="preserve">Shared Network devices </w:t>
      </w:r>
      <w:proofErr w:type="gramStart"/>
      <w:r w:rsidRPr="00F81CCE">
        <w:rPr>
          <w:rFonts w:ascii="Arial" w:hAnsi="Arial" w:cs="Arial"/>
        </w:rPr>
        <w:t>e.g.</w:t>
      </w:r>
      <w:proofErr w:type="gramEnd"/>
      <w:r w:rsidRPr="00F81CCE">
        <w:rPr>
          <w:rFonts w:ascii="Arial" w:hAnsi="Arial" w:cs="Arial"/>
        </w:rPr>
        <w:t xml:space="preserve"> Network Printers etc</w:t>
      </w:r>
    </w:p>
    <w:p w14:paraId="4DED4651" w14:textId="77777777" w:rsidR="000E173C" w:rsidRPr="00F81CCE" w:rsidRDefault="000E173C" w:rsidP="00EE2255">
      <w:pPr>
        <w:numPr>
          <w:ilvl w:val="0"/>
          <w:numId w:val="6"/>
        </w:numPr>
        <w:autoSpaceDE w:val="0"/>
        <w:autoSpaceDN w:val="0"/>
        <w:adjustRightInd w:val="0"/>
        <w:rPr>
          <w:rFonts w:ascii="Arial" w:hAnsi="Arial" w:cs="Arial"/>
        </w:rPr>
      </w:pPr>
      <w:r w:rsidRPr="00F81CCE">
        <w:rPr>
          <w:rFonts w:ascii="Arial" w:hAnsi="Arial" w:cs="Arial"/>
        </w:rPr>
        <w:t>Data and Information</w:t>
      </w:r>
    </w:p>
    <w:p w14:paraId="22AF632D" w14:textId="77777777" w:rsidR="00DC6A7A" w:rsidRPr="00F81CCE" w:rsidRDefault="00DC6A7A" w:rsidP="00DC6A7A">
      <w:pPr>
        <w:autoSpaceDE w:val="0"/>
        <w:autoSpaceDN w:val="0"/>
        <w:adjustRightInd w:val="0"/>
        <w:ind w:left="720"/>
        <w:rPr>
          <w:rFonts w:ascii="Arial" w:hAnsi="Arial" w:cs="Arial"/>
        </w:rPr>
      </w:pPr>
    </w:p>
    <w:p w14:paraId="3D7C6F58" w14:textId="77777777" w:rsidR="00DC6A7A" w:rsidRPr="00F81CCE" w:rsidRDefault="00DC6A7A" w:rsidP="00DC6A7A">
      <w:pPr>
        <w:autoSpaceDE w:val="0"/>
        <w:autoSpaceDN w:val="0"/>
        <w:adjustRightInd w:val="0"/>
        <w:ind w:left="720"/>
        <w:rPr>
          <w:rFonts w:ascii="Arial" w:hAnsi="Arial" w:cs="Arial"/>
        </w:rPr>
      </w:pPr>
      <w:r w:rsidRPr="00F81CCE">
        <w:rPr>
          <w:rFonts w:ascii="Arial" w:hAnsi="Arial" w:cs="Arial"/>
        </w:rPr>
        <w:t>This will be further expanded over the next 5 years to include new technologies such as</w:t>
      </w:r>
    </w:p>
    <w:p w14:paraId="69C84D12" w14:textId="77777777" w:rsidR="003045A2" w:rsidRPr="00F81CCE" w:rsidRDefault="00DC6A7A" w:rsidP="00EE2255">
      <w:pPr>
        <w:pStyle w:val="ListParagraph"/>
        <w:numPr>
          <w:ilvl w:val="0"/>
          <w:numId w:val="33"/>
        </w:numPr>
        <w:autoSpaceDE w:val="0"/>
        <w:autoSpaceDN w:val="0"/>
        <w:adjustRightInd w:val="0"/>
        <w:rPr>
          <w:rFonts w:cs="Arial"/>
          <w:sz w:val="24"/>
          <w:szCs w:val="24"/>
        </w:rPr>
      </w:pPr>
      <w:r w:rsidRPr="00F81CCE">
        <w:rPr>
          <w:rFonts w:cs="Arial"/>
          <w:sz w:val="24"/>
          <w:szCs w:val="24"/>
        </w:rPr>
        <w:t>Cloud Computing</w:t>
      </w:r>
    </w:p>
    <w:p w14:paraId="44419E08" w14:textId="77777777" w:rsidR="003045A2" w:rsidRPr="00F81CCE" w:rsidRDefault="00DC6A7A" w:rsidP="00EE2255">
      <w:pPr>
        <w:pStyle w:val="ListParagraph"/>
        <w:numPr>
          <w:ilvl w:val="0"/>
          <w:numId w:val="33"/>
        </w:numPr>
        <w:autoSpaceDE w:val="0"/>
        <w:autoSpaceDN w:val="0"/>
        <w:adjustRightInd w:val="0"/>
        <w:rPr>
          <w:rFonts w:cs="Arial"/>
          <w:sz w:val="24"/>
          <w:szCs w:val="24"/>
        </w:rPr>
      </w:pPr>
      <w:r w:rsidRPr="00F81CCE">
        <w:rPr>
          <w:rFonts w:cs="Arial"/>
          <w:sz w:val="24"/>
          <w:szCs w:val="24"/>
        </w:rPr>
        <w:t>Robotic Process Automation / Artificial Intelligence</w:t>
      </w:r>
    </w:p>
    <w:p w14:paraId="2458615D" w14:textId="77777777" w:rsidR="00DC6A7A" w:rsidRPr="00F81CCE" w:rsidRDefault="00DC6A7A" w:rsidP="00EE2255">
      <w:pPr>
        <w:pStyle w:val="ListParagraph"/>
        <w:numPr>
          <w:ilvl w:val="0"/>
          <w:numId w:val="33"/>
        </w:numPr>
        <w:autoSpaceDE w:val="0"/>
        <w:autoSpaceDN w:val="0"/>
        <w:adjustRightInd w:val="0"/>
        <w:rPr>
          <w:rFonts w:cs="Arial"/>
          <w:sz w:val="24"/>
          <w:szCs w:val="24"/>
        </w:rPr>
      </w:pPr>
      <w:r w:rsidRPr="00F81CCE">
        <w:rPr>
          <w:rFonts w:cs="Arial"/>
          <w:sz w:val="24"/>
          <w:szCs w:val="24"/>
        </w:rPr>
        <w:t>Internet of Things</w:t>
      </w:r>
    </w:p>
    <w:p w14:paraId="6D9BF90F" w14:textId="77777777" w:rsidR="000E173C" w:rsidRPr="00F81CCE" w:rsidRDefault="001C6AA4" w:rsidP="003C463E">
      <w:pPr>
        <w:autoSpaceDE w:val="0"/>
        <w:autoSpaceDN w:val="0"/>
        <w:adjustRightInd w:val="0"/>
        <w:ind w:left="720" w:hanging="720"/>
        <w:rPr>
          <w:rFonts w:ascii="Arial" w:hAnsi="Arial" w:cs="Arial"/>
          <w:b/>
          <w:bCs/>
        </w:rPr>
      </w:pPr>
      <w:r>
        <w:rPr>
          <w:rFonts w:ascii="Arial" w:hAnsi="Arial" w:cs="Arial"/>
          <w:b/>
          <w:bCs/>
        </w:rPr>
        <w:t>7</w:t>
      </w:r>
      <w:r w:rsidR="002D51A4" w:rsidRPr="00F81CCE">
        <w:rPr>
          <w:rFonts w:ascii="Arial" w:hAnsi="Arial" w:cs="Arial"/>
          <w:b/>
          <w:bCs/>
        </w:rPr>
        <w:t>.</w:t>
      </w:r>
      <w:r w:rsidR="001D2A64" w:rsidRPr="00F81CCE">
        <w:rPr>
          <w:rFonts w:ascii="Arial" w:hAnsi="Arial" w:cs="Arial"/>
          <w:b/>
          <w:bCs/>
        </w:rPr>
        <w:t>2</w:t>
      </w:r>
      <w:r w:rsidR="002D51A4" w:rsidRPr="00F81CCE">
        <w:rPr>
          <w:rFonts w:ascii="Arial" w:hAnsi="Arial" w:cs="Arial"/>
          <w:bCs/>
        </w:rPr>
        <w:tab/>
      </w:r>
      <w:r w:rsidR="003571E2" w:rsidRPr="00F81CCE">
        <w:rPr>
          <w:rFonts w:ascii="Arial" w:hAnsi="Arial" w:cs="Arial"/>
          <w:bCs/>
        </w:rPr>
        <w:t>Our curr</w:t>
      </w:r>
      <w:r w:rsidR="00DB503F" w:rsidRPr="00F81CCE">
        <w:rPr>
          <w:rFonts w:ascii="Arial" w:hAnsi="Arial" w:cs="Arial"/>
          <w:bCs/>
        </w:rPr>
        <w:t>en</w:t>
      </w:r>
      <w:r w:rsidR="003571E2" w:rsidRPr="00F81CCE">
        <w:rPr>
          <w:rFonts w:ascii="Arial" w:hAnsi="Arial" w:cs="Arial"/>
          <w:bCs/>
        </w:rPr>
        <w:t>t</w:t>
      </w:r>
      <w:r w:rsidR="009931D8" w:rsidRPr="00F81CCE">
        <w:rPr>
          <w:rFonts w:ascii="Arial" w:hAnsi="Arial" w:cs="Arial"/>
          <w:bCs/>
        </w:rPr>
        <w:t xml:space="preserve"> </w:t>
      </w:r>
      <w:r w:rsidR="0074181E" w:rsidRPr="00F81CCE">
        <w:rPr>
          <w:rFonts w:ascii="Arial" w:hAnsi="Arial" w:cs="Arial"/>
          <w:bCs/>
        </w:rPr>
        <w:t xml:space="preserve">housing asset management </w:t>
      </w:r>
      <w:r w:rsidR="000A52EF" w:rsidRPr="00F81CCE">
        <w:rPr>
          <w:rFonts w:ascii="Arial" w:hAnsi="Arial" w:cs="Arial"/>
          <w:bCs/>
        </w:rPr>
        <w:t xml:space="preserve">database </w:t>
      </w:r>
      <w:r w:rsidR="009931D8" w:rsidRPr="00F81CCE">
        <w:rPr>
          <w:rFonts w:ascii="Arial" w:hAnsi="Arial" w:cs="Arial"/>
          <w:bCs/>
        </w:rPr>
        <w:t xml:space="preserve">was introduced in 2012 and was populated with information gathered from the 2010 Stock Condition Survey.   This information is continually updated through a </w:t>
      </w:r>
      <w:proofErr w:type="gramStart"/>
      <w:r w:rsidR="009931D8" w:rsidRPr="00F81CCE">
        <w:rPr>
          <w:rFonts w:ascii="Arial" w:hAnsi="Arial" w:cs="Arial"/>
          <w:bCs/>
        </w:rPr>
        <w:t>5 year</w:t>
      </w:r>
      <w:proofErr w:type="gramEnd"/>
      <w:r w:rsidR="009931D8" w:rsidRPr="00F81CCE">
        <w:rPr>
          <w:rFonts w:ascii="Arial" w:hAnsi="Arial" w:cs="Arial"/>
          <w:bCs/>
        </w:rPr>
        <w:t xml:space="preserve"> rolling programme of stock condition and cyclical maintenance surveys.</w:t>
      </w:r>
    </w:p>
    <w:p w14:paraId="13AEB135" w14:textId="77777777" w:rsidR="000A52EF" w:rsidRPr="00F81CCE" w:rsidRDefault="000A52EF" w:rsidP="003C463E">
      <w:pPr>
        <w:autoSpaceDE w:val="0"/>
        <w:autoSpaceDN w:val="0"/>
        <w:adjustRightInd w:val="0"/>
        <w:rPr>
          <w:rFonts w:ascii="Arial" w:hAnsi="Arial" w:cs="Arial"/>
          <w:b/>
          <w:bCs/>
        </w:rPr>
      </w:pPr>
    </w:p>
    <w:p w14:paraId="2FD1025D" w14:textId="77777777" w:rsidR="00BC2828" w:rsidRPr="00F81CCE" w:rsidRDefault="00EE1ABB" w:rsidP="007E3140">
      <w:pPr>
        <w:shd w:val="clear" w:color="auto" w:fill="FFFFFF"/>
        <w:spacing w:line="216" w:lineRule="atLeast"/>
        <w:ind w:left="720" w:hanging="720"/>
        <w:rPr>
          <w:rFonts w:ascii="Arial" w:hAnsi="Arial" w:cs="Arial"/>
        </w:rPr>
      </w:pPr>
      <w:r w:rsidRPr="00F81CCE">
        <w:rPr>
          <w:rFonts w:ascii="Arial" w:hAnsi="Arial" w:cs="Arial"/>
          <w:b/>
        </w:rPr>
        <w:t>7.3</w:t>
      </w:r>
      <w:r w:rsidR="00383274" w:rsidRPr="00F81CCE">
        <w:rPr>
          <w:rFonts w:ascii="Arial" w:hAnsi="Arial" w:cs="Arial"/>
        </w:rPr>
        <w:tab/>
      </w:r>
      <w:r w:rsidR="007E3140" w:rsidRPr="00F81CCE">
        <w:rPr>
          <w:rFonts w:ascii="Arial" w:hAnsi="Arial" w:cs="Arial"/>
        </w:rPr>
        <w:t>The service has identified that a new fully Integrated Housing Management System including an Asset Management solution is required to ensure that the service is fully modern, digital and adheres to the Council’s corporate digital strategy.  It will also ensure that the Council will be able to forward plan for continuous improvement to meet the demands of legislation and changes in housing needs. It is expected that the new Housing Management System will be fully implemented by June 2022.</w:t>
      </w:r>
    </w:p>
    <w:p w14:paraId="005487E6" w14:textId="77777777" w:rsidR="00953BB1" w:rsidRPr="00F81CCE" w:rsidRDefault="00953BB1" w:rsidP="003C463E">
      <w:pPr>
        <w:shd w:val="clear" w:color="auto" w:fill="FFFFFF"/>
        <w:spacing w:line="216" w:lineRule="atLeast"/>
        <w:rPr>
          <w:rFonts w:ascii="Arial" w:hAnsi="Arial" w:cs="Arial"/>
        </w:rPr>
      </w:pPr>
    </w:p>
    <w:p w14:paraId="45EE3B6D" w14:textId="77777777" w:rsidR="002A5FA9" w:rsidRPr="00F81CCE" w:rsidRDefault="00EE1ABB" w:rsidP="003C463E">
      <w:pPr>
        <w:shd w:val="clear" w:color="auto" w:fill="FFFFFF"/>
        <w:ind w:left="720" w:hanging="720"/>
        <w:rPr>
          <w:rStyle w:val="Emphasis"/>
          <w:rFonts w:ascii="Arial" w:hAnsi="Arial" w:cs="Arial"/>
          <w:i w:val="0"/>
        </w:rPr>
      </w:pPr>
      <w:r w:rsidRPr="00F81CCE">
        <w:rPr>
          <w:rStyle w:val="Emphasis"/>
          <w:rFonts w:ascii="Arial" w:hAnsi="Arial" w:cs="Arial"/>
          <w:b/>
          <w:i w:val="0"/>
        </w:rPr>
        <w:t>7.4</w:t>
      </w:r>
      <w:r w:rsidR="006B1E05" w:rsidRPr="00F81CCE">
        <w:rPr>
          <w:rStyle w:val="Emphasis"/>
          <w:rFonts w:ascii="Arial" w:hAnsi="Arial" w:cs="Arial"/>
          <w:i w:val="0"/>
        </w:rPr>
        <w:tab/>
      </w:r>
      <w:r w:rsidR="00CC5A51" w:rsidRPr="00F81CCE">
        <w:rPr>
          <w:rStyle w:val="Emphasis"/>
          <w:rFonts w:ascii="Arial" w:hAnsi="Arial" w:cs="Arial"/>
          <w:i w:val="0"/>
        </w:rPr>
        <w:t xml:space="preserve">A fully integrated Asset Management Solution will also enable the Council to </w:t>
      </w:r>
      <w:proofErr w:type="gramStart"/>
      <w:r w:rsidR="00CC5A51" w:rsidRPr="00F81CCE">
        <w:rPr>
          <w:rStyle w:val="Emphasis"/>
          <w:rFonts w:ascii="Arial" w:hAnsi="Arial" w:cs="Arial"/>
          <w:i w:val="0"/>
        </w:rPr>
        <w:t xml:space="preserve">more efficiently manage its assets and </w:t>
      </w:r>
      <w:r w:rsidR="00552BD0" w:rsidRPr="00F81CCE">
        <w:rPr>
          <w:rStyle w:val="Emphasis"/>
          <w:rFonts w:ascii="Arial" w:hAnsi="Arial" w:cs="Arial"/>
          <w:i w:val="0"/>
        </w:rPr>
        <w:t>measure performance</w:t>
      </w:r>
      <w:proofErr w:type="gramEnd"/>
      <w:r w:rsidR="00552BD0" w:rsidRPr="00F81CCE">
        <w:rPr>
          <w:rStyle w:val="Emphasis"/>
          <w:rFonts w:ascii="Arial" w:hAnsi="Arial" w:cs="Arial"/>
          <w:i w:val="0"/>
        </w:rPr>
        <w:t xml:space="preserve"> against the SHQS </w:t>
      </w:r>
      <w:r w:rsidR="00CC5A51" w:rsidRPr="00F81CCE">
        <w:rPr>
          <w:rStyle w:val="Emphasis"/>
          <w:rFonts w:ascii="Arial" w:hAnsi="Arial" w:cs="Arial"/>
          <w:i w:val="0"/>
        </w:rPr>
        <w:t xml:space="preserve">and EESSH </w:t>
      </w:r>
      <w:r w:rsidR="00552BD0" w:rsidRPr="00F81CCE">
        <w:rPr>
          <w:rStyle w:val="Emphasis"/>
          <w:rFonts w:ascii="Arial" w:hAnsi="Arial" w:cs="Arial"/>
          <w:i w:val="0"/>
        </w:rPr>
        <w:t>standard</w:t>
      </w:r>
      <w:r w:rsidR="00CC5A51" w:rsidRPr="00F81CCE">
        <w:rPr>
          <w:rStyle w:val="Emphasis"/>
          <w:rFonts w:ascii="Arial" w:hAnsi="Arial" w:cs="Arial"/>
          <w:i w:val="0"/>
        </w:rPr>
        <w:t>s</w:t>
      </w:r>
      <w:r w:rsidR="00552BD0" w:rsidRPr="00F81CCE">
        <w:rPr>
          <w:rStyle w:val="Emphasis"/>
          <w:rFonts w:ascii="Arial" w:hAnsi="Arial" w:cs="Arial"/>
          <w:i w:val="0"/>
        </w:rPr>
        <w:t xml:space="preserve"> as well as</w:t>
      </w:r>
      <w:r w:rsidR="000A52EF" w:rsidRPr="00F81CCE">
        <w:rPr>
          <w:rStyle w:val="Emphasis"/>
          <w:rFonts w:ascii="Arial" w:hAnsi="Arial" w:cs="Arial"/>
          <w:i w:val="0"/>
        </w:rPr>
        <w:t xml:space="preserve"> </w:t>
      </w:r>
      <w:r w:rsidR="00CC5A51" w:rsidRPr="00F81CCE">
        <w:rPr>
          <w:rStyle w:val="Emphasis"/>
          <w:rFonts w:ascii="Arial" w:hAnsi="Arial" w:cs="Arial"/>
          <w:i w:val="0"/>
        </w:rPr>
        <w:t xml:space="preserve">highlighting potential </w:t>
      </w:r>
      <w:r w:rsidR="000A52EF" w:rsidRPr="00F81CCE">
        <w:rPr>
          <w:rStyle w:val="Emphasis"/>
          <w:rFonts w:ascii="Arial" w:hAnsi="Arial" w:cs="Arial"/>
          <w:i w:val="0"/>
        </w:rPr>
        <w:t>energy efficiency</w:t>
      </w:r>
      <w:r w:rsidR="00552BD0" w:rsidRPr="00F81CCE">
        <w:rPr>
          <w:rStyle w:val="Emphasis"/>
          <w:rFonts w:ascii="Arial" w:hAnsi="Arial" w:cs="Arial"/>
          <w:i w:val="0"/>
        </w:rPr>
        <w:t xml:space="preserve"> </w:t>
      </w:r>
      <w:r w:rsidR="00CC5A51" w:rsidRPr="00F81CCE">
        <w:rPr>
          <w:rStyle w:val="Emphasis"/>
          <w:rFonts w:ascii="Arial" w:hAnsi="Arial" w:cs="Arial"/>
          <w:i w:val="0"/>
        </w:rPr>
        <w:t xml:space="preserve">improvements </w:t>
      </w:r>
      <w:r w:rsidR="00552BD0" w:rsidRPr="00F81CCE">
        <w:rPr>
          <w:rStyle w:val="Emphasis"/>
          <w:rFonts w:ascii="Arial" w:hAnsi="Arial" w:cs="Arial"/>
          <w:i w:val="0"/>
        </w:rPr>
        <w:t>and any asbestos</w:t>
      </w:r>
      <w:r w:rsidR="00CC5A51" w:rsidRPr="00F81CCE">
        <w:rPr>
          <w:rStyle w:val="Emphasis"/>
          <w:rFonts w:ascii="Arial" w:hAnsi="Arial" w:cs="Arial"/>
          <w:i w:val="0"/>
        </w:rPr>
        <w:t xml:space="preserve"> containing materials</w:t>
      </w:r>
      <w:r w:rsidR="00552BD0" w:rsidRPr="00F81CCE">
        <w:rPr>
          <w:rStyle w:val="Emphasis"/>
          <w:rFonts w:ascii="Arial" w:hAnsi="Arial" w:cs="Arial"/>
          <w:i w:val="0"/>
        </w:rPr>
        <w:t xml:space="preserve"> present in the</w:t>
      </w:r>
      <w:r w:rsidR="000A52EF" w:rsidRPr="00F81CCE">
        <w:rPr>
          <w:rStyle w:val="Emphasis"/>
          <w:rFonts w:ascii="Arial" w:hAnsi="Arial" w:cs="Arial"/>
          <w:i w:val="0"/>
        </w:rPr>
        <w:t xml:space="preserve"> stock. </w:t>
      </w:r>
      <w:r w:rsidR="005F6EC0" w:rsidRPr="00F81CCE">
        <w:rPr>
          <w:rStyle w:val="Emphasis"/>
          <w:rFonts w:ascii="Arial" w:hAnsi="Arial" w:cs="Arial"/>
          <w:i w:val="0"/>
        </w:rPr>
        <w:t>It</w:t>
      </w:r>
      <w:r w:rsidR="000A52EF" w:rsidRPr="00F81CCE">
        <w:rPr>
          <w:rStyle w:val="Emphasis"/>
          <w:rFonts w:ascii="Arial" w:hAnsi="Arial" w:cs="Arial"/>
          <w:i w:val="0"/>
        </w:rPr>
        <w:t xml:space="preserve"> </w:t>
      </w:r>
      <w:r w:rsidR="00C36E33" w:rsidRPr="00F81CCE">
        <w:rPr>
          <w:rStyle w:val="Emphasis"/>
          <w:rFonts w:ascii="Arial" w:hAnsi="Arial" w:cs="Arial"/>
          <w:i w:val="0"/>
        </w:rPr>
        <w:t xml:space="preserve">will </w:t>
      </w:r>
      <w:r w:rsidR="003571E2" w:rsidRPr="00F81CCE">
        <w:rPr>
          <w:rStyle w:val="Emphasis"/>
          <w:rFonts w:ascii="Arial" w:hAnsi="Arial" w:cs="Arial"/>
          <w:i w:val="0"/>
        </w:rPr>
        <w:t>also</w:t>
      </w:r>
      <w:r w:rsidR="000A52EF" w:rsidRPr="00F81CCE">
        <w:rPr>
          <w:rStyle w:val="Emphasis"/>
          <w:rFonts w:ascii="Arial" w:hAnsi="Arial" w:cs="Arial"/>
          <w:i w:val="0"/>
        </w:rPr>
        <w:t xml:space="preserve"> </w:t>
      </w:r>
      <w:r w:rsidR="00C36E33" w:rsidRPr="00F81CCE">
        <w:rPr>
          <w:rStyle w:val="Emphasis"/>
          <w:rFonts w:ascii="Arial" w:hAnsi="Arial" w:cs="Arial"/>
          <w:i w:val="0"/>
        </w:rPr>
        <w:t xml:space="preserve">provide additional analysis and </w:t>
      </w:r>
      <w:r w:rsidR="000A52EF" w:rsidRPr="00F81CCE">
        <w:rPr>
          <w:rStyle w:val="Emphasis"/>
          <w:rFonts w:ascii="Arial" w:hAnsi="Arial" w:cs="Arial"/>
          <w:i w:val="0"/>
        </w:rPr>
        <w:t>reporting functionality to plan programmes of work and cost future expenditure.</w:t>
      </w:r>
      <w:r w:rsidR="00383274" w:rsidRPr="00F81CCE">
        <w:rPr>
          <w:rStyle w:val="Emphasis"/>
          <w:rFonts w:ascii="Arial" w:hAnsi="Arial" w:cs="Arial"/>
          <w:b/>
          <w:i w:val="0"/>
        </w:rPr>
        <w:t xml:space="preserve"> </w:t>
      </w:r>
      <w:r w:rsidR="00BC2828" w:rsidRPr="00F81CCE">
        <w:rPr>
          <w:rStyle w:val="Emphasis"/>
          <w:rFonts w:ascii="Arial" w:hAnsi="Arial" w:cs="Arial"/>
          <w:i w:val="0"/>
        </w:rPr>
        <w:t>The co</w:t>
      </w:r>
      <w:r w:rsidR="00552BD0" w:rsidRPr="00F81CCE">
        <w:rPr>
          <w:rStyle w:val="Emphasis"/>
          <w:rFonts w:ascii="Arial" w:hAnsi="Arial" w:cs="Arial"/>
          <w:i w:val="0"/>
        </w:rPr>
        <w:t xml:space="preserve">mpletion of </w:t>
      </w:r>
      <w:r w:rsidR="00C36E33" w:rsidRPr="00F81CCE">
        <w:rPr>
          <w:rStyle w:val="Emphasis"/>
          <w:rFonts w:ascii="Arial" w:hAnsi="Arial" w:cs="Arial"/>
          <w:i w:val="0"/>
        </w:rPr>
        <w:t xml:space="preserve">the current </w:t>
      </w:r>
      <w:proofErr w:type="gramStart"/>
      <w:r w:rsidR="00552BD0" w:rsidRPr="00F81CCE">
        <w:rPr>
          <w:rStyle w:val="Emphasis"/>
          <w:rFonts w:ascii="Arial" w:hAnsi="Arial" w:cs="Arial"/>
          <w:i w:val="0"/>
        </w:rPr>
        <w:t>three year</w:t>
      </w:r>
      <w:proofErr w:type="gramEnd"/>
      <w:r w:rsidR="00552BD0" w:rsidRPr="00F81CCE">
        <w:rPr>
          <w:rStyle w:val="Emphasis"/>
          <w:rFonts w:ascii="Arial" w:hAnsi="Arial" w:cs="Arial"/>
          <w:i w:val="0"/>
        </w:rPr>
        <w:t xml:space="preserve"> Housing Investment</w:t>
      </w:r>
      <w:r w:rsidR="00BC2828" w:rsidRPr="00F81CCE">
        <w:rPr>
          <w:rStyle w:val="Emphasis"/>
          <w:rFonts w:ascii="Arial" w:hAnsi="Arial" w:cs="Arial"/>
          <w:i w:val="0"/>
        </w:rPr>
        <w:t xml:space="preserve"> Programme for </w:t>
      </w:r>
      <w:r w:rsidR="00C36E33" w:rsidRPr="00F81CCE">
        <w:rPr>
          <w:rStyle w:val="Emphasis"/>
          <w:rFonts w:ascii="Arial" w:hAnsi="Arial" w:cs="Arial"/>
          <w:i w:val="0"/>
        </w:rPr>
        <w:t xml:space="preserve">2019-2022 </w:t>
      </w:r>
      <w:r w:rsidR="00BC2828" w:rsidRPr="00F81CCE">
        <w:rPr>
          <w:rStyle w:val="Emphasis"/>
          <w:rFonts w:ascii="Arial" w:hAnsi="Arial" w:cs="Arial"/>
          <w:i w:val="0"/>
        </w:rPr>
        <w:t>will be foll</w:t>
      </w:r>
      <w:r w:rsidR="00552BD0" w:rsidRPr="00F81CCE">
        <w:rPr>
          <w:rStyle w:val="Emphasis"/>
          <w:rFonts w:ascii="Arial" w:hAnsi="Arial" w:cs="Arial"/>
          <w:i w:val="0"/>
        </w:rPr>
        <w:t xml:space="preserve">owed by future plans over a 5 year period </w:t>
      </w:r>
      <w:r w:rsidR="003571E2" w:rsidRPr="00F81CCE">
        <w:rPr>
          <w:rStyle w:val="Emphasis"/>
          <w:rFonts w:ascii="Arial" w:hAnsi="Arial" w:cs="Arial"/>
          <w:i w:val="0"/>
        </w:rPr>
        <w:t>which</w:t>
      </w:r>
      <w:r w:rsidR="00552BD0" w:rsidRPr="00F81CCE">
        <w:rPr>
          <w:rStyle w:val="Emphasis"/>
          <w:rFonts w:ascii="Arial" w:hAnsi="Arial" w:cs="Arial"/>
          <w:i w:val="0"/>
        </w:rPr>
        <w:t xml:space="preserve"> will also allow 30 year financial plans to be prepared to demonstrate the overall sustainability of the Council’s operational assets</w:t>
      </w:r>
      <w:r w:rsidR="00BC2828" w:rsidRPr="00F81CCE">
        <w:rPr>
          <w:rStyle w:val="Emphasis"/>
          <w:rFonts w:ascii="Arial" w:hAnsi="Arial" w:cs="Arial"/>
          <w:i w:val="0"/>
        </w:rPr>
        <w:t>. This will provide the Council with invaluable information</w:t>
      </w:r>
      <w:r w:rsidR="000A52EF" w:rsidRPr="00F81CCE">
        <w:rPr>
          <w:rStyle w:val="Emphasis"/>
          <w:rFonts w:ascii="Arial" w:hAnsi="Arial" w:cs="Arial"/>
          <w:i w:val="0"/>
        </w:rPr>
        <w:t xml:space="preserve"> </w:t>
      </w:r>
      <w:r w:rsidR="00BC2828" w:rsidRPr="00F81CCE">
        <w:rPr>
          <w:rStyle w:val="Emphasis"/>
          <w:rFonts w:ascii="Arial" w:hAnsi="Arial" w:cs="Arial"/>
          <w:i w:val="0"/>
        </w:rPr>
        <w:t xml:space="preserve">allowing us to set and agree </w:t>
      </w:r>
      <w:r w:rsidR="006878C1" w:rsidRPr="00F81CCE">
        <w:rPr>
          <w:rStyle w:val="Emphasis"/>
          <w:rFonts w:ascii="Arial" w:hAnsi="Arial" w:cs="Arial"/>
          <w:i w:val="0"/>
        </w:rPr>
        <w:t xml:space="preserve">HRA </w:t>
      </w:r>
      <w:r w:rsidR="00BC2828" w:rsidRPr="00F81CCE">
        <w:rPr>
          <w:rStyle w:val="Emphasis"/>
          <w:rFonts w:ascii="Arial" w:hAnsi="Arial" w:cs="Arial"/>
          <w:i w:val="0"/>
        </w:rPr>
        <w:t>budgets for future s</w:t>
      </w:r>
      <w:r w:rsidR="00615FDB" w:rsidRPr="00F81CCE">
        <w:rPr>
          <w:rStyle w:val="Emphasis"/>
          <w:rFonts w:ascii="Arial" w:hAnsi="Arial" w:cs="Arial"/>
          <w:i w:val="0"/>
        </w:rPr>
        <w:t>pending to benefit our tenants</w:t>
      </w:r>
      <w:r w:rsidR="00BC2828" w:rsidRPr="00F81CCE">
        <w:rPr>
          <w:rStyle w:val="Emphasis"/>
          <w:rFonts w:ascii="Arial" w:hAnsi="Arial" w:cs="Arial"/>
          <w:i w:val="0"/>
        </w:rPr>
        <w:t xml:space="preserve">. </w:t>
      </w:r>
    </w:p>
    <w:p w14:paraId="5F6A9944" w14:textId="77777777" w:rsidR="002A5FA9" w:rsidRPr="000718A0" w:rsidRDefault="002A5FA9" w:rsidP="003C463E">
      <w:pPr>
        <w:shd w:val="clear" w:color="auto" w:fill="FFFFFF"/>
        <w:rPr>
          <w:rStyle w:val="Emphasis"/>
          <w:rFonts w:ascii="Arial" w:hAnsi="Arial" w:cs="Arial"/>
          <w:i w:val="0"/>
          <w:color w:val="000000"/>
        </w:rPr>
      </w:pPr>
    </w:p>
    <w:p w14:paraId="1786B7AC" w14:textId="77777777" w:rsidR="002A5FA9" w:rsidRPr="00F81CCE" w:rsidRDefault="00EE1ABB" w:rsidP="003C463E">
      <w:pPr>
        <w:shd w:val="clear" w:color="auto" w:fill="FFFFFF"/>
        <w:spacing w:line="216" w:lineRule="atLeast"/>
        <w:ind w:left="720" w:hanging="720"/>
        <w:rPr>
          <w:rFonts w:ascii="Arial" w:hAnsi="Arial" w:cs="Arial"/>
          <w:bCs/>
        </w:rPr>
      </w:pPr>
      <w:r w:rsidRPr="00F81CCE">
        <w:rPr>
          <w:rFonts w:ascii="Arial" w:hAnsi="Arial" w:cs="Arial"/>
          <w:b/>
          <w:bCs/>
        </w:rPr>
        <w:lastRenderedPageBreak/>
        <w:t>7.</w:t>
      </w:r>
      <w:r w:rsidR="00383274" w:rsidRPr="00F81CCE">
        <w:rPr>
          <w:rFonts w:ascii="Arial" w:hAnsi="Arial" w:cs="Arial"/>
          <w:b/>
          <w:bCs/>
        </w:rPr>
        <w:t>5</w:t>
      </w:r>
      <w:r w:rsidR="006B1E05" w:rsidRPr="00F81CCE">
        <w:rPr>
          <w:rFonts w:ascii="Arial" w:hAnsi="Arial" w:cs="Arial"/>
          <w:bCs/>
        </w:rPr>
        <w:tab/>
      </w:r>
      <w:r w:rsidR="00C43FC1" w:rsidRPr="00F81CCE">
        <w:rPr>
          <w:rFonts w:ascii="Arial" w:hAnsi="Arial" w:cs="Arial"/>
          <w:bCs/>
        </w:rPr>
        <w:t xml:space="preserve">A fully integrated Asset Management Solution </w:t>
      </w:r>
      <w:r w:rsidR="002A5FA9" w:rsidRPr="00F81CCE">
        <w:rPr>
          <w:rFonts w:ascii="Arial" w:hAnsi="Arial" w:cs="Arial"/>
          <w:bCs/>
        </w:rPr>
        <w:t xml:space="preserve">will also assist when collating and providing asset information for the Scottish Government and for any other audit purposes, corporate returns and when forecasting and programming future works. </w:t>
      </w:r>
    </w:p>
    <w:p w14:paraId="2640FF87" w14:textId="77777777" w:rsidR="00383274" w:rsidRPr="00F81CCE" w:rsidRDefault="00383274" w:rsidP="003C463E">
      <w:pPr>
        <w:shd w:val="clear" w:color="auto" w:fill="FFFFFF"/>
        <w:rPr>
          <w:rStyle w:val="Emphasis"/>
          <w:rFonts w:ascii="Arial" w:hAnsi="Arial" w:cs="Arial"/>
          <w:i w:val="0"/>
        </w:rPr>
      </w:pPr>
    </w:p>
    <w:p w14:paraId="2697A0CE" w14:textId="77777777" w:rsidR="00BC2828" w:rsidRDefault="00EE1ABB" w:rsidP="003C463E">
      <w:pPr>
        <w:ind w:left="720" w:hanging="720"/>
        <w:rPr>
          <w:rStyle w:val="Emphasis"/>
          <w:rFonts w:ascii="Arial" w:hAnsi="Arial" w:cs="Arial"/>
          <w:i w:val="0"/>
        </w:rPr>
      </w:pPr>
      <w:r w:rsidRPr="00F81CCE">
        <w:rPr>
          <w:rStyle w:val="Emphasis"/>
          <w:rFonts w:ascii="Arial" w:hAnsi="Arial" w:cs="Arial"/>
          <w:b/>
          <w:i w:val="0"/>
        </w:rPr>
        <w:t>7.6</w:t>
      </w:r>
      <w:r w:rsidR="006B1E05" w:rsidRPr="00F81CCE">
        <w:rPr>
          <w:rStyle w:val="Emphasis"/>
          <w:rFonts w:ascii="Arial" w:hAnsi="Arial" w:cs="Arial"/>
          <w:i w:val="0"/>
        </w:rPr>
        <w:tab/>
      </w:r>
      <w:r w:rsidR="00922039" w:rsidRPr="00F81CCE">
        <w:rPr>
          <w:rStyle w:val="Emphasis"/>
          <w:rFonts w:ascii="Arial" w:hAnsi="Arial" w:cs="Arial"/>
          <w:i w:val="0"/>
        </w:rPr>
        <w:t>The di</w:t>
      </w:r>
      <w:r w:rsidR="00615FDB" w:rsidRPr="00F81CCE">
        <w:rPr>
          <w:rStyle w:val="Emphasis"/>
          <w:rFonts w:ascii="Arial" w:hAnsi="Arial" w:cs="Arial"/>
          <w:i w:val="0"/>
        </w:rPr>
        <w:t>agram</w:t>
      </w:r>
      <w:r w:rsidR="001F356B" w:rsidRPr="00F81CCE">
        <w:rPr>
          <w:rStyle w:val="Emphasis"/>
          <w:rFonts w:ascii="Arial" w:hAnsi="Arial" w:cs="Arial"/>
          <w:i w:val="0"/>
        </w:rPr>
        <w:t xml:space="preserve"> below</w:t>
      </w:r>
      <w:r w:rsidR="00615FDB" w:rsidRPr="00F81CCE">
        <w:rPr>
          <w:rStyle w:val="Emphasis"/>
          <w:rFonts w:ascii="Arial" w:hAnsi="Arial" w:cs="Arial"/>
          <w:i w:val="0"/>
        </w:rPr>
        <w:t xml:space="preserve"> gives an overview of </w:t>
      </w:r>
      <w:r w:rsidR="001F356B" w:rsidRPr="00F81CCE">
        <w:rPr>
          <w:rStyle w:val="Emphasis"/>
          <w:rFonts w:ascii="Arial" w:hAnsi="Arial" w:cs="Arial"/>
          <w:i w:val="0"/>
        </w:rPr>
        <w:t xml:space="preserve">the existing Asset Management framework.  However, as an Asset Management Solution will be integrated as part of the new Housing Management System, this Framework will be subject to change.  The new system will further enable </w:t>
      </w:r>
      <w:r w:rsidR="006878C1" w:rsidRPr="00F81CCE">
        <w:rPr>
          <w:rStyle w:val="Emphasis"/>
          <w:rFonts w:ascii="Arial" w:hAnsi="Arial" w:cs="Arial"/>
          <w:i w:val="0"/>
        </w:rPr>
        <w:t xml:space="preserve">Corporate and </w:t>
      </w:r>
      <w:r w:rsidR="001F356B" w:rsidRPr="00F81CCE">
        <w:rPr>
          <w:rStyle w:val="Emphasis"/>
          <w:rFonts w:ascii="Arial" w:hAnsi="Arial" w:cs="Arial"/>
          <w:i w:val="0"/>
        </w:rPr>
        <w:t xml:space="preserve">Housing </w:t>
      </w:r>
      <w:r w:rsidR="006878C1" w:rsidRPr="00F81CCE">
        <w:rPr>
          <w:rStyle w:val="Emphasis"/>
          <w:rFonts w:ascii="Arial" w:hAnsi="Arial" w:cs="Arial"/>
          <w:i w:val="0"/>
        </w:rPr>
        <w:t xml:space="preserve">Services </w:t>
      </w:r>
      <w:r w:rsidR="001F356B" w:rsidRPr="00F81CCE">
        <w:rPr>
          <w:rStyle w:val="Emphasis"/>
          <w:rFonts w:ascii="Arial" w:hAnsi="Arial" w:cs="Arial"/>
          <w:i w:val="0"/>
        </w:rPr>
        <w:t xml:space="preserve">to </w:t>
      </w:r>
      <w:r w:rsidR="006878C1" w:rsidRPr="00F81CCE">
        <w:rPr>
          <w:rStyle w:val="Emphasis"/>
          <w:rFonts w:ascii="Arial" w:hAnsi="Arial" w:cs="Arial"/>
          <w:i w:val="0"/>
        </w:rPr>
        <w:t>deliver an effective and efficient asset management framework.</w:t>
      </w:r>
    </w:p>
    <w:p w14:paraId="2200D29C" w14:textId="77777777" w:rsidR="00F81CCE" w:rsidRPr="00F81CCE" w:rsidRDefault="00F81CCE" w:rsidP="003C463E">
      <w:pPr>
        <w:ind w:left="720" w:hanging="720"/>
        <w:rPr>
          <w:rStyle w:val="Emphasis"/>
          <w:rFonts w:ascii="Arial" w:hAnsi="Arial" w:cs="Arial"/>
          <w:i w:val="0"/>
        </w:rPr>
      </w:pPr>
    </w:p>
    <w:p w14:paraId="149C60FF" w14:textId="77777777" w:rsidR="009D27DE" w:rsidRPr="00F81CCE" w:rsidRDefault="009D27DE" w:rsidP="003C463E">
      <w:pPr>
        <w:ind w:left="720" w:hanging="720"/>
        <w:rPr>
          <w:rStyle w:val="Emphasis"/>
          <w:rFonts w:ascii="Arial" w:hAnsi="Arial" w:cs="Arial"/>
          <w:i w:val="0"/>
        </w:rPr>
      </w:pPr>
    </w:p>
    <w:p w14:paraId="4E41E490" w14:textId="77777777" w:rsidR="00137EB0" w:rsidRPr="000718A0" w:rsidRDefault="00C63D6D" w:rsidP="003C463E">
      <w:pPr>
        <w:ind w:left="720" w:hanging="720"/>
        <w:rPr>
          <w:rStyle w:val="Emphasis"/>
          <w:rFonts w:ascii="Arial" w:hAnsi="Arial" w:cs="Arial"/>
          <w:i w:val="0"/>
          <w:color w:val="000000"/>
        </w:rPr>
      </w:pPr>
      <w:r w:rsidRPr="000718A0">
        <w:rPr>
          <w:rFonts w:ascii="Arial" w:hAnsi="Arial" w:cs="Arial"/>
          <w:b/>
          <w:noProof/>
          <w:color w:val="000000"/>
        </w:rPr>
        <w:drawing>
          <wp:anchor distT="0" distB="0" distL="114300" distR="114300" simplePos="0" relativeHeight="251654656" behindDoc="0" locked="0" layoutInCell="1" allowOverlap="1" wp14:anchorId="5E11D31B" wp14:editId="733B9B7C">
            <wp:simplePos x="0" y="0"/>
            <wp:positionH relativeFrom="margin">
              <wp:posOffset>962211</wp:posOffset>
            </wp:positionH>
            <wp:positionV relativeFrom="paragraph">
              <wp:posOffset>110041</wp:posOffset>
            </wp:positionV>
            <wp:extent cx="4686300" cy="3840480"/>
            <wp:effectExtent l="152400" t="152400" r="285750" b="369570"/>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686300" cy="3840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EA3E8E" w14:textId="77777777" w:rsidR="00BC2828" w:rsidRPr="000718A0" w:rsidRDefault="00BC2828" w:rsidP="00226B1C">
      <w:pPr>
        <w:shd w:val="clear" w:color="auto" w:fill="FFFFFF"/>
        <w:jc w:val="both"/>
        <w:rPr>
          <w:rStyle w:val="Emphasis"/>
          <w:rFonts w:ascii="Arial" w:hAnsi="Arial" w:cs="Arial"/>
          <w:i w:val="0"/>
          <w:color w:val="000000"/>
        </w:rPr>
      </w:pPr>
    </w:p>
    <w:p w14:paraId="456EAA0C" w14:textId="77777777" w:rsidR="00BC2828" w:rsidRPr="000718A0" w:rsidRDefault="00BC2828" w:rsidP="00226B1C">
      <w:pPr>
        <w:shd w:val="clear" w:color="auto" w:fill="FFFFFF"/>
        <w:spacing w:line="216" w:lineRule="atLeast"/>
        <w:jc w:val="both"/>
        <w:rPr>
          <w:rFonts w:ascii="Arial" w:hAnsi="Arial" w:cs="Arial"/>
          <w:color w:val="000000"/>
        </w:rPr>
      </w:pPr>
    </w:p>
    <w:p w14:paraId="417E6DBE" w14:textId="77777777" w:rsidR="00BC2828" w:rsidRPr="000718A0" w:rsidRDefault="00BC2828" w:rsidP="00226B1C">
      <w:pPr>
        <w:shd w:val="clear" w:color="auto" w:fill="FFFFFF"/>
        <w:spacing w:line="0" w:lineRule="auto"/>
        <w:jc w:val="both"/>
        <w:rPr>
          <w:rFonts w:ascii="Arial" w:hAnsi="Arial" w:cs="Arial"/>
          <w:color w:val="000000"/>
        </w:rPr>
      </w:pPr>
      <w:r w:rsidRPr="000718A0">
        <w:rPr>
          <w:rFonts w:ascii="Arial" w:hAnsi="Arial" w:cs="Arial"/>
          <w:color w:val="000000"/>
        </w:rPr>
        <w:t> </w:t>
      </w:r>
    </w:p>
    <w:p w14:paraId="2A44F4A1" w14:textId="77777777" w:rsidR="00662EF3" w:rsidRPr="000718A0" w:rsidRDefault="00662EF3" w:rsidP="00226B1C">
      <w:pPr>
        <w:autoSpaceDE w:val="0"/>
        <w:autoSpaceDN w:val="0"/>
        <w:adjustRightInd w:val="0"/>
        <w:jc w:val="both"/>
        <w:rPr>
          <w:rFonts w:ascii="Arial" w:hAnsi="Arial" w:cs="Arial"/>
          <w:b/>
          <w:bCs/>
          <w:color w:val="000000"/>
        </w:rPr>
      </w:pPr>
    </w:p>
    <w:p w14:paraId="32699FD4" w14:textId="77777777" w:rsidR="00662EF3" w:rsidRPr="000718A0" w:rsidRDefault="00662EF3" w:rsidP="00226B1C">
      <w:pPr>
        <w:autoSpaceDE w:val="0"/>
        <w:autoSpaceDN w:val="0"/>
        <w:adjustRightInd w:val="0"/>
        <w:jc w:val="both"/>
        <w:rPr>
          <w:rFonts w:ascii="Arial" w:hAnsi="Arial" w:cs="Arial"/>
          <w:b/>
          <w:bCs/>
          <w:color w:val="000000"/>
        </w:rPr>
      </w:pPr>
    </w:p>
    <w:p w14:paraId="19254B9B" w14:textId="77777777" w:rsidR="0074181E" w:rsidRPr="000718A0" w:rsidRDefault="0074181E" w:rsidP="00226B1C">
      <w:pPr>
        <w:autoSpaceDE w:val="0"/>
        <w:autoSpaceDN w:val="0"/>
        <w:adjustRightInd w:val="0"/>
        <w:jc w:val="both"/>
        <w:rPr>
          <w:rFonts w:ascii="Arial" w:hAnsi="Arial" w:cs="Arial"/>
          <w:b/>
          <w:bCs/>
          <w:color w:val="000000"/>
        </w:rPr>
      </w:pPr>
    </w:p>
    <w:p w14:paraId="46D226A4" w14:textId="77777777" w:rsidR="000D4989" w:rsidRPr="000718A0" w:rsidRDefault="000D4989" w:rsidP="00226B1C">
      <w:pPr>
        <w:autoSpaceDE w:val="0"/>
        <w:autoSpaceDN w:val="0"/>
        <w:adjustRightInd w:val="0"/>
        <w:jc w:val="both"/>
        <w:rPr>
          <w:rFonts w:ascii="Arial" w:hAnsi="Arial" w:cs="Arial"/>
          <w:b/>
          <w:bCs/>
          <w:color w:val="000000"/>
        </w:rPr>
      </w:pPr>
    </w:p>
    <w:p w14:paraId="0721374D" w14:textId="77777777" w:rsidR="000D4989" w:rsidRPr="000718A0" w:rsidRDefault="000D4989" w:rsidP="00226B1C">
      <w:pPr>
        <w:autoSpaceDE w:val="0"/>
        <w:autoSpaceDN w:val="0"/>
        <w:adjustRightInd w:val="0"/>
        <w:jc w:val="both"/>
        <w:rPr>
          <w:rFonts w:ascii="Arial" w:hAnsi="Arial" w:cs="Arial"/>
          <w:b/>
          <w:bCs/>
          <w:color w:val="000000"/>
        </w:rPr>
      </w:pPr>
    </w:p>
    <w:p w14:paraId="205330A8" w14:textId="77777777" w:rsidR="000D4989" w:rsidRPr="000718A0" w:rsidRDefault="000D4989" w:rsidP="00226B1C">
      <w:pPr>
        <w:autoSpaceDE w:val="0"/>
        <w:autoSpaceDN w:val="0"/>
        <w:adjustRightInd w:val="0"/>
        <w:jc w:val="both"/>
        <w:rPr>
          <w:rFonts w:ascii="Arial" w:hAnsi="Arial" w:cs="Arial"/>
          <w:b/>
          <w:bCs/>
          <w:color w:val="000000"/>
        </w:rPr>
      </w:pPr>
    </w:p>
    <w:p w14:paraId="327E72E6" w14:textId="77777777" w:rsidR="006B1E05" w:rsidRPr="000718A0" w:rsidRDefault="006B1E05" w:rsidP="00226B1C">
      <w:pPr>
        <w:autoSpaceDE w:val="0"/>
        <w:autoSpaceDN w:val="0"/>
        <w:adjustRightInd w:val="0"/>
        <w:jc w:val="both"/>
        <w:rPr>
          <w:rFonts w:ascii="Arial" w:hAnsi="Arial" w:cs="Arial"/>
          <w:b/>
          <w:bCs/>
          <w:color w:val="000000"/>
        </w:rPr>
      </w:pPr>
    </w:p>
    <w:p w14:paraId="380AC18A" w14:textId="77777777" w:rsidR="006B1E05" w:rsidRPr="000718A0" w:rsidRDefault="006B1E05" w:rsidP="00226B1C">
      <w:pPr>
        <w:autoSpaceDE w:val="0"/>
        <w:autoSpaceDN w:val="0"/>
        <w:adjustRightInd w:val="0"/>
        <w:jc w:val="both"/>
        <w:rPr>
          <w:rFonts w:ascii="Arial" w:hAnsi="Arial" w:cs="Arial"/>
          <w:b/>
          <w:bCs/>
          <w:color w:val="000000"/>
        </w:rPr>
      </w:pPr>
    </w:p>
    <w:p w14:paraId="0FAF98C3" w14:textId="77777777" w:rsidR="006B1E05" w:rsidRPr="000718A0" w:rsidRDefault="006B1E05" w:rsidP="00226B1C">
      <w:pPr>
        <w:autoSpaceDE w:val="0"/>
        <w:autoSpaceDN w:val="0"/>
        <w:adjustRightInd w:val="0"/>
        <w:jc w:val="both"/>
        <w:rPr>
          <w:rFonts w:ascii="Arial" w:hAnsi="Arial" w:cs="Arial"/>
          <w:b/>
          <w:bCs/>
          <w:color w:val="000000"/>
        </w:rPr>
      </w:pPr>
    </w:p>
    <w:p w14:paraId="5E842B35" w14:textId="77777777" w:rsidR="006B1E05" w:rsidRPr="000718A0" w:rsidRDefault="006B1E05" w:rsidP="00226B1C">
      <w:pPr>
        <w:autoSpaceDE w:val="0"/>
        <w:autoSpaceDN w:val="0"/>
        <w:adjustRightInd w:val="0"/>
        <w:jc w:val="both"/>
        <w:rPr>
          <w:rFonts w:ascii="Arial" w:hAnsi="Arial" w:cs="Arial"/>
          <w:b/>
          <w:bCs/>
          <w:color w:val="000000"/>
        </w:rPr>
      </w:pPr>
    </w:p>
    <w:p w14:paraId="0F7A7D34" w14:textId="77777777" w:rsidR="006B1E05" w:rsidRPr="000718A0" w:rsidRDefault="006B1E05" w:rsidP="00226B1C">
      <w:pPr>
        <w:autoSpaceDE w:val="0"/>
        <w:autoSpaceDN w:val="0"/>
        <w:adjustRightInd w:val="0"/>
        <w:jc w:val="both"/>
        <w:rPr>
          <w:rFonts w:ascii="Arial" w:hAnsi="Arial" w:cs="Arial"/>
          <w:b/>
          <w:bCs/>
          <w:color w:val="000000"/>
        </w:rPr>
      </w:pPr>
    </w:p>
    <w:p w14:paraId="6921EB69" w14:textId="77777777" w:rsidR="006B1E05" w:rsidRPr="000718A0" w:rsidRDefault="006B1E05" w:rsidP="00226B1C">
      <w:pPr>
        <w:autoSpaceDE w:val="0"/>
        <w:autoSpaceDN w:val="0"/>
        <w:adjustRightInd w:val="0"/>
        <w:jc w:val="both"/>
        <w:rPr>
          <w:rFonts w:ascii="Arial" w:hAnsi="Arial" w:cs="Arial"/>
          <w:b/>
          <w:bCs/>
          <w:color w:val="000000"/>
        </w:rPr>
      </w:pPr>
    </w:p>
    <w:p w14:paraId="55510BD6" w14:textId="77777777" w:rsidR="006B1E05" w:rsidRPr="000718A0" w:rsidRDefault="006B1E05" w:rsidP="00226B1C">
      <w:pPr>
        <w:autoSpaceDE w:val="0"/>
        <w:autoSpaceDN w:val="0"/>
        <w:adjustRightInd w:val="0"/>
        <w:jc w:val="both"/>
        <w:rPr>
          <w:rFonts w:ascii="Arial" w:hAnsi="Arial" w:cs="Arial"/>
          <w:b/>
          <w:bCs/>
          <w:color w:val="000000"/>
        </w:rPr>
      </w:pPr>
    </w:p>
    <w:p w14:paraId="213FF1C7" w14:textId="77777777" w:rsidR="006B1E05" w:rsidRPr="000718A0" w:rsidRDefault="006B1E05" w:rsidP="00226B1C">
      <w:pPr>
        <w:autoSpaceDE w:val="0"/>
        <w:autoSpaceDN w:val="0"/>
        <w:adjustRightInd w:val="0"/>
        <w:jc w:val="both"/>
        <w:rPr>
          <w:rFonts w:ascii="Arial" w:hAnsi="Arial" w:cs="Arial"/>
          <w:b/>
          <w:bCs/>
          <w:color w:val="000000"/>
        </w:rPr>
      </w:pPr>
    </w:p>
    <w:p w14:paraId="2D2B1B63" w14:textId="77777777" w:rsidR="006B1E05" w:rsidRPr="000718A0" w:rsidRDefault="006B1E05" w:rsidP="00226B1C">
      <w:pPr>
        <w:autoSpaceDE w:val="0"/>
        <w:autoSpaceDN w:val="0"/>
        <w:adjustRightInd w:val="0"/>
        <w:jc w:val="both"/>
        <w:rPr>
          <w:rFonts w:ascii="Arial" w:hAnsi="Arial" w:cs="Arial"/>
          <w:b/>
          <w:bCs/>
          <w:color w:val="000000"/>
        </w:rPr>
      </w:pPr>
    </w:p>
    <w:p w14:paraId="69C6725D" w14:textId="77777777" w:rsidR="006B1E05" w:rsidRPr="000718A0" w:rsidRDefault="006B1E05" w:rsidP="00226B1C">
      <w:pPr>
        <w:autoSpaceDE w:val="0"/>
        <w:autoSpaceDN w:val="0"/>
        <w:adjustRightInd w:val="0"/>
        <w:jc w:val="both"/>
        <w:rPr>
          <w:rFonts w:ascii="Arial" w:hAnsi="Arial" w:cs="Arial"/>
          <w:b/>
          <w:bCs/>
          <w:color w:val="000000"/>
        </w:rPr>
      </w:pPr>
    </w:p>
    <w:p w14:paraId="7D1E4BF9" w14:textId="77777777" w:rsidR="006B1E05" w:rsidRPr="000718A0" w:rsidRDefault="006B1E05" w:rsidP="00226B1C">
      <w:pPr>
        <w:autoSpaceDE w:val="0"/>
        <w:autoSpaceDN w:val="0"/>
        <w:adjustRightInd w:val="0"/>
        <w:jc w:val="both"/>
        <w:rPr>
          <w:rFonts w:ascii="Arial" w:hAnsi="Arial" w:cs="Arial"/>
          <w:b/>
          <w:bCs/>
          <w:color w:val="000000"/>
        </w:rPr>
      </w:pPr>
    </w:p>
    <w:p w14:paraId="0E5588C5" w14:textId="77777777" w:rsidR="006B1E05" w:rsidRPr="000718A0" w:rsidRDefault="006B1E05" w:rsidP="00226B1C">
      <w:pPr>
        <w:autoSpaceDE w:val="0"/>
        <w:autoSpaceDN w:val="0"/>
        <w:adjustRightInd w:val="0"/>
        <w:jc w:val="both"/>
        <w:rPr>
          <w:rFonts w:ascii="Arial" w:hAnsi="Arial" w:cs="Arial"/>
          <w:b/>
          <w:bCs/>
          <w:color w:val="000000"/>
        </w:rPr>
      </w:pPr>
    </w:p>
    <w:p w14:paraId="026CA40B" w14:textId="77777777" w:rsidR="006B1E05" w:rsidRPr="000718A0" w:rsidRDefault="006B1E05" w:rsidP="00226B1C">
      <w:pPr>
        <w:autoSpaceDE w:val="0"/>
        <w:autoSpaceDN w:val="0"/>
        <w:adjustRightInd w:val="0"/>
        <w:jc w:val="both"/>
        <w:rPr>
          <w:rFonts w:ascii="Arial" w:hAnsi="Arial" w:cs="Arial"/>
          <w:b/>
          <w:bCs/>
          <w:color w:val="000000"/>
        </w:rPr>
      </w:pPr>
    </w:p>
    <w:p w14:paraId="1CDDEF7F" w14:textId="77777777" w:rsidR="006B1E05" w:rsidRPr="000718A0" w:rsidRDefault="006B1E05" w:rsidP="00226B1C">
      <w:pPr>
        <w:autoSpaceDE w:val="0"/>
        <w:autoSpaceDN w:val="0"/>
        <w:adjustRightInd w:val="0"/>
        <w:jc w:val="both"/>
        <w:rPr>
          <w:rFonts w:ascii="Arial" w:hAnsi="Arial" w:cs="Arial"/>
          <w:b/>
          <w:bCs/>
          <w:color w:val="000000"/>
        </w:rPr>
      </w:pPr>
    </w:p>
    <w:p w14:paraId="0939A925" w14:textId="77777777" w:rsidR="0084752E" w:rsidRPr="000718A0" w:rsidRDefault="0084752E" w:rsidP="00226B1C">
      <w:pPr>
        <w:autoSpaceDE w:val="0"/>
        <w:autoSpaceDN w:val="0"/>
        <w:adjustRightInd w:val="0"/>
        <w:jc w:val="both"/>
        <w:rPr>
          <w:rFonts w:ascii="Arial" w:hAnsi="Arial" w:cs="Arial"/>
          <w:b/>
          <w:bCs/>
          <w:color w:val="000000"/>
        </w:rPr>
      </w:pPr>
    </w:p>
    <w:p w14:paraId="041A97EF" w14:textId="77777777" w:rsidR="00F81CCE" w:rsidRDefault="00F81CCE" w:rsidP="003C463E">
      <w:pPr>
        <w:autoSpaceDE w:val="0"/>
        <w:autoSpaceDN w:val="0"/>
        <w:adjustRightInd w:val="0"/>
        <w:rPr>
          <w:rFonts w:ascii="Arial" w:hAnsi="Arial" w:cs="Arial"/>
          <w:b/>
          <w:bCs/>
        </w:rPr>
      </w:pPr>
    </w:p>
    <w:p w14:paraId="0B4354BD" w14:textId="77777777" w:rsidR="00922039" w:rsidRPr="00F81CCE" w:rsidRDefault="00EE1ABB" w:rsidP="003C463E">
      <w:pPr>
        <w:autoSpaceDE w:val="0"/>
        <w:autoSpaceDN w:val="0"/>
        <w:adjustRightInd w:val="0"/>
        <w:rPr>
          <w:rFonts w:ascii="Arial" w:hAnsi="Arial" w:cs="Arial"/>
          <w:b/>
          <w:bCs/>
        </w:rPr>
      </w:pPr>
      <w:r w:rsidRPr="00F81CCE">
        <w:rPr>
          <w:rFonts w:ascii="Arial" w:hAnsi="Arial" w:cs="Arial"/>
          <w:b/>
          <w:bCs/>
        </w:rPr>
        <w:t>7.7</w:t>
      </w:r>
      <w:r w:rsidR="006B1E05" w:rsidRPr="00F81CCE">
        <w:rPr>
          <w:rFonts w:ascii="Arial" w:hAnsi="Arial" w:cs="Arial"/>
          <w:b/>
          <w:bCs/>
        </w:rPr>
        <w:tab/>
      </w:r>
      <w:r w:rsidR="00922039" w:rsidRPr="00F81CCE">
        <w:rPr>
          <w:rFonts w:ascii="Arial" w:hAnsi="Arial" w:cs="Arial"/>
          <w:b/>
          <w:bCs/>
        </w:rPr>
        <w:t xml:space="preserve"> Goals</w:t>
      </w:r>
    </w:p>
    <w:p w14:paraId="311690E1" w14:textId="77777777" w:rsidR="000E173C" w:rsidRPr="00F81CCE" w:rsidRDefault="000E173C" w:rsidP="003C463E">
      <w:pPr>
        <w:autoSpaceDE w:val="0"/>
        <w:autoSpaceDN w:val="0"/>
        <w:adjustRightInd w:val="0"/>
        <w:rPr>
          <w:rFonts w:ascii="Arial" w:hAnsi="Arial" w:cs="Arial"/>
          <w:b/>
          <w:bCs/>
        </w:rPr>
      </w:pPr>
    </w:p>
    <w:p w14:paraId="49C0E6BF" w14:textId="77777777" w:rsidR="000E173C" w:rsidRPr="00F81CCE" w:rsidRDefault="000E173C" w:rsidP="00EE2255">
      <w:pPr>
        <w:numPr>
          <w:ilvl w:val="0"/>
          <w:numId w:val="7"/>
        </w:numPr>
        <w:autoSpaceDE w:val="0"/>
        <w:autoSpaceDN w:val="0"/>
        <w:adjustRightInd w:val="0"/>
        <w:rPr>
          <w:rFonts w:ascii="Arial" w:hAnsi="Arial" w:cs="Arial"/>
        </w:rPr>
      </w:pPr>
      <w:r w:rsidRPr="00F81CCE">
        <w:rPr>
          <w:rFonts w:ascii="Arial" w:hAnsi="Arial" w:cs="Arial"/>
        </w:rPr>
        <w:t xml:space="preserve">Ensuring the effective and efficient identification, </w:t>
      </w:r>
      <w:proofErr w:type="gramStart"/>
      <w:r w:rsidRPr="00F81CCE">
        <w:rPr>
          <w:rFonts w:ascii="Arial" w:hAnsi="Arial" w:cs="Arial"/>
        </w:rPr>
        <w:t>management</w:t>
      </w:r>
      <w:proofErr w:type="gramEnd"/>
      <w:r w:rsidRPr="00F81CCE">
        <w:rPr>
          <w:rFonts w:ascii="Arial" w:hAnsi="Arial" w:cs="Arial"/>
        </w:rPr>
        <w:t xml:space="preserve"> and operation of ICT Assets</w:t>
      </w:r>
    </w:p>
    <w:p w14:paraId="08611385" w14:textId="77777777" w:rsidR="000E173C" w:rsidRPr="00F81CCE" w:rsidRDefault="000E173C" w:rsidP="00EE2255">
      <w:pPr>
        <w:numPr>
          <w:ilvl w:val="0"/>
          <w:numId w:val="7"/>
        </w:numPr>
        <w:autoSpaceDE w:val="0"/>
        <w:autoSpaceDN w:val="0"/>
        <w:adjustRightInd w:val="0"/>
        <w:rPr>
          <w:rFonts w:ascii="Arial" w:hAnsi="Arial" w:cs="Arial"/>
        </w:rPr>
      </w:pPr>
      <w:r w:rsidRPr="00F81CCE">
        <w:rPr>
          <w:rFonts w:ascii="Arial" w:hAnsi="Arial" w:cs="Arial"/>
        </w:rPr>
        <w:t xml:space="preserve">Effective planning, </w:t>
      </w:r>
      <w:proofErr w:type="gramStart"/>
      <w:r w:rsidRPr="00F81CCE">
        <w:rPr>
          <w:rFonts w:ascii="Arial" w:hAnsi="Arial" w:cs="Arial"/>
        </w:rPr>
        <w:t>procurement</w:t>
      </w:r>
      <w:proofErr w:type="gramEnd"/>
      <w:r w:rsidRPr="00F81CCE">
        <w:rPr>
          <w:rFonts w:ascii="Arial" w:hAnsi="Arial" w:cs="Arial"/>
        </w:rPr>
        <w:t xml:space="preserve"> and deployment of ICT Assets solutions</w:t>
      </w:r>
    </w:p>
    <w:p w14:paraId="0F367889" w14:textId="77777777" w:rsidR="000E173C" w:rsidRPr="00F81CCE" w:rsidRDefault="000E173C" w:rsidP="00EE2255">
      <w:pPr>
        <w:numPr>
          <w:ilvl w:val="0"/>
          <w:numId w:val="7"/>
        </w:numPr>
        <w:autoSpaceDE w:val="0"/>
        <w:autoSpaceDN w:val="0"/>
        <w:adjustRightInd w:val="0"/>
        <w:rPr>
          <w:rFonts w:ascii="Arial" w:hAnsi="Arial" w:cs="Arial"/>
        </w:rPr>
      </w:pPr>
      <w:r w:rsidRPr="00F81CCE">
        <w:rPr>
          <w:rFonts w:ascii="Arial" w:hAnsi="Arial" w:cs="Arial"/>
        </w:rPr>
        <w:t xml:space="preserve">Ensuring that assets are suitable, operational, </w:t>
      </w:r>
      <w:proofErr w:type="gramStart"/>
      <w:r w:rsidRPr="00F81CCE">
        <w:rPr>
          <w:rFonts w:ascii="Arial" w:hAnsi="Arial" w:cs="Arial"/>
        </w:rPr>
        <w:t>accessible</w:t>
      </w:r>
      <w:proofErr w:type="gramEnd"/>
      <w:r w:rsidRPr="00F81CCE">
        <w:rPr>
          <w:rFonts w:ascii="Arial" w:hAnsi="Arial" w:cs="Arial"/>
        </w:rPr>
        <w:t xml:space="preserve"> and maintained to required standards</w:t>
      </w:r>
    </w:p>
    <w:p w14:paraId="37BAE17C" w14:textId="77777777" w:rsidR="000E173C" w:rsidRPr="00F81CCE" w:rsidRDefault="000E173C" w:rsidP="00EE2255">
      <w:pPr>
        <w:numPr>
          <w:ilvl w:val="0"/>
          <w:numId w:val="7"/>
        </w:numPr>
        <w:autoSpaceDE w:val="0"/>
        <w:autoSpaceDN w:val="0"/>
        <w:adjustRightInd w:val="0"/>
        <w:rPr>
          <w:rFonts w:ascii="Arial" w:hAnsi="Arial" w:cs="Arial"/>
        </w:rPr>
      </w:pPr>
      <w:r w:rsidRPr="00F81CCE">
        <w:rPr>
          <w:rFonts w:ascii="Arial" w:hAnsi="Arial" w:cs="Arial"/>
        </w:rPr>
        <w:t>Ensuring that new assets are sustainable and affordable for the whole life of the asset</w:t>
      </w:r>
    </w:p>
    <w:p w14:paraId="176910FD" w14:textId="77777777" w:rsidR="00755095" w:rsidRPr="00F81CCE" w:rsidRDefault="000E173C" w:rsidP="00EE2255">
      <w:pPr>
        <w:numPr>
          <w:ilvl w:val="0"/>
          <w:numId w:val="7"/>
        </w:numPr>
        <w:autoSpaceDE w:val="0"/>
        <w:autoSpaceDN w:val="0"/>
        <w:adjustRightInd w:val="0"/>
        <w:rPr>
          <w:rFonts w:ascii="Arial" w:hAnsi="Arial" w:cs="Arial"/>
        </w:rPr>
      </w:pPr>
      <w:r w:rsidRPr="00F81CCE">
        <w:rPr>
          <w:rFonts w:ascii="Arial" w:hAnsi="Arial" w:cs="Arial"/>
        </w:rPr>
        <w:t>Complying with legislative and operational requirements during the effective retiral and disposal of ICT assets</w:t>
      </w:r>
    </w:p>
    <w:p w14:paraId="34BD8391" w14:textId="77777777" w:rsidR="00922039" w:rsidRPr="000F1140" w:rsidRDefault="00226B1C" w:rsidP="003C463E">
      <w:pPr>
        <w:autoSpaceDE w:val="0"/>
        <w:autoSpaceDN w:val="0"/>
        <w:adjustRightInd w:val="0"/>
        <w:rPr>
          <w:rFonts w:ascii="Arial" w:hAnsi="Arial" w:cs="Arial"/>
          <w:b/>
          <w:bCs/>
          <w:sz w:val="22"/>
          <w:szCs w:val="22"/>
        </w:rPr>
      </w:pPr>
      <w:r w:rsidRPr="00F81CCE">
        <w:rPr>
          <w:rFonts w:ascii="Arial" w:hAnsi="Arial" w:cs="Arial"/>
          <w:b/>
          <w:bCs/>
        </w:rPr>
        <w:br w:type="page"/>
      </w:r>
      <w:r w:rsidR="00026584" w:rsidRPr="000F1140">
        <w:rPr>
          <w:rFonts w:ascii="Arial" w:hAnsi="Arial" w:cs="Arial"/>
          <w:b/>
          <w:bCs/>
          <w:sz w:val="32"/>
          <w:szCs w:val="32"/>
        </w:rPr>
        <w:lastRenderedPageBreak/>
        <w:t>8.</w:t>
      </w:r>
      <w:r w:rsidR="006878C1" w:rsidRPr="000F1140">
        <w:rPr>
          <w:rFonts w:ascii="Arial" w:hAnsi="Arial" w:cs="Arial"/>
          <w:b/>
          <w:bCs/>
          <w:sz w:val="32"/>
          <w:szCs w:val="32"/>
        </w:rPr>
        <w:t xml:space="preserve"> </w:t>
      </w:r>
      <w:r w:rsidR="00E45396" w:rsidRPr="000F1140">
        <w:rPr>
          <w:rFonts w:ascii="Arial" w:hAnsi="Arial" w:cs="Arial"/>
          <w:b/>
          <w:bCs/>
          <w:sz w:val="32"/>
          <w:szCs w:val="32"/>
        </w:rPr>
        <w:tab/>
      </w:r>
      <w:r w:rsidR="006B1E05" w:rsidRPr="000F1140">
        <w:rPr>
          <w:rFonts w:ascii="Arial" w:hAnsi="Arial" w:cs="Arial"/>
          <w:b/>
          <w:bCs/>
          <w:sz w:val="32"/>
          <w:szCs w:val="32"/>
        </w:rPr>
        <w:t>HEALTH</w:t>
      </w:r>
      <w:r w:rsidR="00922039" w:rsidRPr="000F1140">
        <w:rPr>
          <w:rFonts w:ascii="Arial" w:hAnsi="Arial" w:cs="Arial"/>
          <w:b/>
          <w:bCs/>
          <w:sz w:val="32"/>
          <w:szCs w:val="32"/>
        </w:rPr>
        <w:t xml:space="preserve"> </w:t>
      </w:r>
      <w:r w:rsidR="006B1E05" w:rsidRPr="000F1140">
        <w:rPr>
          <w:rFonts w:ascii="Arial" w:hAnsi="Arial" w:cs="Arial"/>
          <w:b/>
          <w:bCs/>
          <w:sz w:val="32"/>
          <w:szCs w:val="32"/>
        </w:rPr>
        <w:t>&amp;</w:t>
      </w:r>
      <w:r w:rsidR="006878C1" w:rsidRPr="000F1140">
        <w:rPr>
          <w:rFonts w:ascii="Arial" w:hAnsi="Arial" w:cs="Arial"/>
          <w:b/>
          <w:bCs/>
          <w:sz w:val="32"/>
          <w:szCs w:val="32"/>
        </w:rPr>
        <w:t xml:space="preserve"> </w:t>
      </w:r>
      <w:r w:rsidR="006B1E05" w:rsidRPr="000F1140">
        <w:rPr>
          <w:rFonts w:ascii="Arial" w:hAnsi="Arial" w:cs="Arial"/>
          <w:b/>
          <w:bCs/>
          <w:sz w:val="32"/>
          <w:szCs w:val="32"/>
        </w:rPr>
        <w:t>SAFETY</w:t>
      </w:r>
    </w:p>
    <w:p w14:paraId="656D1A5B" w14:textId="77777777" w:rsidR="001F3E0A" w:rsidRPr="000F1140" w:rsidRDefault="001F3E0A" w:rsidP="003C463E">
      <w:pPr>
        <w:autoSpaceDE w:val="0"/>
        <w:autoSpaceDN w:val="0"/>
        <w:adjustRightInd w:val="0"/>
        <w:rPr>
          <w:rFonts w:ascii="Arial" w:hAnsi="Arial" w:cs="Arial"/>
          <w:b/>
          <w:bCs/>
        </w:rPr>
      </w:pPr>
    </w:p>
    <w:p w14:paraId="2598F63E" w14:textId="77777777" w:rsidR="001F3E0A" w:rsidRPr="000F1140" w:rsidRDefault="00026584" w:rsidP="003C463E">
      <w:pPr>
        <w:autoSpaceDE w:val="0"/>
        <w:autoSpaceDN w:val="0"/>
        <w:adjustRightInd w:val="0"/>
        <w:ind w:left="720" w:hanging="720"/>
        <w:rPr>
          <w:rFonts w:ascii="Arial" w:hAnsi="Arial" w:cs="Arial"/>
        </w:rPr>
      </w:pPr>
      <w:r w:rsidRPr="000F1140">
        <w:rPr>
          <w:rFonts w:ascii="Arial" w:hAnsi="Arial" w:cs="Arial"/>
          <w:b/>
        </w:rPr>
        <w:t>8.1</w:t>
      </w:r>
      <w:r w:rsidR="006B1E05" w:rsidRPr="000F1140">
        <w:rPr>
          <w:rFonts w:ascii="Arial" w:hAnsi="Arial" w:cs="Arial"/>
        </w:rPr>
        <w:tab/>
      </w:r>
      <w:r w:rsidR="001F3E0A" w:rsidRPr="000F1140">
        <w:rPr>
          <w:rFonts w:ascii="Arial" w:hAnsi="Arial" w:cs="Arial"/>
        </w:rPr>
        <w:t xml:space="preserve">Falkirk Council considers the management of health, safety &amp; care to be a fundamental </w:t>
      </w:r>
      <w:r w:rsidR="00615FDB" w:rsidRPr="000F1140">
        <w:rPr>
          <w:rFonts w:ascii="Arial" w:hAnsi="Arial" w:cs="Arial"/>
        </w:rPr>
        <w:t>part of every activity it</w:t>
      </w:r>
      <w:r w:rsidR="001F3E0A" w:rsidRPr="000F1140">
        <w:rPr>
          <w:rFonts w:ascii="Arial" w:hAnsi="Arial" w:cs="Arial"/>
        </w:rPr>
        <w:t xml:space="preserve"> undertake</w:t>
      </w:r>
      <w:r w:rsidR="00615FDB" w:rsidRPr="000F1140">
        <w:rPr>
          <w:rFonts w:ascii="Arial" w:hAnsi="Arial" w:cs="Arial"/>
        </w:rPr>
        <w:t>s and every service it</w:t>
      </w:r>
      <w:r w:rsidR="001F3E0A" w:rsidRPr="000F1140">
        <w:rPr>
          <w:rFonts w:ascii="Arial" w:hAnsi="Arial" w:cs="Arial"/>
        </w:rPr>
        <w:t xml:space="preserve"> deliver</w:t>
      </w:r>
      <w:r w:rsidR="00615FDB" w:rsidRPr="000F1140">
        <w:rPr>
          <w:rFonts w:ascii="Arial" w:hAnsi="Arial" w:cs="Arial"/>
        </w:rPr>
        <w:t>s to the community. The Council</w:t>
      </w:r>
      <w:r w:rsidR="001F3E0A" w:rsidRPr="000F1140">
        <w:rPr>
          <w:rFonts w:ascii="Arial" w:hAnsi="Arial" w:cs="Arial"/>
        </w:rPr>
        <w:t xml:space="preserve"> will take all reasonable steps to ensure the health, safety &amp; care of all employees at work and others who may be affected by our activities </w:t>
      </w:r>
      <w:proofErr w:type="gramStart"/>
      <w:r w:rsidR="001F3E0A" w:rsidRPr="000F1140">
        <w:rPr>
          <w:rFonts w:ascii="Arial" w:hAnsi="Arial" w:cs="Arial"/>
        </w:rPr>
        <w:t>i.e.</w:t>
      </w:r>
      <w:proofErr w:type="gramEnd"/>
      <w:r w:rsidR="001F3E0A" w:rsidRPr="000F1140">
        <w:rPr>
          <w:rFonts w:ascii="Arial" w:hAnsi="Arial" w:cs="Arial"/>
        </w:rPr>
        <w:t xml:space="preserve"> clients,</w:t>
      </w:r>
      <w:r w:rsidR="0066027A" w:rsidRPr="000F1140">
        <w:rPr>
          <w:rFonts w:ascii="Arial" w:hAnsi="Arial" w:cs="Arial"/>
        </w:rPr>
        <w:t xml:space="preserve"> o</w:t>
      </w:r>
      <w:r w:rsidR="001F3E0A" w:rsidRPr="000F1140">
        <w:rPr>
          <w:rFonts w:ascii="Arial" w:hAnsi="Arial" w:cs="Arial"/>
        </w:rPr>
        <w:t>r members of the public who are either directly or indirectly affected by the Council’s work activities.</w:t>
      </w:r>
    </w:p>
    <w:p w14:paraId="782B728D" w14:textId="77777777" w:rsidR="00CB33AC" w:rsidRPr="000F1140" w:rsidRDefault="00CB33AC" w:rsidP="003C463E">
      <w:pPr>
        <w:autoSpaceDE w:val="0"/>
        <w:autoSpaceDN w:val="0"/>
        <w:adjustRightInd w:val="0"/>
        <w:rPr>
          <w:rFonts w:ascii="Arial" w:hAnsi="Arial" w:cs="Arial"/>
        </w:rPr>
      </w:pPr>
    </w:p>
    <w:p w14:paraId="35D676BF" w14:textId="77777777" w:rsidR="001F3E0A" w:rsidRPr="000F1140" w:rsidRDefault="00026584" w:rsidP="003C463E">
      <w:pPr>
        <w:autoSpaceDE w:val="0"/>
        <w:autoSpaceDN w:val="0"/>
        <w:adjustRightInd w:val="0"/>
        <w:ind w:left="720" w:hanging="720"/>
        <w:rPr>
          <w:rFonts w:ascii="Arial" w:hAnsi="Arial" w:cs="Arial"/>
        </w:rPr>
      </w:pPr>
      <w:r w:rsidRPr="000F1140">
        <w:rPr>
          <w:rFonts w:ascii="Arial" w:hAnsi="Arial" w:cs="Arial"/>
          <w:b/>
        </w:rPr>
        <w:t>8.2</w:t>
      </w:r>
      <w:r w:rsidR="006B1E05" w:rsidRPr="000F1140">
        <w:rPr>
          <w:rFonts w:ascii="Arial" w:hAnsi="Arial" w:cs="Arial"/>
        </w:rPr>
        <w:tab/>
      </w:r>
      <w:r w:rsidR="0066027A" w:rsidRPr="000F1140">
        <w:rPr>
          <w:rFonts w:ascii="Arial" w:hAnsi="Arial" w:cs="Arial"/>
        </w:rPr>
        <w:t xml:space="preserve">Corporate and </w:t>
      </w:r>
      <w:r w:rsidR="003272A0" w:rsidRPr="000F1140">
        <w:rPr>
          <w:rFonts w:ascii="Arial" w:hAnsi="Arial" w:cs="Arial"/>
        </w:rPr>
        <w:t xml:space="preserve">Housing </w:t>
      </w:r>
      <w:r w:rsidR="0066027A" w:rsidRPr="000F1140">
        <w:rPr>
          <w:rFonts w:ascii="Arial" w:hAnsi="Arial" w:cs="Arial"/>
        </w:rPr>
        <w:t xml:space="preserve">Services </w:t>
      </w:r>
      <w:r w:rsidR="001F3E0A" w:rsidRPr="000F1140">
        <w:rPr>
          <w:rFonts w:ascii="Arial" w:hAnsi="Arial" w:cs="Arial"/>
        </w:rPr>
        <w:t xml:space="preserve">will endeavour to </w:t>
      </w:r>
      <w:proofErr w:type="gramStart"/>
      <w:r w:rsidR="001F3E0A" w:rsidRPr="000F1140">
        <w:rPr>
          <w:rFonts w:ascii="Arial" w:hAnsi="Arial" w:cs="Arial"/>
        </w:rPr>
        <w:t>comply with all Health &amp; Safety Legislation at all times</w:t>
      </w:r>
      <w:proofErr w:type="gramEnd"/>
      <w:r w:rsidR="001F3E0A" w:rsidRPr="000F1140">
        <w:rPr>
          <w:rFonts w:ascii="Arial" w:hAnsi="Arial" w:cs="Arial"/>
        </w:rPr>
        <w:t xml:space="preserve"> and deliver a high standard of Health &amp; Safety performance. To achieve t</w:t>
      </w:r>
      <w:r w:rsidR="00CF0036" w:rsidRPr="000F1140">
        <w:rPr>
          <w:rFonts w:ascii="Arial" w:hAnsi="Arial" w:cs="Arial"/>
        </w:rPr>
        <w:t xml:space="preserve">his, Corporate </w:t>
      </w:r>
      <w:r w:rsidR="005F719B" w:rsidRPr="000F1140">
        <w:rPr>
          <w:rFonts w:ascii="Arial" w:hAnsi="Arial" w:cs="Arial"/>
        </w:rPr>
        <w:t>and</w:t>
      </w:r>
      <w:r w:rsidR="00CF0036" w:rsidRPr="000F1140">
        <w:rPr>
          <w:rFonts w:ascii="Arial" w:hAnsi="Arial" w:cs="Arial"/>
        </w:rPr>
        <w:t xml:space="preserve"> </w:t>
      </w:r>
      <w:r w:rsidR="003272A0" w:rsidRPr="000F1140">
        <w:rPr>
          <w:rFonts w:ascii="Arial" w:hAnsi="Arial" w:cs="Arial"/>
        </w:rPr>
        <w:t xml:space="preserve">Housing </w:t>
      </w:r>
      <w:r w:rsidR="00CF0036" w:rsidRPr="000F1140">
        <w:rPr>
          <w:rFonts w:ascii="Arial" w:hAnsi="Arial" w:cs="Arial"/>
        </w:rPr>
        <w:t>Services</w:t>
      </w:r>
      <w:r w:rsidR="001F3E0A" w:rsidRPr="000F1140">
        <w:rPr>
          <w:rFonts w:ascii="Arial" w:hAnsi="Arial" w:cs="Arial"/>
        </w:rPr>
        <w:t xml:space="preserve"> will:</w:t>
      </w:r>
    </w:p>
    <w:p w14:paraId="7F964A09" w14:textId="77777777" w:rsidR="001F3E0A" w:rsidRPr="000F1140" w:rsidRDefault="001F3E0A" w:rsidP="003C463E">
      <w:pPr>
        <w:autoSpaceDE w:val="0"/>
        <w:autoSpaceDN w:val="0"/>
        <w:adjustRightInd w:val="0"/>
        <w:rPr>
          <w:rFonts w:ascii="Arial" w:hAnsi="Arial" w:cs="Arial"/>
        </w:rPr>
      </w:pPr>
    </w:p>
    <w:p w14:paraId="43A33481"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Adopt a planned and systematic approach to the implementation of the Strategic</w:t>
      </w:r>
      <w:r w:rsidR="00CF0036" w:rsidRPr="000F1140">
        <w:rPr>
          <w:rFonts w:ascii="Arial" w:hAnsi="Arial" w:cs="Arial"/>
        </w:rPr>
        <w:t xml:space="preserve"> </w:t>
      </w:r>
      <w:r w:rsidRPr="000F1140">
        <w:rPr>
          <w:rFonts w:ascii="Arial" w:hAnsi="Arial" w:cs="Arial"/>
        </w:rPr>
        <w:t>Plan for Health, Safety &amp; Care</w:t>
      </w:r>
    </w:p>
    <w:p w14:paraId="67220ECE"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 xml:space="preserve">Secure the commitment and participation of all Management Teams, </w:t>
      </w:r>
      <w:proofErr w:type="gramStart"/>
      <w:r w:rsidRPr="000F1140">
        <w:rPr>
          <w:rFonts w:ascii="Arial" w:hAnsi="Arial" w:cs="Arial"/>
        </w:rPr>
        <w:t>employees</w:t>
      </w:r>
      <w:proofErr w:type="gramEnd"/>
      <w:r w:rsidR="009C29F0" w:rsidRPr="000F1140">
        <w:rPr>
          <w:rFonts w:ascii="Arial" w:hAnsi="Arial" w:cs="Arial"/>
        </w:rPr>
        <w:t xml:space="preserve"> </w:t>
      </w:r>
      <w:r w:rsidRPr="000F1140">
        <w:rPr>
          <w:rFonts w:ascii="Arial" w:hAnsi="Arial" w:cs="Arial"/>
        </w:rPr>
        <w:t xml:space="preserve">and Trade Unions to create and maintain a positive Health &amp; Safety culture </w:t>
      </w:r>
    </w:p>
    <w:p w14:paraId="209EDBCA"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Review safe systems of working practices and apply methods of effective communication</w:t>
      </w:r>
    </w:p>
    <w:p w14:paraId="09629DE4"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Meet our responsibilities to employees, citizens and the environment in a</w:t>
      </w:r>
      <w:r w:rsidR="009C29F0" w:rsidRPr="000F1140">
        <w:rPr>
          <w:rFonts w:ascii="Arial" w:hAnsi="Arial" w:cs="Arial"/>
        </w:rPr>
        <w:t xml:space="preserve"> </w:t>
      </w:r>
      <w:r w:rsidRPr="000F1140">
        <w:rPr>
          <w:rFonts w:ascii="Arial" w:hAnsi="Arial" w:cs="Arial"/>
        </w:rPr>
        <w:t>manner which recognises that legal requirements are the very minimum</w:t>
      </w:r>
      <w:r w:rsidR="009C29F0" w:rsidRPr="000F1140">
        <w:rPr>
          <w:rFonts w:ascii="Arial" w:hAnsi="Arial" w:cs="Arial"/>
        </w:rPr>
        <w:t xml:space="preserve"> </w:t>
      </w:r>
      <w:r w:rsidRPr="000F1140">
        <w:rPr>
          <w:rFonts w:ascii="Arial" w:hAnsi="Arial" w:cs="Arial"/>
        </w:rPr>
        <w:t>standards and introduce pro-active measures and initiatives to continually</w:t>
      </w:r>
      <w:r w:rsidR="009C29F0" w:rsidRPr="000F1140">
        <w:rPr>
          <w:rFonts w:ascii="Arial" w:hAnsi="Arial" w:cs="Arial"/>
        </w:rPr>
        <w:t xml:space="preserve"> </w:t>
      </w:r>
      <w:r w:rsidRPr="000F1140">
        <w:rPr>
          <w:rFonts w:ascii="Arial" w:hAnsi="Arial" w:cs="Arial"/>
        </w:rPr>
        <w:t>improve on health, safety &amp; care in accordance with Health &amp; Safety Executive</w:t>
      </w:r>
      <w:r w:rsidR="009C29F0" w:rsidRPr="000F1140">
        <w:rPr>
          <w:rFonts w:ascii="Arial" w:hAnsi="Arial" w:cs="Arial"/>
        </w:rPr>
        <w:t xml:space="preserve"> </w:t>
      </w:r>
      <w:r w:rsidRPr="000F1140">
        <w:rPr>
          <w:rFonts w:ascii="Arial" w:hAnsi="Arial" w:cs="Arial"/>
        </w:rPr>
        <w:t>and Scottish Executive campaigns and initiatives</w:t>
      </w:r>
    </w:p>
    <w:p w14:paraId="274FEE93"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Establish a cascade approach to the communication of Health &amp; Safety matters</w:t>
      </w:r>
      <w:r w:rsidR="009C29F0" w:rsidRPr="000F1140">
        <w:rPr>
          <w:rFonts w:ascii="Arial" w:hAnsi="Arial" w:cs="Arial"/>
        </w:rPr>
        <w:t xml:space="preserve"> </w:t>
      </w:r>
      <w:r w:rsidRPr="000F1140">
        <w:rPr>
          <w:rFonts w:ascii="Arial" w:hAnsi="Arial" w:cs="Arial"/>
        </w:rPr>
        <w:t>and ensure that Health &amp; Safety is a standing agenda item on mana</w:t>
      </w:r>
      <w:r w:rsidR="009C29F0" w:rsidRPr="000F1140">
        <w:rPr>
          <w:rFonts w:ascii="Arial" w:hAnsi="Arial" w:cs="Arial"/>
        </w:rPr>
        <w:t xml:space="preserve">gement and </w:t>
      </w:r>
      <w:r w:rsidRPr="000F1140">
        <w:rPr>
          <w:rFonts w:ascii="Arial" w:hAnsi="Arial" w:cs="Arial"/>
        </w:rPr>
        <w:t>team meeting agendas</w:t>
      </w:r>
    </w:p>
    <w:p w14:paraId="40804077"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Train employees to work safely and competently</w:t>
      </w:r>
    </w:p>
    <w:p w14:paraId="1335DE83"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Adopt a Risk Management by Risk Assessment process for all relevant activities</w:t>
      </w:r>
      <w:r w:rsidR="009C29F0" w:rsidRPr="000F1140">
        <w:rPr>
          <w:rFonts w:ascii="Arial" w:hAnsi="Arial" w:cs="Arial"/>
        </w:rPr>
        <w:t xml:space="preserve"> </w:t>
      </w:r>
      <w:r w:rsidRPr="000F1140">
        <w:rPr>
          <w:rFonts w:ascii="Arial" w:hAnsi="Arial" w:cs="Arial"/>
        </w:rPr>
        <w:t>to identify, assess and eliminate risks, so far as is reasonably practicable</w:t>
      </w:r>
    </w:p>
    <w:p w14:paraId="14A613CB"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Set targets for health, safety &amp; care performance</w:t>
      </w:r>
    </w:p>
    <w:p w14:paraId="4252222C" w14:textId="77777777" w:rsidR="001F3E0A" w:rsidRPr="000F1140" w:rsidRDefault="001F3E0A" w:rsidP="00EE2255">
      <w:pPr>
        <w:numPr>
          <w:ilvl w:val="0"/>
          <w:numId w:val="10"/>
        </w:numPr>
        <w:autoSpaceDE w:val="0"/>
        <w:autoSpaceDN w:val="0"/>
        <w:adjustRightInd w:val="0"/>
        <w:rPr>
          <w:rFonts w:ascii="Arial" w:hAnsi="Arial" w:cs="Arial"/>
        </w:rPr>
      </w:pPr>
      <w:r w:rsidRPr="000F1140">
        <w:rPr>
          <w:rFonts w:ascii="Arial" w:hAnsi="Arial" w:cs="Arial"/>
        </w:rPr>
        <w:t>Monitor performance through audit and re</w:t>
      </w:r>
      <w:r w:rsidR="00CF0036" w:rsidRPr="000F1140">
        <w:rPr>
          <w:rFonts w:ascii="Arial" w:hAnsi="Arial" w:cs="Arial"/>
        </w:rPr>
        <w:t xml:space="preserve">view and benchmark the Council’s </w:t>
      </w:r>
      <w:r w:rsidRPr="000F1140">
        <w:rPr>
          <w:rFonts w:ascii="Arial" w:hAnsi="Arial" w:cs="Arial"/>
        </w:rPr>
        <w:t>performance against targets and similar organisations</w:t>
      </w:r>
    </w:p>
    <w:p w14:paraId="63F5BA23" w14:textId="77777777" w:rsidR="00D86172" w:rsidRPr="000F1140" w:rsidRDefault="00D86172" w:rsidP="003C463E">
      <w:pPr>
        <w:autoSpaceDE w:val="0"/>
        <w:autoSpaceDN w:val="0"/>
        <w:adjustRightInd w:val="0"/>
        <w:rPr>
          <w:rFonts w:ascii="Arial" w:hAnsi="Arial" w:cs="Arial"/>
        </w:rPr>
      </w:pPr>
    </w:p>
    <w:p w14:paraId="64F2CDD8" w14:textId="77777777" w:rsidR="001F3E0A" w:rsidRPr="000F1140" w:rsidRDefault="00026584" w:rsidP="003C463E">
      <w:pPr>
        <w:autoSpaceDE w:val="0"/>
        <w:autoSpaceDN w:val="0"/>
        <w:adjustRightInd w:val="0"/>
        <w:ind w:left="720" w:hanging="720"/>
        <w:rPr>
          <w:rFonts w:ascii="Arial" w:hAnsi="Arial" w:cs="Arial"/>
        </w:rPr>
      </w:pPr>
      <w:r w:rsidRPr="000F1140">
        <w:rPr>
          <w:rFonts w:ascii="Arial" w:hAnsi="Arial" w:cs="Arial"/>
          <w:b/>
        </w:rPr>
        <w:t>8.3</w:t>
      </w:r>
      <w:r w:rsidR="006B1E05" w:rsidRPr="000F1140">
        <w:rPr>
          <w:rFonts w:ascii="Arial" w:hAnsi="Arial" w:cs="Arial"/>
        </w:rPr>
        <w:tab/>
      </w:r>
      <w:r w:rsidR="001F3E0A" w:rsidRPr="000F1140">
        <w:rPr>
          <w:rFonts w:ascii="Arial" w:hAnsi="Arial" w:cs="Arial"/>
        </w:rPr>
        <w:t>Falkirk Council will seek to develop a positive attitude to health, safety &amp; care amongst</w:t>
      </w:r>
      <w:r w:rsidR="00D86172" w:rsidRPr="000F1140">
        <w:rPr>
          <w:rFonts w:ascii="Arial" w:hAnsi="Arial" w:cs="Arial"/>
        </w:rPr>
        <w:t xml:space="preserve"> </w:t>
      </w:r>
      <w:r w:rsidR="001F3E0A" w:rsidRPr="000F1140">
        <w:rPr>
          <w:rFonts w:ascii="Arial" w:hAnsi="Arial" w:cs="Arial"/>
        </w:rPr>
        <w:t>all employees and ensure that health, safety &amp; care is an integral part of the overall</w:t>
      </w:r>
      <w:r w:rsidR="00D86172" w:rsidRPr="000F1140">
        <w:rPr>
          <w:rFonts w:ascii="Arial" w:hAnsi="Arial" w:cs="Arial"/>
        </w:rPr>
        <w:t xml:space="preserve"> </w:t>
      </w:r>
      <w:r w:rsidR="001F3E0A" w:rsidRPr="000F1140">
        <w:rPr>
          <w:rFonts w:ascii="Arial" w:hAnsi="Arial" w:cs="Arial"/>
        </w:rPr>
        <w:t>management culture.</w:t>
      </w:r>
    </w:p>
    <w:p w14:paraId="51CFBE58" w14:textId="77777777" w:rsidR="00D86172" w:rsidRPr="000F1140" w:rsidRDefault="00D86172" w:rsidP="003C463E">
      <w:pPr>
        <w:autoSpaceDE w:val="0"/>
        <w:autoSpaceDN w:val="0"/>
        <w:adjustRightInd w:val="0"/>
        <w:rPr>
          <w:rFonts w:ascii="Arial" w:hAnsi="Arial" w:cs="Arial"/>
        </w:rPr>
      </w:pPr>
    </w:p>
    <w:p w14:paraId="29C61EDF" w14:textId="77777777" w:rsidR="001F3E0A" w:rsidRPr="000F1140" w:rsidRDefault="00026584" w:rsidP="003C463E">
      <w:pPr>
        <w:autoSpaceDE w:val="0"/>
        <w:autoSpaceDN w:val="0"/>
        <w:adjustRightInd w:val="0"/>
        <w:ind w:left="720" w:hanging="720"/>
        <w:rPr>
          <w:rFonts w:ascii="Arial" w:hAnsi="Arial" w:cs="Arial"/>
          <w:b/>
          <w:bCs/>
        </w:rPr>
      </w:pPr>
      <w:r w:rsidRPr="000F1140">
        <w:rPr>
          <w:rFonts w:ascii="Arial" w:hAnsi="Arial" w:cs="Arial"/>
          <w:b/>
        </w:rPr>
        <w:t>8.4</w:t>
      </w:r>
      <w:r w:rsidR="00CF0036" w:rsidRPr="000F1140">
        <w:rPr>
          <w:rFonts w:ascii="Arial" w:hAnsi="Arial" w:cs="Arial"/>
        </w:rPr>
        <w:tab/>
        <w:t xml:space="preserve">The Council’s </w:t>
      </w:r>
      <w:r w:rsidR="001F3E0A" w:rsidRPr="000F1140">
        <w:rPr>
          <w:rFonts w:ascii="Arial" w:hAnsi="Arial" w:cs="Arial"/>
        </w:rPr>
        <w:t xml:space="preserve">Health, Safety &amp; Care Policy applies to all </w:t>
      </w:r>
      <w:r w:rsidR="0066027A" w:rsidRPr="000F1140">
        <w:rPr>
          <w:rFonts w:ascii="Arial" w:hAnsi="Arial" w:cs="Arial"/>
        </w:rPr>
        <w:t xml:space="preserve">Corporate and </w:t>
      </w:r>
      <w:r w:rsidR="0097527E" w:rsidRPr="000F1140">
        <w:rPr>
          <w:rFonts w:ascii="Arial" w:hAnsi="Arial" w:cs="Arial"/>
        </w:rPr>
        <w:t xml:space="preserve">Housing </w:t>
      </w:r>
      <w:r w:rsidR="0066027A" w:rsidRPr="000F1140">
        <w:rPr>
          <w:rFonts w:ascii="Arial" w:hAnsi="Arial" w:cs="Arial"/>
        </w:rPr>
        <w:t>Services</w:t>
      </w:r>
      <w:r w:rsidR="001F3E0A" w:rsidRPr="000F1140">
        <w:rPr>
          <w:rFonts w:ascii="Arial" w:hAnsi="Arial" w:cs="Arial"/>
        </w:rPr>
        <w:t xml:space="preserve">, </w:t>
      </w:r>
      <w:proofErr w:type="gramStart"/>
      <w:r w:rsidR="002A5FA9" w:rsidRPr="000F1140">
        <w:rPr>
          <w:rFonts w:ascii="Arial" w:hAnsi="Arial" w:cs="Arial"/>
        </w:rPr>
        <w:t>d</w:t>
      </w:r>
      <w:r w:rsidR="001F3E0A" w:rsidRPr="000F1140">
        <w:rPr>
          <w:rFonts w:ascii="Arial" w:hAnsi="Arial" w:cs="Arial"/>
        </w:rPr>
        <w:t>ivisions</w:t>
      </w:r>
      <w:proofErr w:type="gramEnd"/>
      <w:r w:rsidR="001F3E0A" w:rsidRPr="000F1140">
        <w:rPr>
          <w:rFonts w:ascii="Arial" w:hAnsi="Arial" w:cs="Arial"/>
        </w:rPr>
        <w:t xml:space="preserve"> and</w:t>
      </w:r>
      <w:r w:rsidR="00D86172" w:rsidRPr="000F1140">
        <w:rPr>
          <w:rFonts w:ascii="Arial" w:hAnsi="Arial" w:cs="Arial"/>
        </w:rPr>
        <w:t xml:space="preserve"> </w:t>
      </w:r>
      <w:r w:rsidR="001F3E0A" w:rsidRPr="000F1140">
        <w:rPr>
          <w:rFonts w:ascii="Arial" w:hAnsi="Arial" w:cs="Arial"/>
        </w:rPr>
        <w:t>management teams and to all employees, local members, volunteers who assist in the</w:t>
      </w:r>
      <w:r w:rsidR="00D86172" w:rsidRPr="000F1140">
        <w:rPr>
          <w:rFonts w:ascii="Arial" w:hAnsi="Arial" w:cs="Arial"/>
        </w:rPr>
        <w:t xml:space="preserve"> </w:t>
      </w:r>
      <w:r w:rsidR="001F3E0A" w:rsidRPr="000F1140">
        <w:rPr>
          <w:rFonts w:ascii="Arial" w:hAnsi="Arial" w:cs="Arial"/>
        </w:rPr>
        <w:t>work of the Council and any other persons affected by the Council’s activities.</w:t>
      </w:r>
    </w:p>
    <w:p w14:paraId="309B0FE1" w14:textId="77777777" w:rsidR="00733EB1" w:rsidRPr="000F1140" w:rsidRDefault="00733EB1" w:rsidP="00226B1C">
      <w:pPr>
        <w:autoSpaceDE w:val="0"/>
        <w:autoSpaceDN w:val="0"/>
        <w:adjustRightInd w:val="0"/>
        <w:jc w:val="both"/>
        <w:rPr>
          <w:rFonts w:ascii="Arial" w:hAnsi="Arial" w:cs="Arial"/>
          <w:b/>
          <w:bCs/>
        </w:rPr>
      </w:pPr>
    </w:p>
    <w:p w14:paraId="47BCED6D" w14:textId="77777777" w:rsidR="00D86172" w:rsidRPr="000F1140" w:rsidRDefault="00026584" w:rsidP="003C463E">
      <w:pPr>
        <w:autoSpaceDE w:val="0"/>
        <w:autoSpaceDN w:val="0"/>
        <w:adjustRightInd w:val="0"/>
        <w:ind w:left="720" w:hanging="720"/>
        <w:rPr>
          <w:rFonts w:ascii="Arial" w:hAnsi="Arial" w:cs="Arial"/>
          <w:bCs/>
        </w:rPr>
      </w:pPr>
      <w:r w:rsidRPr="000F1140">
        <w:rPr>
          <w:rFonts w:ascii="Arial" w:hAnsi="Arial" w:cs="Arial"/>
          <w:b/>
          <w:bCs/>
        </w:rPr>
        <w:t>8.5</w:t>
      </w:r>
      <w:r w:rsidR="006B1E05" w:rsidRPr="000F1140">
        <w:rPr>
          <w:rFonts w:ascii="Arial" w:hAnsi="Arial" w:cs="Arial"/>
          <w:bCs/>
        </w:rPr>
        <w:tab/>
        <w:t>I</w:t>
      </w:r>
      <w:r w:rsidR="00D86172" w:rsidRPr="000F1140">
        <w:rPr>
          <w:rFonts w:ascii="Arial" w:hAnsi="Arial" w:cs="Arial"/>
          <w:bCs/>
        </w:rPr>
        <w:t xml:space="preserve">n line with this policy, </w:t>
      </w:r>
      <w:r w:rsidR="0066027A" w:rsidRPr="000F1140">
        <w:rPr>
          <w:rFonts w:ascii="Arial" w:hAnsi="Arial" w:cs="Arial"/>
          <w:bCs/>
        </w:rPr>
        <w:t xml:space="preserve">Corporate and </w:t>
      </w:r>
      <w:r w:rsidR="003272A0" w:rsidRPr="000F1140">
        <w:rPr>
          <w:rFonts w:ascii="Arial" w:hAnsi="Arial" w:cs="Arial"/>
        </w:rPr>
        <w:t xml:space="preserve">Housing </w:t>
      </w:r>
      <w:r w:rsidR="0066027A" w:rsidRPr="000F1140">
        <w:rPr>
          <w:rFonts w:ascii="Arial" w:hAnsi="Arial" w:cs="Arial"/>
          <w:bCs/>
        </w:rPr>
        <w:t xml:space="preserve">Services </w:t>
      </w:r>
      <w:r w:rsidR="00D86172" w:rsidRPr="000F1140">
        <w:rPr>
          <w:rFonts w:ascii="Arial" w:hAnsi="Arial" w:cs="Arial"/>
          <w:bCs/>
        </w:rPr>
        <w:t>has addressed several factors to be considere</w:t>
      </w:r>
      <w:r w:rsidR="00CF0036" w:rsidRPr="000F1140">
        <w:rPr>
          <w:rFonts w:ascii="Arial" w:hAnsi="Arial" w:cs="Arial"/>
          <w:bCs/>
        </w:rPr>
        <w:t>d in ensuring that our tenants</w:t>
      </w:r>
      <w:r w:rsidR="00D86172" w:rsidRPr="000F1140">
        <w:rPr>
          <w:rFonts w:ascii="Arial" w:hAnsi="Arial" w:cs="Arial"/>
          <w:bCs/>
        </w:rPr>
        <w:t xml:space="preserve"> are also not at risk and in addition to an effective repairs service, we also carry our checks on:</w:t>
      </w:r>
    </w:p>
    <w:p w14:paraId="35ED3B66" w14:textId="77777777" w:rsidR="00D86172" w:rsidRPr="000F1140" w:rsidRDefault="00D86172" w:rsidP="003C463E">
      <w:pPr>
        <w:autoSpaceDE w:val="0"/>
        <w:autoSpaceDN w:val="0"/>
        <w:adjustRightInd w:val="0"/>
        <w:rPr>
          <w:rFonts w:ascii="Arial" w:hAnsi="Arial" w:cs="Arial"/>
          <w:bCs/>
        </w:rPr>
      </w:pPr>
    </w:p>
    <w:p w14:paraId="690C98DC" w14:textId="77777777" w:rsidR="00D86172" w:rsidRPr="000F1140" w:rsidRDefault="00D86172" w:rsidP="00EE2255">
      <w:pPr>
        <w:numPr>
          <w:ilvl w:val="0"/>
          <w:numId w:val="11"/>
        </w:numPr>
        <w:autoSpaceDE w:val="0"/>
        <w:autoSpaceDN w:val="0"/>
        <w:adjustRightInd w:val="0"/>
        <w:rPr>
          <w:rFonts w:ascii="Arial" w:hAnsi="Arial" w:cs="Arial"/>
          <w:bCs/>
        </w:rPr>
      </w:pPr>
      <w:r w:rsidRPr="000F1140">
        <w:rPr>
          <w:rFonts w:ascii="Arial" w:hAnsi="Arial" w:cs="Arial"/>
          <w:bCs/>
        </w:rPr>
        <w:t>Asbestos</w:t>
      </w:r>
    </w:p>
    <w:p w14:paraId="235123D7" w14:textId="77777777" w:rsidR="00D86172" w:rsidRPr="000F1140" w:rsidRDefault="00D86172" w:rsidP="00EE2255">
      <w:pPr>
        <w:numPr>
          <w:ilvl w:val="0"/>
          <w:numId w:val="11"/>
        </w:numPr>
        <w:autoSpaceDE w:val="0"/>
        <w:autoSpaceDN w:val="0"/>
        <w:adjustRightInd w:val="0"/>
        <w:rPr>
          <w:rFonts w:ascii="Arial" w:hAnsi="Arial" w:cs="Arial"/>
          <w:bCs/>
        </w:rPr>
      </w:pPr>
      <w:r w:rsidRPr="000F1140">
        <w:rPr>
          <w:rFonts w:ascii="Arial" w:hAnsi="Arial" w:cs="Arial"/>
          <w:bCs/>
        </w:rPr>
        <w:t>Legionella</w:t>
      </w:r>
    </w:p>
    <w:p w14:paraId="7AD8A281" w14:textId="77777777" w:rsidR="00D86172" w:rsidRPr="000F1140" w:rsidRDefault="00D86172" w:rsidP="00EE2255">
      <w:pPr>
        <w:numPr>
          <w:ilvl w:val="0"/>
          <w:numId w:val="11"/>
        </w:numPr>
        <w:autoSpaceDE w:val="0"/>
        <w:autoSpaceDN w:val="0"/>
        <w:adjustRightInd w:val="0"/>
        <w:rPr>
          <w:rFonts w:ascii="Arial" w:hAnsi="Arial" w:cs="Arial"/>
          <w:bCs/>
        </w:rPr>
      </w:pPr>
      <w:r w:rsidRPr="000F1140">
        <w:rPr>
          <w:rFonts w:ascii="Arial" w:hAnsi="Arial" w:cs="Arial"/>
          <w:bCs/>
        </w:rPr>
        <w:lastRenderedPageBreak/>
        <w:t>Fire safety</w:t>
      </w:r>
    </w:p>
    <w:p w14:paraId="63DF1FEE" w14:textId="77777777" w:rsidR="00D86172" w:rsidRPr="000F1140" w:rsidRDefault="00D86172" w:rsidP="00EE2255">
      <w:pPr>
        <w:numPr>
          <w:ilvl w:val="0"/>
          <w:numId w:val="11"/>
        </w:numPr>
        <w:autoSpaceDE w:val="0"/>
        <w:autoSpaceDN w:val="0"/>
        <w:adjustRightInd w:val="0"/>
        <w:rPr>
          <w:rFonts w:ascii="Arial" w:hAnsi="Arial" w:cs="Arial"/>
          <w:bCs/>
        </w:rPr>
      </w:pPr>
      <w:r w:rsidRPr="000F1140">
        <w:rPr>
          <w:rFonts w:ascii="Arial" w:hAnsi="Arial" w:cs="Arial"/>
          <w:bCs/>
        </w:rPr>
        <w:t>Gas</w:t>
      </w:r>
    </w:p>
    <w:p w14:paraId="01D8CB0D" w14:textId="77777777" w:rsidR="002A5FA9" w:rsidRPr="000F1140" w:rsidRDefault="00D86172" w:rsidP="00EE2255">
      <w:pPr>
        <w:numPr>
          <w:ilvl w:val="0"/>
          <w:numId w:val="11"/>
        </w:numPr>
        <w:autoSpaceDE w:val="0"/>
        <w:autoSpaceDN w:val="0"/>
        <w:adjustRightInd w:val="0"/>
        <w:rPr>
          <w:rFonts w:ascii="Arial" w:hAnsi="Arial" w:cs="Arial"/>
          <w:bCs/>
        </w:rPr>
      </w:pPr>
      <w:r w:rsidRPr="000F1140">
        <w:rPr>
          <w:rFonts w:ascii="Arial" w:hAnsi="Arial" w:cs="Arial"/>
          <w:bCs/>
        </w:rPr>
        <w:t xml:space="preserve">Lifts </w:t>
      </w:r>
    </w:p>
    <w:p w14:paraId="74F2602D" w14:textId="77777777" w:rsidR="0084752E" w:rsidRPr="000F1140" w:rsidRDefault="0084752E" w:rsidP="0084752E">
      <w:pPr>
        <w:numPr>
          <w:ilvl w:val="0"/>
          <w:numId w:val="11"/>
        </w:numPr>
        <w:autoSpaceDE w:val="0"/>
        <w:autoSpaceDN w:val="0"/>
        <w:adjustRightInd w:val="0"/>
        <w:rPr>
          <w:rFonts w:ascii="Arial" w:hAnsi="Arial" w:cs="Arial"/>
          <w:bCs/>
        </w:rPr>
      </w:pPr>
      <w:r w:rsidRPr="000F1140">
        <w:rPr>
          <w:rFonts w:ascii="Arial" w:hAnsi="Arial" w:cs="Arial"/>
          <w:bCs/>
        </w:rPr>
        <w:t xml:space="preserve">Electrical </w:t>
      </w:r>
      <w:r w:rsidR="00D86172" w:rsidRPr="000F1140">
        <w:rPr>
          <w:rFonts w:ascii="Arial" w:hAnsi="Arial" w:cs="Arial"/>
          <w:bCs/>
        </w:rPr>
        <w:t>Periodic</w:t>
      </w:r>
      <w:r w:rsidR="002A5FA9" w:rsidRPr="000F1140">
        <w:rPr>
          <w:rFonts w:ascii="Arial" w:hAnsi="Arial" w:cs="Arial"/>
          <w:bCs/>
        </w:rPr>
        <w:t xml:space="preserve"> inspections</w:t>
      </w:r>
      <w:r w:rsidR="00D86172" w:rsidRPr="000F1140">
        <w:rPr>
          <w:rFonts w:ascii="Arial" w:hAnsi="Arial" w:cs="Arial"/>
          <w:bCs/>
        </w:rPr>
        <w:t xml:space="preserve"> </w:t>
      </w:r>
    </w:p>
    <w:p w14:paraId="11608FDF" w14:textId="77777777" w:rsidR="0084752E" w:rsidRPr="000F1140" w:rsidRDefault="0084752E" w:rsidP="0084752E">
      <w:pPr>
        <w:autoSpaceDE w:val="0"/>
        <w:autoSpaceDN w:val="0"/>
        <w:adjustRightInd w:val="0"/>
        <w:rPr>
          <w:rFonts w:ascii="Arial" w:hAnsi="Arial" w:cs="Arial"/>
          <w:b/>
          <w:bCs/>
        </w:rPr>
      </w:pPr>
    </w:p>
    <w:p w14:paraId="407C093F" w14:textId="77777777" w:rsidR="00FC692A" w:rsidRDefault="0084752E" w:rsidP="0084752E">
      <w:pPr>
        <w:autoSpaceDE w:val="0"/>
        <w:autoSpaceDN w:val="0"/>
        <w:adjustRightInd w:val="0"/>
        <w:rPr>
          <w:rFonts w:ascii="Arial" w:hAnsi="Arial" w:cs="Arial"/>
          <w:b/>
          <w:bCs/>
        </w:rPr>
      </w:pPr>
      <w:r w:rsidRPr="000F1140">
        <w:rPr>
          <w:rFonts w:ascii="Arial" w:hAnsi="Arial" w:cs="Arial"/>
          <w:b/>
          <w:bCs/>
        </w:rPr>
        <w:t>8.6</w:t>
      </w:r>
      <w:r w:rsidRPr="000F1140">
        <w:rPr>
          <w:rFonts w:ascii="Arial" w:hAnsi="Arial" w:cs="Arial"/>
          <w:b/>
          <w:bCs/>
        </w:rPr>
        <w:tab/>
      </w:r>
      <w:r w:rsidR="00FC692A" w:rsidRPr="00FC692A">
        <w:rPr>
          <w:rFonts w:ascii="Arial" w:hAnsi="Arial" w:cs="Arial"/>
          <w:b/>
          <w:bCs/>
          <w:u w:val="single"/>
        </w:rPr>
        <w:t>Asbestos Management</w:t>
      </w:r>
    </w:p>
    <w:p w14:paraId="717B884E" w14:textId="77777777" w:rsidR="00FC692A" w:rsidRDefault="00FC692A" w:rsidP="0084752E">
      <w:pPr>
        <w:autoSpaceDE w:val="0"/>
        <w:autoSpaceDN w:val="0"/>
        <w:adjustRightInd w:val="0"/>
        <w:rPr>
          <w:rFonts w:ascii="Arial" w:hAnsi="Arial" w:cs="Arial"/>
          <w:bCs/>
        </w:rPr>
      </w:pPr>
    </w:p>
    <w:p w14:paraId="2B29110C" w14:textId="77777777" w:rsidR="000F1EF3" w:rsidRPr="000F1EF3" w:rsidRDefault="00864941" w:rsidP="000F1EF3">
      <w:pPr>
        <w:autoSpaceDE w:val="0"/>
        <w:autoSpaceDN w:val="0"/>
        <w:adjustRightInd w:val="0"/>
        <w:ind w:left="720"/>
        <w:rPr>
          <w:rFonts w:ascii="Arial" w:hAnsi="Arial" w:cs="Arial"/>
          <w:bCs/>
        </w:rPr>
      </w:pPr>
      <w:r>
        <w:rPr>
          <w:rFonts w:ascii="Arial" w:hAnsi="Arial" w:cs="Arial"/>
          <w:bCs/>
        </w:rPr>
        <w:t>The Council</w:t>
      </w:r>
      <w:r w:rsidR="000F1EF3">
        <w:rPr>
          <w:rFonts w:ascii="Arial" w:hAnsi="Arial" w:cs="Arial"/>
          <w:bCs/>
        </w:rPr>
        <w:t xml:space="preserve"> and Housing Services </w:t>
      </w:r>
      <w:r w:rsidRPr="00864941">
        <w:rPr>
          <w:rFonts w:ascii="Arial" w:hAnsi="Arial" w:cs="Arial"/>
          <w:bCs/>
        </w:rPr>
        <w:t>ha</w:t>
      </w:r>
      <w:r w:rsidR="000F1EF3">
        <w:rPr>
          <w:rFonts w:ascii="Arial" w:hAnsi="Arial" w:cs="Arial"/>
          <w:bCs/>
        </w:rPr>
        <w:t>ve</w:t>
      </w:r>
      <w:r w:rsidRPr="00864941">
        <w:rPr>
          <w:rFonts w:ascii="Arial" w:hAnsi="Arial" w:cs="Arial"/>
          <w:bCs/>
        </w:rPr>
        <w:t xml:space="preserve"> </w:t>
      </w:r>
      <w:r>
        <w:rPr>
          <w:rFonts w:ascii="Arial" w:hAnsi="Arial" w:cs="Arial"/>
          <w:bCs/>
        </w:rPr>
        <w:t xml:space="preserve">implemented robust </w:t>
      </w:r>
      <w:r w:rsidRPr="00864941">
        <w:rPr>
          <w:rFonts w:ascii="Arial" w:hAnsi="Arial" w:cs="Arial"/>
          <w:bCs/>
        </w:rPr>
        <w:t xml:space="preserve">procedures </w:t>
      </w:r>
      <w:r>
        <w:rPr>
          <w:rFonts w:ascii="Arial" w:hAnsi="Arial" w:cs="Arial"/>
          <w:bCs/>
        </w:rPr>
        <w:t>and mechanisms</w:t>
      </w:r>
      <w:r w:rsidRPr="00864941">
        <w:rPr>
          <w:rFonts w:ascii="Arial" w:hAnsi="Arial" w:cs="Arial"/>
          <w:bCs/>
        </w:rPr>
        <w:t xml:space="preserve"> to ensure the safety</w:t>
      </w:r>
      <w:r>
        <w:rPr>
          <w:rFonts w:ascii="Arial" w:hAnsi="Arial" w:cs="Arial"/>
          <w:bCs/>
        </w:rPr>
        <w:t xml:space="preserve"> </w:t>
      </w:r>
      <w:r w:rsidRPr="00864941">
        <w:rPr>
          <w:rFonts w:ascii="Arial" w:hAnsi="Arial" w:cs="Arial"/>
          <w:bCs/>
        </w:rPr>
        <w:t>of our residents</w:t>
      </w:r>
      <w:r w:rsidR="000F1EF3">
        <w:rPr>
          <w:rFonts w:ascii="Arial" w:hAnsi="Arial" w:cs="Arial"/>
          <w:bCs/>
        </w:rPr>
        <w:t xml:space="preserve">, </w:t>
      </w:r>
      <w:proofErr w:type="gramStart"/>
      <w:r w:rsidR="00567C15">
        <w:rPr>
          <w:rFonts w:ascii="Arial" w:hAnsi="Arial" w:cs="Arial"/>
          <w:bCs/>
        </w:rPr>
        <w:t>t</w:t>
      </w:r>
      <w:r w:rsidR="000F1EF3">
        <w:rPr>
          <w:rFonts w:ascii="Arial" w:hAnsi="Arial" w:cs="Arial"/>
          <w:bCs/>
        </w:rPr>
        <w:t>radespersons</w:t>
      </w:r>
      <w:proofErr w:type="gramEnd"/>
      <w:r w:rsidR="000F1EF3">
        <w:rPr>
          <w:rFonts w:ascii="Arial" w:hAnsi="Arial" w:cs="Arial"/>
          <w:bCs/>
        </w:rPr>
        <w:t xml:space="preserve"> and </w:t>
      </w:r>
      <w:r w:rsidR="00567C15">
        <w:rPr>
          <w:rFonts w:ascii="Arial" w:hAnsi="Arial" w:cs="Arial"/>
          <w:bCs/>
        </w:rPr>
        <w:t>o</w:t>
      </w:r>
      <w:r w:rsidR="000F1EF3">
        <w:rPr>
          <w:rFonts w:ascii="Arial" w:hAnsi="Arial" w:cs="Arial"/>
          <w:bCs/>
        </w:rPr>
        <w:t xml:space="preserve">ther </w:t>
      </w:r>
      <w:r w:rsidR="00567C15">
        <w:rPr>
          <w:rFonts w:ascii="Arial" w:hAnsi="Arial" w:cs="Arial"/>
          <w:bCs/>
        </w:rPr>
        <w:t>v</w:t>
      </w:r>
      <w:r w:rsidR="000F1EF3">
        <w:rPr>
          <w:rFonts w:ascii="Arial" w:hAnsi="Arial" w:cs="Arial"/>
          <w:bCs/>
        </w:rPr>
        <w:t>isitors</w:t>
      </w:r>
      <w:r w:rsidR="00567C15">
        <w:rPr>
          <w:rFonts w:ascii="Arial" w:hAnsi="Arial" w:cs="Arial"/>
          <w:bCs/>
        </w:rPr>
        <w:t xml:space="preserve"> </w:t>
      </w:r>
      <w:r w:rsidRPr="00864941">
        <w:rPr>
          <w:rFonts w:ascii="Arial" w:hAnsi="Arial" w:cs="Arial"/>
          <w:bCs/>
        </w:rPr>
        <w:t xml:space="preserve">in </w:t>
      </w:r>
      <w:r w:rsidR="00567C15">
        <w:rPr>
          <w:rFonts w:ascii="Arial" w:hAnsi="Arial" w:cs="Arial"/>
          <w:bCs/>
        </w:rPr>
        <w:t xml:space="preserve">relation to </w:t>
      </w:r>
      <w:r w:rsidRPr="00864941">
        <w:rPr>
          <w:rFonts w:ascii="Arial" w:hAnsi="Arial" w:cs="Arial"/>
          <w:bCs/>
        </w:rPr>
        <w:t xml:space="preserve">our </w:t>
      </w:r>
      <w:r>
        <w:rPr>
          <w:rFonts w:ascii="Arial" w:hAnsi="Arial" w:cs="Arial"/>
          <w:bCs/>
        </w:rPr>
        <w:t>domestic</w:t>
      </w:r>
      <w:r w:rsidR="000F1EF3">
        <w:rPr>
          <w:rFonts w:ascii="Arial" w:hAnsi="Arial" w:cs="Arial"/>
          <w:bCs/>
        </w:rPr>
        <w:t xml:space="preserve"> properties, </w:t>
      </w:r>
      <w:r w:rsidRPr="00864941">
        <w:rPr>
          <w:rFonts w:ascii="Arial" w:hAnsi="Arial" w:cs="Arial"/>
          <w:bCs/>
        </w:rPr>
        <w:t>includ</w:t>
      </w:r>
      <w:r w:rsidR="000F1EF3">
        <w:rPr>
          <w:rFonts w:ascii="Arial" w:hAnsi="Arial" w:cs="Arial"/>
          <w:bCs/>
        </w:rPr>
        <w:t>ing</w:t>
      </w:r>
      <w:r w:rsidRPr="00864941">
        <w:rPr>
          <w:rFonts w:ascii="Arial" w:hAnsi="Arial" w:cs="Arial"/>
          <w:bCs/>
        </w:rPr>
        <w:t xml:space="preserve"> the following:</w:t>
      </w:r>
    </w:p>
    <w:p w14:paraId="617FC4CF" w14:textId="77777777" w:rsidR="000F1EF3" w:rsidRDefault="000F1EF3" w:rsidP="00DB55DB">
      <w:pPr>
        <w:pStyle w:val="ListParagraph"/>
        <w:numPr>
          <w:ilvl w:val="0"/>
          <w:numId w:val="40"/>
        </w:numPr>
        <w:autoSpaceDE w:val="0"/>
        <w:autoSpaceDN w:val="0"/>
        <w:adjustRightInd w:val="0"/>
        <w:jc w:val="left"/>
        <w:rPr>
          <w:rFonts w:cs="Arial"/>
          <w:bCs/>
          <w:sz w:val="24"/>
          <w:szCs w:val="24"/>
        </w:rPr>
      </w:pPr>
      <w:r>
        <w:rPr>
          <w:rFonts w:cs="Arial"/>
          <w:bCs/>
          <w:sz w:val="24"/>
          <w:szCs w:val="24"/>
        </w:rPr>
        <w:t xml:space="preserve">The </w:t>
      </w:r>
      <w:r w:rsidRPr="000F1EF3">
        <w:rPr>
          <w:rFonts w:cs="Arial"/>
          <w:bCs/>
          <w:sz w:val="24"/>
          <w:szCs w:val="24"/>
        </w:rPr>
        <w:t>review</w:t>
      </w:r>
      <w:r>
        <w:rPr>
          <w:rFonts w:cs="Arial"/>
          <w:bCs/>
          <w:sz w:val="24"/>
          <w:szCs w:val="24"/>
        </w:rPr>
        <w:t xml:space="preserve"> and update of the </w:t>
      </w:r>
      <w:r w:rsidRPr="000F1EF3">
        <w:rPr>
          <w:rFonts w:cs="Arial"/>
          <w:bCs/>
          <w:sz w:val="24"/>
          <w:szCs w:val="24"/>
        </w:rPr>
        <w:t>Corporate Asbestos Policy</w:t>
      </w:r>
      <w:r>
        <w:rPr>
          <w:rFonts w:cs="Arial"/>
          <w:bCs/>
          <w:sz w:val="24"/>
          <w:szCs w:val="24"/>
        </w:rPr>
        <w:t xml:space="preserve"> </w:t>
      </w:r>
      <w:r w:rsidRPr="000F1EF3">
        <w:rPr>
          <w:rFonts w:cs="Arial"/>
          <w:bCs/>
          <w:sz w:val="24"/>
          <w:szCs w:val="24"/>
        </w:rPr>
        <w:t>in 2018</w:t>
      </w:r>
      <w:r>
        <w:rPr>
          <w:rFonts w:cs="Arial"/>
          <w:bCs/>
          <w:sz w:val="24"/>
          <w:szCs w:val="24"/>
        </w:rPr>
        <w:t xml:space="preserve"> to fully reflect the requirements of </w:t>
      </w:r>
      <w:r w:rsidR="00C20DF5">
        <w:rPr>
          <w:rFonts w:cs="Arial"/>
          <w:bCs/>
          <w:sz w:val="24"/>
          <w:szCs w:val="24"/>
        </w:rPr>
        <w:t xml:space="preserve">all relevant </w:t>
      </w:r>
      <w:r>
        <w:rPr>
          <w:rFonts w:cs="Arial"/>
          <w:bCs/>
          <w:sz w:val="24"/>
          <w:szCs w:val="24"/>
        </w:rPr>
        <w:t xml:space="preserve">current legislation and best practice </w:t>
      </w:r>
      <w:proofErr w:type="gramStart"/>
      <w:r>
        <w:rPr>
          <w:rFonts w:cs="Arial"/>
          <w:bCs/>
          <w:sz w:val="24"/>
          <w:szCs w:val="24"/>
        </w:rPr>
        <w:t>guidance</w:t>
      </w:r>
      <w:r w:rsidR="00C20DF5">
        <w:rPr>
          <w:rFonts w:cs="Arial"/>
          <w:bCs/>
          <w:sz w:val="24"/>
          <w:szCs w:val="24"/>
        </w:rPr>
        <w:t>;</w:t>
      </w:r>
      <w:proofErr w:type="gramEnd"/>
    </w:p>
    <w:p w14:paraId="7DAE3607" w14:textId="77777777" w:rsidR="001C6AA4" w:rsidRDefault="00C20DF5" w:rsidP="00DB55DB">
      <w:pPr>
        <w:pStyle w:val="ListParagraph"/>
        <w:numPr>
          <w:ilvl w:val="0"/>
          <w:numId w:val="40"/>
        </w:numPr>
        <w:autoSpaceDE w:val="0"/>
        <w:autoSpaceDN w:val="0"/>
        <w:adjustRightInd w:val="0"/>
        <w:jc w:val="left"/>
        <w:rPr>
          <w:rFonts w:cs="Arial"/>
          <w:bCs/>
          <w:sz w:val="24"/>
          <w:szCs w:val="24"/>
        </w:rPr>
      </w:pPr>
      <w:r w:rsidRPr="00C20DF5">
        <w:rPr>
          <w:rFonts w:cs="Arial"/>
          <w:bCs/>
          <w:sz w:val="24"/>
          <w:szCs w:val="24"/>
        </w:rPr>
        <w:t>A</w:t>
      </w:r>
      <w:r>
        <w:rPr>
          <w:rFonts w:cs="Arial"/>
          <w:bCs/>
          <w:sz w:val="24"/>
          <w:szCs w:val="24"/>
        </w:rPr>
        <w:t>n a</w:t>
      </w:r>
      <w:r w:rsidRPr="00C20DF5">
        <w:rPr>
          <w:rFonts w:cs="Arial"/>
          <w:bCs/>
          <w:sz w:val="24"/>
          <w:szCs w:val="24"/>
        </w:rPr>
        <w:t xml:space="preserve">ccelerated survey </w:t>
      </w:r>
      <w:r>
        <w:rPr>
          <w:rFonts w:cs="Arial"/>
          <w:bCs/>
          <w:sz w:val="24"/>
          <w:szCs w:val="24"/>
        </w:rPr>
        <w:t xml:space="preserve">exercise in </w:t>
      </w:r>
      <w:r w:rsidRPr="00C20DF5">
        <w:rPr>
          <w:rFonts w:cs="Arial"/>
          <w:bCs/>
          <w:sz w:val="24"/>
          <w:szCs w:val="24"/>
        </w:rPr>
        <w:t xml:space="preserve">2018/19 </w:t>
      </w:r>
      <w:r w:rsidR="00567C15">
        <w:rPr>
          <w:rFonts w:cs="Arial"/>
          <w:bCs/>
          <w:sz w:val="24"/>
          <w:szCs w:val="24"/>
        </w:rPr>
        <w:t xml:space="preserve">which </w:t>
      </w:r>
      <w:r>
        <w:rPr>
          <w:rFonts w:cs="Arial"/>
          <w:bCs/>
          <w:sz w:val="24"/>
          <w:szCs w:val="24"/>
        </w:rPr>
        <w:t>targeted</w:t>
      </w:r>
      <w:r w:rsidRPr="00C20DF5">
        <w:rPr>
          <w:rFonts w:cs="Arial"/>
          <w:bCs/>
          <w:sz w:val="24"/>
          <w:szCs w:val="24"/>
        </w:rPr>
        <w:t xml:space="preserve"> over 6000 tenanted properties</w:t>
      </w:r>
      <w:r>
        <w:rPr>
          <w:rFonts w:cs="Arial"/>
          <w:bCs/>
          <w:sz w:val="24"/>
          <w:szCs w:val="24"/>
        </w:rPr>
        <w:t xml:space="preserve"> </w:t>
      </w:r>
      <w:r w:rsidR="00567C15">
        <w:rPr>
          <w:rFonts w:cs="Arial"/>
          <w:bCs/>
          <w:sz w:val="24"/>
          <w:szCs w:val="24"/>
        </w:rPr>
        <w:t>where</w:t>
      </w:r>
      <w:r>
        <w:rPr>
          <w:rFonts w:cs="Arial"/>
          <w:bCs/>
          <w:sz w:val="24"/>
          <w:szCs w:val="24"/>
        </w:rPr>
        <w:t xml:space="preserve"> there was limited or no data available in respect of the presence of Asbestos Containing Materials (ACM’s)</w:t>
      </w:r>
      <w:r w:rsidR="00567C15">
        <w:rPr>
          <w:rFonts w:cs="Arial"/>
          <w:bCs/>
          <w:sz w:val="24"/>
          <w:szCs w:val="24"/>
        </w:rPr>
        <w:t>. A</w:t>
      </w:r>
      <w:r w:rsidRPr="00C20DF5">
        <w:rPr>
          <w:rFonts w:cs="Arial"/>
          <w:bCs/>
          <w:sz w:val="24"/>
          <w:szCs w:val="24"/>
        </w:rPr>
        <w:t>ccess was gained</w:t>
      </w:r>
      <w:r w:rsidR="00567C15">
        <w:rPr>
          <w:rFonts w:cs="Arial"/>
          <w:bCs/>
          <w:sz w:val="24"/>
          <w:szCs w:val="24"/>
        </w:rPr>
        <w:t xml:space="preserve"> to over 90% of the properties and an Asbestos Management Survey</w:t>
      </w:r>
      <w:r w:rsidR="00EC537E">
        <w:rPr>
          <w:rFonts w:cs="Arial"/>
          <w:bCs/>
          <w:sz w:val="24"/>
          <w:szCs w:val="24"/>
        </w:rPr>
        <w:t xml:space="preserve"> - </w:t>
      </w:r>
      <w:r w:rsidR="00567C15">
        <w:rPr>
          <w:rFonts w:cs="Arial"/>
          <w:bCs/>
          <w:sz w:val="24"/>
          <w:szCs w:val="24"/>
        </w:rPr>
        <w:t>with samples</w:t>
      </w:r>
      <w:r w:rsidR="00EC537E">
        <w:rPr>
          <w:rFonts w:cs="Arial"/>
          <w:bCs/>
          <w:sz w:val="24"/>
          <w:szCs w:val="24"/>
        </w:rPr>
        <w:t xml:space="preserve"> where required - </w:t>
      </w:r>
      <w:r w:rsidR="00567C15">
        <w:rPr>
          <w:rFonts w:cs="Arial"/>
          <w:bCs/>
          <w:sz w:val="24"/>
          <w:szCs w:val="24"/>
        </w:rPr>
        <w:t xml:space="preserve">was </w:t>
      </w:r>
      <w:r w:rsidR="00EC537E">
        <w:rPr>
          <w:rFonts w:cs="Arial"/>
          <w:bCs/>
          <w:sz w:val="24"/>
          <w:szCs w:val="24"/>
        </w:rPr>
        <w:t>obtained</w:t>
      </w:r>
      <w:r w:rsidR="00567C15">
        <w:rPr>
          <w:rFonts w:cs="Arial"/>
          <w:bCs/>
          <w:sz w:val="24"/>
          <w:szCs w:val="24"/>
        </w:rPr>
        <w:t xml:space="preserve"> which enabled the creation of a detailed </w:t>
      </w:r>
      <w:r w:rsidR="00EC537E">
        <w:rPr>
          <w:rFonts w:cs="Arial"/>
          <w:bCs/>
          <w:sz w:val="24"/>
          <w:szCs w:val="24"/>
        </w:rPr>
        <w:t xml:space="preserve">data </w:t>
      </w:r>
      <w:r w:rsidR="00567C15">
        <w:rPr>
          <w:rFonts w:cs="Arial"/>
          <w:bCs/>
          <w:sz w:val="24"/>
          <w:szCs w:val="24"/>
        </w:rPr>
        <w:t xml:space="preserve">entry in the </w:t>
      </w:r>
      <w:r w:rsidRPr="00C20DF5">
        <w:rPr>
          <w:rFonts w:cs="Arial"/>
          <w:bCs/>
          <w:sz w:val="24"/>
          <w:szCs w:val="24"/>
        </w:rPr>
        <w:t>asbestos register</w:t>
      </w:r>
    </w:p>
    <w:p w14:paraId="1F5B9BE9" w14:textId="77777777" w:rsidR="00567C15" w:rsidRDefault="001C6AA4" w:rsidP="00DB55DB">
      <w:pPr>
        <w:pStyle w:val="ListParagraph"/>
        <w:numPr>
          <w:ilvl w:val="0"/>
          <w:numId w:val="40"/>
        </w:numPr>
        <w:autoSpaceDE w:val="0"/>
        <w:autoSpaceDN w:val="0"/>
        <w:adjustRightInd w:val="0"/>
        <w:jc w:val="left"/>
        <w:rPr>
          <w:rFonts w:cs="Arial"/>
          <w:bCs/>
          <w:sz w:val="24"/>
          <w:szCs w:val="24"/>
        </w:rPr>
      </w:pPr>
      <w:r>
        <w:rPr>
          <w:rFonts w:cs="Arial"/>
          <w:bCs/>
          <w:sz w:val="24"/>
          <w:szCs w:val="24"/>
        </w:rPr>
        <w:t xml:space="preserve">The annual inspection of </w:t>
      </w:r>
      <w:r w:rsidR="00753CFA">
        <w:rPr>
          <w:rFonts w:cs="Arial"/>
          <w:bCs/>
          <w:sz w:val="24"/>
          <w:szCs w:val="24"/>
        </w:rPr>
        <w:t xml:space="preserve">the </w:t>
      </w:r>
      <w:r>
        <w:rPr>
          <w:rFonts w:cs="Arial"/>
          <w:bCs/>
          <w:sz w:val="24"/>
          <w:szCs w:val="24"/>
        </w:rPr>
        <w:t xml:space="preserve">communal non-domestic areas within </w:t>
      </w:r>
      <w:r w:rsidR="00753CFA">
        <w:rPr>
          <w:rFonts w:cs="Arial"/>
          <w:bCs/>
          <w:sz w:val="24"/>
          <w:szCs w:val="24"/>
        </w:rPr>
        <w:t xml:space="preserve">708 of our domestic blocks in order to meet our </w:t>
      </w:r>
      <w:r w:rsidR="00753CFA" w:rsidRPr="001C6AA4">
        <w:rPr>
          <w:rFonts w:cs="Arial"/>
          <w:bCs/>
          <w:sz w:val="24"/>
          <w:szCs w:val="24"/>
        </w:rPr>
        <w:t>duty to manage</w:t>
      </w:r>
      <w:r w:rsidR="00753CFA">
        <w:rPr>
          <w:rFonts w:cs="Arial"/>
          <w:bCs/>
          <w:sz w:val="24"/>
          <w:szCs w:val="24"/>
        </w:rPr>
        <w:t xml:space="preserve"> </w:t>
      </w:r>
      <w:proofErr w:type="gramStart"/>
      <w:r w:rsidR="00753CFA" w:rsidRPr="00753CFA">
        <w:rPr>
          <w:rFonts w:cs="Arial"/>
          <w:bCs/>
          <w:sz w:val="24"/>
          <w:szCs w:val="24"/>
        </w:rPr>
        <w:t>ACM’s</w:t>
      </w:r>
      <w:proofErr w:type="gramEnd"/>
      <w:r w:rsidR="00753CFA" w:rsidRPr="00753CFA">
        <w:rPr>
          <w:rFonts w:cs="Arial"/>
          <w:bCs/>
          <w:sz w:val="24"/>
          <w:szCs w:val="24"/>
        </w:rPr>
        <w:t xml:space="preserve"> </w:t>
      </w:r>
      <w:r w:rsidR="00753CFA">
        <w:rPr>
          <w:rFonts w:cs="Arial"/>
          <w:bCs/>
          <w:sz w:val="24"/>
          <w:szCs w:val="24"/>
        </w:rPr>
        <w:t xml:space="preserve">under </w:t>
      </w:r>
      <w:r w:rsidRPr="001C6AA4">
        <w:rPr>
          <w:rFonts w:cs="Arial"/>
          <w:bCs/>
          <w:sz w:val="24"/>
          <w:szCs w:val="24"/>
        </w:rPr>
        <w:t>Regulation 4 of</w:t>
      </w:r>
      <w:r w:rsidR="00753CFA">
        <w:rPr>
          <w:rFonts w:cs="Arial"/>
          <w:bCs/>
          <w:sz w:val="24"/>
          <w:szCs w:val="24"/>
        </w:rPr>
        <w:t xml:space="preserve"> the </w:t>
      </w:r>
      <w:r w:rsidRPr="001C6AA4">
        <w:rPr>
          <w:rFonts w:cs="Arial"/>
          <w:bCs/>
          <w:sz w:val="24"/>
          <w:szCs w:val="24"/>
        </w:rPr>
        <w:t>C</w:t>
      </w:r>
      <w:r w:rsidR="00753CFA">
        <w:rPr>
          <w:rFonts w:cs="Arial"/>
          <w:bCs/>
          <w:sz w:val="24"/>
          <w:szCs w:val="24"/>
        </w:rPr>
        <w:t xml:space="preserve">ontrol of </w:t>
      </w:r>
      <w:r w:rsidRPr="001C6AA4">
        <w:rPr>
          <w:rFonts w:cs="Arial"/>
          <w:bCs/>
          <w:sz w:val="24"/>
          <w:szCs w:val="24"/>
        </w:rPr>
        <w:t>A</w:t>
      </w:r>
      <w:r w:rsidR="00753CFA">
        <w:rPr>
          <w:rFonts w:cs="Arial"/>
          <w:bCs/>
          <w:sz w:val="24"/>
          <w:szCs w:val="24"/>
        </w:rPr>
        <w:t xml:space="preserve">sbestos </w:t>
      </w:r>
      <w:r w:rsidRPr="001C6AA4">
        <w:rPr>
          <w:rFonts w:cs="Arial"/>
          <w:bCs/>
          <w:sz w:val="24"/>
          <w:szCs w:val="24"/>
        </w:rPr>
        <w:t>R</w:t>
      </w:r>
      <w:r w:rsidR="00753CFA">
        <w:rPr>
          <w:rFonts w:cs="Arial"/>
          <w:bCs/>
          <w:sz w:val="24"/>
          <w:szCs w:val="24"/>
        </w:rPr>
        <w:t>egulations 20</w:t>
      </w:r>
      <w:r w:rsidRPr="001C6AA4">
        <w:rPr>
          <w:rFonts w:cs="Arial"/>
          <w:bCs/>
          <w:sz w:val="24"/>
          <w:szCs w:val="24"/>
        </w:rPr>
        <w:t>12</w:t>
      </w:r>
      <w:r w:rsidR="00567C15">
        <w:rPr>
          <w:rFonts w:cs="Arial"/>
          <w:bCs/>
          <w:sz w:val="24"/>
          <w:szCs w:val="24"/>
        </w:rPr>
        <w:t>;</w:t>
      </w:r>
      <w:r w:rsidR="00EC537E">
        <w:rPr>
          <w:rFonts w:cs="Arial"/>
          <w:bCs/>
          <w:sz w:val="24"/>
          <w:szCs w:val="24"/>
        </w:rPr>
        <w:t xml:space="preserve"> and,</w:t>
      </w:r>
    </w:p>
    <w:p w14:paraId="18790CBE" w14:textId="77777777" w:rsidR="00EC537E" w:rsidRDefault="00567C15" w:rsidP="00DB55DB">
      <w:pPr>
        <w:pStyle w:val="ListParagraph"/>
        <w:numPr>
          <w:ilvl w:val="0"/>
          <w:numId w:val="40"/>
        </w:numPr>
        <w:autoSpaceDE w:val="0"/>
        <w:autoSpaceDN w:val="0"/>
        <w:adjustRightInd w:val="0"/>
        <w:spacing w:before="0" w:after="0"/>
        <w:jc w:val="left"/>
        <w:rPr>
          <w:rFonts w:cs="Arial"/>
          <w:bCs/>
          <w:sz w:val="24"/>
          <w:szCs w:val="24"/>
        </w:rPr>
      </w:pPr>
      <w:r>
        <w:rPr>
          <w:rFonts w:cs="Arial"/>
          <w:bCs/>
          <w:sz w:val="24"/>
          <w:szCs w:val="24"/>
        </w:rPr>
        <w:t xml:space="preserve">The provision of </w:t>
      </w:r>
      <w:r w:rsidRPr="00567C15">
        <w:rPr>
          <w:rFonts w:cs="Arial"/>
          <w:bCs/>
          <w:sz w:val="24"/>
          <w:szCs w:val="24"/>
        </w:rPr>
        <w:t>Independent Asbestos Training Providers (IATP</w:t>
      </w:r>
      <w:r>
        <w:rPr>
          <w:rFonts w:cs="Arial"/>
          <w:bCs/>
          <w:sz w:val="24"/>
          <w:szCs w:val="24"/>
        </w:rPr>
        <w:t>)</w:t>
      </w:r>
      <w:r w:rsidRPr="00567C15">
        <w:rPr>
          <w:rFonts w:cs="Arial"/>
          <w:bCs/>
          <w:sz w:val="24"/>
          <w:szCs w:val="24"/>
        </w:rPr>
        <w:t xml:space="preserve"> approved </w:t>
      </w:r>
      <w:r>
        <w:rPr>
          <w:rFonts w:cs="Arial"/>
          <w:bCs/>
          <w:sz w:val="24"/>
          <w:szCs w:val="24"/>
        </w:rPr>
        <w:t>a</w:t>
      </w:r>
      <w:r w:rsidRPr="00567C15">
        <w:rPr>
          <w:rFonts w:cs="Arial"/>
          <w:bCs/>
          <w:sz w:val="24"/>
          <w:szCs w:val="24"/>
        </w:rPr>
        <w:t xml:space="preserve">nnual </w:t>
      </w:r>
      <w:r>
        <w:rPr>
          <w:rFonts w:cs="Arial"/>
          <w:bCs/>
          <w:sz w:val="24"/>
          <w:szCs w:val="24"/>
        </w:rPr>
        <w:t>a</w:t>
      </w:r>
      <w:r w:rsidRPr="00567C15">
        <w:rPr>
          <w:rFonts w:cs="Arial"/>
          <w:bCs/>
          <w:sz w:val="24"/>
          <w:szCs w:val="24"/>
        </w:rPr>
        <w:t xml:space="preserve">sbestos </w:t>
      </w:r>
      <w:r>
        <w:rPr>
          <w:rFonts w:cs="Arial"/>
          <w:bCs/>
          <w:sz w:val="24"/>
          <w:szCs w:val="24"/>
        </w:rPr>
        <w:t>t</w:t>
      </w:r>
      <w:r w:rsidRPr="00567C15">
        <w:rPr>
          <w:rFonts w:cs="Arial"/>
          <w:bCs/>
          <w:sz w:val="24"/>
          <w:szCs w:val="24"/>
        </w:rPr>
        <w:t xml:space="preserve">raining </w:t>
      </w:r>
      <w:r>
        <w:rPr>
          <w:rFonts w:cs="Arial"/>
          <w:bCs/>
          <w:sz w:val="24"/>
          <w:szCs w:val="24"/>
        </w:rPr>
        <w:t>to</w:t>
      </w:r>
      <w:r w:rsidRPr="00567C15">
        <w:rPr>
          <w:rFonts w:cs="Arial"/>
          <w:bCs/>
          <w:sz w:val="24"/>
          <w:szCs w:val="24"/>
        </w:rPr>
        <w:t xml:space="preserve"> over 350 </w:t>
      </w:r>
      <w:r>
        <w:rPr>
          <w:rFonts w:cs="Arial"/>
          <w:bCs/>
          <w:sz w:val="24"/>
          <w:szCs w:val="24"/>
        </w:rPr>
        <w:t>o</w:t>
      </w:r>
      <w:r w:rsidRPr="00567C15">
        <w:rPr>
          <w:rFonts w:cs="Arial"/>
          <w:bCs/>
          <w:sz w:val="24"/>
          <w:szCs w:val="24"/>
        </w:rPr>
        <w:t>peratives</w:t>
      </w:r>
      <w:r>
        <w:rPr>
          <w:rFonts w:cs="Arial"/>
          <w:bCs/>
          <w:sz w:val="24"/>
          <w:szCs w:val="24"/>
        </w:rPr>
        <w:t xml:space="preserve"> and supervisory staff</w:t>
      </w:r>
    </w:p>
    <w:p w14:paraId="76EA995B" w14:textId="77777777" w:rsidR="00EC537E" w:rsidRPr="00EC537E" w:rsidRDefault="00EC537E" w:rsidP="00EC537E">
      <w:pPr>
        <w:autoSpaceDE w:val="0"/>
        <w:autoSpaceDN w:val="0"/>
        <w:adjustRightInd w:val="0"/>
        <w:ind w:left="720"/>
        <w:rPr>
          <w:rFonts w:ascii="Arial" w:hAnsi="Arial" w:cs="Arial"/>
          <w:bCs/>
        </w:rPr>
      </w:pPr>
    </w:p>
    <w:p w14:paraId="210A2B13" w14:textId="77777777" w:rsidR="00C20DF5" w:rsidRPr="00EC537E" w:rsidRDefault="00EC537E" w:rsidP="00EC537E">
      <w:pPr>
        <w:autoSpaceDE w:val="0"/>
        <w:autoSpaceDN w:val="0"/>
        <w:adjustRightInd w:val="0"/>
        <w:ind w:left="720"/>
        <w:rPr>
          <w:rFonts w:ascii="Arial" w:hAnsi="Arial" w:cs="Arial"/>
          <w:bCs/>
        </w:rPr>
      </w:pPr>
      <w:r w:rsidRPr="00EC537E">
        <w:rPr>
          <w:rFonts w:ascii="Arial" w:hAnsi="Arial" w:cs="Arial"/>
          <w:bCs/>
        </w:rPr>
        <w:t>As a result</w:t>
      </w:r>
      <w:r>
        <w:rPr>
          <w:rFonts w:ascii="Arial" w:hAnsi="Arial" w:cs="Arial"/>
          <w:bCs/>
        </w:rPr>
        <w:t>, the Asbestos Register maintained by Housing Services now contains</w:t>
      </w:r>
      <w:r w:rsidRPr="00EC537E">
        <w:rPr>
          <w:rFonts w:ascii="Arial" w:hAnsi="Arial" w:cs="Arial"/>
          <w:bCs/>
        </w:rPr>
        <w:t xml:space="preserve"> </w:t>
      </w:r>
      <w:r>
        <w:rPr>
          <w:rFonts w:ascii="Arial" w:hAnsi="Arial" w:cs="Arial"/>
          <w:bCs/>
        </w:rPr>
        <w:t xml:space="preserve">asbestos data in respect of 95% of its domestic properties and has the data from a full </w:t>
      </w:r>
      <w:r w:rsidRPr="00EC537E">
        <w:rPr>
          <w:rFonts w:ascii="Arial" w:hAnsi="Arial" w:cs="Arial"/>
          <w:bCs/>
        </w:rPr>
        <w:t>Asbestos Management Survey</w:t>
      </w:r>
      <w:r>
        <w:rPr>
          <w:rFonts w:ascii="Arial" w:hAnsi="Arial" w:cs="Arial"/>
          <w:bCs/>
        </w:rPr>
        <w:t xml:space="preserve"> - </w:t>
      </w:r>
      <w:r w:rsidRPr="00EC537E">
        <w:rPr>
          <w:rFonts w:ascii="Arial" w:hAnsi="Arial" w:cs="Arial"/>
          <w:bCs/>
        </w:rPr>
        <w:t>with samples</w:t>
      </w:r>
      <w:r>
        <w:rPr>
          <w:rFonts w:ascii="Arial" w:hAnsi="Arial" w:cs="Arial"/>
          <w:bCs/>
        </w:rPr>
        <w:t xml:space="preserve"> where appropriate – for over 90% of its domestic stock.</w:t>
      </w:r>
      <w:r w:rsidR="00C20DF5" w:rsidRPr="00EC537E">
        <w:rPr>
          <w:rFonts w:ascii="Arial" w:hAnsi="Arial" w:cs="Arial"/>
          <w:bCs/>
        </w:rPr>
        <w:t xml:space="preserve"> </w:t>
      </w:r>
    </w:p>
    <w:p w14:paraId="1E234ADA" w14:textId="77777777" w:rsidR="00864941" w:rsidRPr="00EC537E" w:rsidRDefault="00864941" w:rsidP="00864941">
      <w:pPr>
        <w:autoSpaceDE w:val="0"/>
        <w:autoSpaceDN w:val="0"/>
        <w:adjustRightInd w:val="0"/>
        <w:ind w:left="720"/>
        <w:rPr>
          <w:rFonts w:ascii="Arial" w:hAnsi="Arial" w:cs="Arial"/>
          <w:bCs/>
        </w:rPr>
      </w:pPr>
    </w:p>
    <w:p w14:paraId="4AFB4398" w14:textId="77777777" w:rsidR="0084752E" w:rsidRPr="000F1140" w:rsidRDefault="00FC692A" w:rsidP="0084752E">
      <w:pPr>
        <w:autoSpaceDE w:val="0"/>
        <w:autoSpaceDN w:val="0"/>
        <w:adjustRightInd w:val="0"/>
        <w:rPr>
          <w:rFonts w:ascii="Arial" w:hAnsi="Arial" w:cs="Arial"/>
          <w:b/>
          <w:bCs/>
        </w:rPr>
      </w:pPr>
      <w:r>
        <w:rPr>
          <w:rFonts w:ascii="Arial" w:hAnsi="Arial" w:cs="Arial"/>
          <w:b/>
          <w:bCs/>
        </w:rPr>
        <w:t>8.7</w:t>
      </w:r>
      <w:r>
        <w:rPr>
          <w:rFonts w:ascii="Arial" w:hAnsi="Arial" w:cs="Arial"/>
          <w:b/>
          <w:bCs/>
        </w:rPr>
        <w:tab/>
      </w:r>
      <w:r w:rsidR="0084752E" w:rsidRPr="00B4148C">
        <w:rPr>
          <w:rFonts w:ascii="Arial" w:hAnsi="Arial" w:cs="Arial"/>
          <w:b/>
          <w:bCs/>
          <w:u w:val="single"/>
        </w:rPr>
        <w:t xml:space="preserve">Actions </w:t>
      </w:r>
      <w:r w:rsidR="00B4148C">
        <w:rPr>
          <w:rFonts w:ascii="Arial" w:hAnsi="Arial" w:cs="Arial"/>
          <w:b/>
          <w:bCs/>
          <w:u w:val="single"/>
        </w:rPr>
        <w:t>F</w:t>
      </w:r>
      <w:r w:rsidR="0084752E" w:rsidRPr="00B4148C">
        <w:rPr>
          <w:rFonts w:ascii="Arial" w:hAnsi="Arial" w:cs="Arial"/>
          <w:b/>
          <w:bCs/>
          <w:u w:val="single"/>
        </w:rPr>
        <w:t xml:space="preserve">ollowing </w:t>
      </w:r>
      <w:r w:rsidR="00B4148C">
        <w:rPr>
          <w:rFonts w:ascii="Arial" w:hAnsi="Arial" w:cs="Arial"/>
          <w:b/>
          <w:bCs/>
          <w:u w:val="single"/>
        </w:rPr>
        <w:t>the I</w:t>
      </w:r>
      <w:r w:rsidR="0084752E" w:rsidRPr="00B4148C">
        <w:rPr>
          <w:rFonts w:ascii="Arial" w:hAnsi="Arial" w:cs="Arial"/>
          <w:b/>
          <w:bCs/>
          <w:u w:val="single"/>
        </w:rPr>
        <w:t xml:space="preserve">ncident at </w:t>
      </w:r>
      <w:r w:rsidR="00892ADC" w:rsidRPr="00B4148C">
        <w:rPr>
          <w:rFonts w:ascii="Arial" w:hAnsi="Arial" w:cs="Arial"/>
          <w:b/>
          <w:bCs/>
          <w:u w:val="single"/>
        </w:rPr>
        <w:t>Grenfell Tower</w:t>
      </w:r>
    </w:p>
    <w:p w14:paraId="245CF31D" w14:textId="77777777" w:rsidR="00C507BA" w:rsidRPr="000F1140" w:rsidRDefault="00C507BA" w:rsidP="0084752E">
      <w:pPr>
        <w:autoSpaceDE w:val="0"/>
        <w:autoSpaceDN w:val="0"/>
        <w:adjustRightInd w:val="0"/>
        <w:rPr>
          <w:rFonts w:ascii="Arial" w:hAnsi="Arial" w:cs="Arial"/>
          <w:bCs/>
        </w:rPr>
      </w:pPr>
    </w:p>
    <w:p w14:paraId="1CE771A9" w14:textId="77777777" w:rsidR="00C507BA" w:rsidRPr="000F1140" w:rsidRDefault="00C507BA" w:rsidP="00CC7A09">
      <w:pPr>
        <w:autoSpaceDE w:val="0"/>
        <w:autoSpaceDN w:val="0"/>
        <w:adjustRightInd w:val="0"/>
        <w:ind w:left="720"/>
        <w:rPr>
          <w:rFonts w:ascii="Arial" w:hAnsi="Arial" w:cs="Arial"/>
          <w:bCs/>
        </w:rPr>
      </w:pPr>
      <w:r w:rsidRPr="000F1140">
        <w:rPr>
          <w:rFonts w:ascii="Arial" w:hAnsi="Arial" w:cs="Arial"/>
          <w:bCs/>
        </w:rPr>
        <w:t xml:space="preserve">Following the tragic incident at Grenfell Tower in June 2017, </w:t>
      </w:r>
      <w:r w:rsidR="008B01A7" w:rsidRPr="000F1140">
        <w:rPr>
          <w:rFonts w:ascii="Arial" w:hAnsi="Arial" w:cs="Arial"/>
          <w:bCs/>
        </w:rPr>
        <w:t xml:space="preserve">the Council carried out a detailed technical assessment of </w:t>
      </w:r>
      <w:proofErr w:type="gramStart"/>
      <w:r w:rsidR="008B01A7" w:rsidRPr="000F1140">
        <w:rPr>
          <w:rFonts w:ascii="Arial" w:hAnsi="Arial" w:cs="Arial"/>
          <w:bCs/>
        </w:rPr>
        <w:t>all of</w:t>
      </w:r>
      <w:proofErr w:type="gramEnd"/>
      <w:r w:rsidR="008B01A7" w:rsidRPr="000F1140">
        <w:rPr>
          <w:rFonts w:ascii="Arial" w:hAnsi="Arial" w:cs="Arial"/>
          <w:bCs/>
        </w:rPr>
        <w:t xml:space="preserve"> the Councils high-rise properties in order to allay concerns about fire safety in these blocks. </w:t>
      </w:r>
      <w:r w:rsidRPr="000F1140">
        <w:rPr>
          <w:rFonts w:ascii="Arial" w:hAnsi="Arial" w:cs="Arial"/>
          <w:bCs/>
        </w:rPr>
        <w:t xml:space="preserve">Based on the information </w:t>
      </w:r>
      <w:r w:rsidR="008B01A7" w:rsidRPr="000F1140">
        <w:rPr>
          <w:rFonts w:ascii="Arial" w:hAnsi="Arial" w:cs="Arial"/>
          <w:bCs/>
        </w:rPr>
        <w:t>available</w:t>
      </w:r>
      <w:r w:rsidRPr="000F1140">
        <w:rPr>
          <w:rFonts w:ascii="Arial" w:hAnsi="Arial" w:cs="Arial"/>
          <w:bCs/>
        </w:rPr>
        <w:t xml:space="preserve">, the </w:t>
      </w:r>
      <w:r w:rsidR="008B01A7" w:rsidRPr="000F1140">
        <w:rPr>
          <w:rFonts w:ascii="Arial" w:hAnsi="Arial" w:cs="Arial"/>
          <w:bCs/>
        </w:rPr>
        <w:t>cladding types and construction</w:t>
      </w:r>
      <w:r w:rsidRPr="000F1140">
        <w:rPr>
          <w:rFonts w:ascii="Arial" w:hAnsi="Arial" w:cs="Arial"/>
          <w:bCs/>
        </w:rPr>
        <w:t xml:space="preserve"> </w:t>
      </w:r>
      <w:r w:rsidR="008B01A7" w:rsidRPr="000F1140">
        <w:rPr>
          <w:rFonts w:ascii="Arial" w:hAnsi="Arial" w:cs="Arial"/>
          <w:bCs/>
        </w:rPr>
        <w:t>methods</w:t>
      </w:r>
      <w:r w:rsidRPr="000F1140">
        <w:rPr>
          <w:rFonts w:ascii="Arial" w:hAnsi="Arial" w:cs="Arial"/>
          <w:bCs/>
        </w:rPr>
        <w:t xml:space="preserve"> used on Grenfell Tower are fundamentally different from </w:t>
      </w:r>
      <w:r w:rsidR="00892ADC" w:rsidRPr="000F1140">
        <w:rPr>
          <w:rFonts w:ascii="Arial" w:hAnsi="Arial" w:cs="Arial"/>
          <w:bCs/>
        </w:rPr>
        <w:t xml:space="preserve">those used on the Councils </w:t>
      </w:r>
      <w:r w:rsidR="008B01A7" w:rsidRPr="000F1140">
        <w:rPr>
          <w:rFonts w:ascii="Arial" w:hAnsi="Arial" w:cs="Arial"/>
          <w:bCs/>
        </w:rPr>
        <w:t>high rise blocks</w:t>
      </w:r>
      <w:r w:rsidRPr="000F1140">
        <w:rPr>
          <w:rFonts w:ascii="Arial" w:hAnsi="Arial" w:cs="Arial"/>
          <w:bCs/>
        </w:rPr>
        <w:t>.</w:t>
      </w:r>
      <w:r w:rsidR="00892ADC" w:rsidRPr="000F1140">
        <w:rPr>
          <w:rFonts w:ascii="Arial" w:hAnsi="Arial" w:cs="Arial"/>
          <w:bCs/>
        </w:rPr>
        <w:t xml:space="preserve"> </w:t>
      </w:r>
      <w:proofErr w:type="gramStart"/>
      <w:r w:rsidRPr="000F1140">
        <w:rPr>
          <w:rFonts w:ascii="Arial" w:hAnsi="Arial" w:cs="Arial"/>
          <w:bCs/>
        </w:rPr>
        <w:t>All of</w:t>
      </w:r>
      <w:proofErr w:type="gramEnd"/>
      <w:r w:rsidRPr="000F1140">
        <w:rPr>
          <w:rFonts w:ascii="Arial" w:hAnsi="Arial" w:cs="Arial"/>
          <w:bCs/>
        </w:rPr>
        <w:t xml:space="preserve"> our cladding works were designed and </w:t>
      </w:r>
      <w:r w:rsidR="008B01A7" w:rsidRPr="000F1140">
        <w:rPr>
          <w:rFonts w:ascii="Arial" w:hAnsi="Arial" w:cs="Arial"/>
          <w:bCs/>
        </w:rPr>
        <w:t>installed</w:t>
      </w:r>
      <w:r w:rsidRPr="000F1140">
        <w:rPr>
          <w:rFonts w:ascii="Arial" w:hAnsi="Arial" w:cs="Arial"/>
          <w:bCs/>
        </w:rPr>
        <w:t xml:space="preserve"> to comply</w:t>
      </w:r>
      <w:r w:rsidR="008B01A7" w:rsidRPr="000F1140">
        <w:rPr>
          <w:rFonts w:ascii="Arial" w:hAnsi="Arial" w:cs="Arial"/>
          <w:bCs/>
        </w:rPr>
        <w:t xml:space="preserve"> fully </w:t>
      </w:r>
      <w:r w:rsidRPr="000F1140">
        <w:rPr>
          <w:rFonts w:ascii="Arial" w:hAnsi="Arial" w:cs="Arial"/>
          <w:bCs/>
        </w:rPr>
        <w:t xml:space="preserve">with the relevant </w:t>
      </w:r>
      <w:r w:rsidR="008B01A7" w:rsidRPr="000F1140">
        <w:rPr>
          <w:rFonts w:ascii="Arial" w:hAnsi="Arial" w:cs="Arial"/>
          <w:bCs/>
        </w:rPr>
        <w:t>Scottish B</w:t>
      </w:r>
      <w:r w:rsidRPr="000F1140">
        <w:rPr>
          <w:rFonts w:ascii="Arial" w:hAnsi="Arial" w:cs="Arial"/>
          <w:bCs/>
        </w:rPr>
        <w:t xml:space="preserve">uilding </w:t>
      </w:r>
      <w:r w:rsidR="008B01A7" w:rsidRPr="000F1140">
        <w:rPr>
          <w:rFonts w:ascii="Arial" w:hAnsi="Arial" w:cs="Arial"/>
          <w:bCs/>
        </w:rPr>
        <w:t>Standards R</w:t>
      </w:r>
      <w:r w:rsidRPr="000F1140">
        <w:rPr>
          <w:rFonts w:ascii="Arial" w:hAnsi="Arial" w:cs="Arial"/>
          <w:bCs/>
        </w:rPr>
        <w:t>egulations and have been subject to building warrant approval.</w:t>
      </w:r>
      <w:r w:rsidR="008B01A7" w:rsidRPr="000F1140">
        <w:rPr>
          <w:rFonts w:ascii="Arial" w:hAnsi="Arial" w:cs="Arial"/>
          <w:bCs/>
        </w:rPr>
        <w:t xml:space="preserve"> In addition, it has been established that </w:t>
      </w:r>
      <w:r w:rsidRPr="000F1140">
        <w:rPr>
          <w:rFonts w:ascii="Arial" w:hAnsi="Arial" w:cs="Arial"/>
          <w:bCs/>
        </w:rPr>
        <w:t xml:space="preserve">the materials and construction methods used in our </w:t>
      </w:r>
      <w:proofErr w:type="gramStart"/>
      <w:r w:rsidR="008B01A7" w:rsidRPr="000F1140">
        <w:rPr>
          <w:rFonts w:ascii="Arial" w:hAnsi="Arial" w:cs="Arial"/>
          <w:bCs/>
        </w:rPr>
        <w:t>high rise</w:t>
      </w:r>
      <w:proofErr w:type="gramEnd"/>
      <w:r w:rsidR="008B01A7" w:rsidRPr="000F1140">
        <w:rPr>
          <w:rFonts w:ascii="Arial" w:hAnsi="Arial" w:cs="Arial"/>
          <w:bCs/>
        </w:rPr>
        <w:t xml:space="preserve"> </w:t>
      </w:r>
      <w:r w:rsidRPr="000F1140">
        <w:rPr>
          <w:rFonts w:ascii="Arial" w:hAnsi="Arial" w:cs="Arial"/>
          <w:bCs/>
        </w:rPr>
        <w:t>properties are inherently a very low fire risk.</w:t>
      </w:r>
    </w:p>
    <w:p w14:paraId="760016DD" w14:textId="77777777" w:rsidR="00F63827" w:rsidRPr="000F1140" w:rsidRDefault="00F63827" w:rsidP="00CC7A09">
      <w:pPr>
        <w:autoSpaceDE w:val="0"/>
        <w:autoSpaceDN w:val="0"/>
        <w:adjustRightInd w:val="0"/>
        <w:ind w:left="720"/>
        <w:rPr>
          <w:rFonts w:ascii="Arial" w:hAnsi="Arial" w:cs="Arial"/>
          <w:bCs/>
        </w:rPr>
      </w:pPr>
    </w:p>
    <w:p w14:paraId="7C7A1E82" w14:textId="77777777" w:rsidR="00892ADC" w:rsidRPr="000F1140" w:rsidRDefault="00892ADC" w:rsidP="001D5D31">
      <w:pPr>
        <w:autoSpaceDE w:val="0"/>
        <w:autoSpaceDN w:val="0"/>
        <w:adjustRightInd w:val="0"/>
        <w:ind w:left="720"/>
        <w:rPr>
          <w:rFonts w:ascii="Arial" w:hAnsi="Arial" w:cs="Arial"/>
          <w:bCs/>
        </w:rPr>
      </w:pPr>
      <w:r w:rsidRPr="000F1140">
        <w:rPr>
          <w:rFonts w:ascii="Arial" w:hAnsi="Arial" w:cs="Arial"/>
          <w:bCs/>
        </w:rPr>
        <w:t xml:space="preserve">The Council has put </w:t>
      </w:r>
      <w:r w:rsidR="00C507BA" w:rsidRPr="000F1140">
        <w:rPr>
          <w:rFonts w:ascii="Arial" w:hAnsi="Arial" w:cs="Arial"/>
          <w:bCs/>
        </w:rPr>
        <w:t xml:space="preserve">robust </w:t>
      </w:r>
      <w:r w:rsidR="00BF1E34" w:rsidRPr="000F1140">
        <w:rPr>
          <w:rFonts w:ascii="Arial" w:hAnsi="Arial" w:cs="Arial"/>
          <w:bCs/>
        </w:rPr>
        <w:t xml:space="preserve">mechanisms and </w:t>
      </w:r>
      <w:r w:rsidR="00C507BA" w:rsidRPr="000F1140">
        <w:rPr>
          <w:rFonts w:ascii="Arial" w:hAnsi="Arial" w:cs="Arial"/>
          <w:bCs/>
        </w:rPr>
        <w:t xml:space="preserve">procedures in place to ensure the safety of our residents within our </w:t>
      </w:r>
      <w:proofErr w:type="gramStart"/>
      <w:r w:rsidR="00C507BA" w:rsidRPr="000F1140">
        <w:rPr>
          <w:rFonts w:ascii="Arial" w:hAnsi="Arial" w:cs="Arial"/>
          <w:bCs/>
        </w:rPr>
        <w:t>high rise</w:t>
      </w:r>
      <w:proofErr w:type="gramEnd"/>
      <w:r w:rsidR="00C507BA" w:rsidRPr="000F1140">
        <w:rPr>
          <w:rFonts w:ascii="Arial" w:hAnsi="Arial" w:cs="Arial"/>
          <w:bCs/>
        </w:rPr>
        <w:t xml:space="preserve"> blocks. These include the following: </w:t>
      </w:r>
    </w:p>
    <w:p w14:paraId="73F155BD" w14:textId="77777777" w:rsidR="00BF1E34" w:rsidRPr="000F1140" w:rsidRDefault="00BF1E34" w:rsidP="00BF1E34">
      <w:pPr>
        <w:pStyle w:val="ListParagraph"/>
        <w:numPr>
          <w:ilvl w:val="0"/>
          <w:numId w:val="37"/>
        </w:numPr>
        <w:autoSpaceDE w:val="0"/>
        <w:autoSpaceDN w:val="0"/>
        <w:adjustRightInd w:val="0"/>
        <w:rPr>
          <w:rFonts w:cs="Arial"/>
          <w:bCs/>
          <w:sz w:val="24"/>
          <w:szCs w:val="24"/>
        </w:rPr>
      </w:pPr>
      <w:r w:rsidRPr="000F1140">
        <w:rPr>
          <w:rFonts w:cs="Arial"/>
          <w:bCs/>
          <w:sz w:val="24"/>
          <w:szCs w:val="24"/>
        </w:rPr>
        <w:t xml:space="preserve">The installation of sprinkler systems within the bin store </w:t>
      </w:r>
      <w:proofErr w:type="gramStart"/>
      <w:r w:rsidRPr="000F1140">
        <w:rPr>
          <w:rFonts w:cs="Arial"/>
          <w:bCs/>
          <w:sz w:val="24"/>
          <w:szCs w:val="24"/>
        </w:rPr>
        <w:t>areas;</w:t>
      </w:r>
      <w:proofErr w:type="gramEnd"/>
    </w:p>
    <w:p w14:paraId="0C731EE3" w14:textId="77777777" w:rsidR="00DB503F" w:rsidRPr="000F1140" w:rsidRDefault="00DB503F" w:rsidP="00DB503F">
      <w:pPr>
        <w:pStyle w:val="ListParagraph"/>
        <w:numPr>
          <w:ilvl w:val="0"/>
          <w:numId w:val="37"/>
        </w:numPr>
        <w:autoSpaceDE w:val="0"/>
        <w:autoSpaceDN w:val="0"/>
        <w:adjustRightInd w:val="0"/>
        <w:rPr>
          <w:rFonts w:cs="Arial"/>
          <w:bCs/>
          <w:sz w:val="24"/>
          <w:szCs w:val="24"/>
        </w:rPr>
      </w:pPr>
      <w:r w:rsidRPr="000F1140">
        <w:rPr>
          <w:rFonts w:cs="Arial"/>
          <w:bCs/>
          <w:sz w:val="24"/>
          <w:szCs w:val="24"/>
        </w:rPr>
        <w:t xml:space="preserve">Updating and improving the emergency signage in communal </w:t>
      </w:r>
      <w:proofErr w:type="gramStart"/>
      <w:r w:rsidRPr="000F1140">
        <w:rPr>
          <w:rFonts w:cs="Arial"/>
          <w:bCs/>
          <w:sz w:val="24"/>
          <w:szCs w:val="24"/>
        </w:rPr>
        <w:t>areas;</w:t>
      </w:r>
      <w:proofErr w:type="gramEnd"/>
    </w:p>
    <w:p w14:paraId="37749B3E" w14:textId="77777777" w:rsidR="00CC7A09" w:rsidRPr="000F1140" w:rsidRDefault="00CC7A09" w:rsidP="00CC7A09">
      <w:pPr>
        <w:pStyle w:val="ListParagraph"/>
        <w:numPr>
          <w:ilvl w:val="0"/>
          <w:numId w:val="37"/>
        </w:numPr>
        <w:autoSpaceDE w:val="0"/>
        <w:autoSpaceDN w:val="0"/>
        <w:adjustRightInd w:val="0"/>
        <w:rPr>
          <w:rFonts w:cs="Arial"/>
          <w:bCs/>
          <w:sz w:val="24"/>
          <w:szCs w:val="24"/>
        </w:rPr>
      </w:pPr>
      <w:r w:rsidRPr="000F1140">
        <w:rPr>
          <w:rFonts w:cs="Arial"/>
          <w:bCs/>
          <w:sz w:val="24"/>
          <w:szCs w:val="24"/>
        </w:rPr>
        <w:t xml:space="preserve">The provision of additional fire safety training for relevant staff </w:t>
      </w:r>
      <w:proofErr w:type="gramStart"/>
      <w:r w:rsidRPr="000F1140">
        <w:rPr>
          <w:rFonts w:cs="Arial"/>
          <w:bCs/>
          <w:sz w:val="24"/>
          <w:szCs w:val="24"/>
        </w:rPr>
        <w:t>members</w:t>
      </w:r>
      <w:r w:rsidR="00470A8C" w:rsidRPr="000F1140">
        <w:rPr>
          <w:rFonts w:cs="Arial"/>
          <w:bCs/>
          <w:sz w:val="24"/>
          <w:szCs w:val="24"/>
        </w:rPr>
        <w:t>;</w:t>
      </w:r>
      <w:proofErr w:type="gramEnd"/>
    </w:p>
    <w:p w14:paraId="0F747CE2" w14:textId="77777777" w:rsidR="00DB503F" w:rsidRPr="000F1140" w:rsidRDefault="00DB503F" w:rsidP="00DB503F">
      <w:pPr>
        <w:pStyle w:val="ListParagraph"/>
        <w:numPr>
          <w:ilvl w:val="0"/>
          <w:numId w:val="37"/>
        </w:numPr>
        <w:autoSpaceDE w:val="0"/>
        <w:autoSpaceDN w:val="0"/>
        <w:adjustRightInd w:val="0"/>
        <w:rPr>
          <w:rFonts w:cs="Arial"/>
          <w:bCs/>
          <w:sz w:val="24"/>
          <w:szCs w:val="24"/>
        </w:rPr>
      </w:pPr>
      <w:r w:rsidRPr="000F1140">
        <w:rPr>
          <w:rFonts w:cs="Arial"/>
          <w:bCs/>
          <w:sz w:val="24"/>
          <w:szCs w:val="24"/>
        </w:rPr>
        <w:t xml:space="preserve">Regular inspections of communal areas by our Housing Officers and </w:t>
      </w:r>
      <w:proofErr w:type="gramStart"/>
      <w:r w:rsidRPr="000F1140">
        <w:rPr>
          <w:rFonts w:cs="Arial"/>
          <w:bCs/>
          <w:sz w:val="24"/>
          <w:szCs w:val="24"/>
        </w:rPr>
        <w:t>Caretakers</w:t>
      </w:r>
      <w:r w:rsidR="00470A8C" w:rsidRPr="000F1140">
        <w:rPr>
          <w:rFonts w:cs="Arial"/>
          <w:bCs/>
          <w:sz w:val="24"/>
          <w:szCs w:val="24"/>
        </w:rPr>
        <w:t>;</w:t>
      </w:r>
      <w:proofErr w:type="gramEnd"/>
    </w:p>
    <w:p w14:paraId="02E79809" w14:textId="77777777" w:rsidR="00DB503F" w:rsidRPr="000F1140" w:rsidRDefault="00DB503F" w:rsidP="00DB503F">
      <w:pPr>
        <w:pStyle w:val="ListParagraph"/>
        <w:numPr>
          <w:ilvl w:val="0"/>
          <w:numId w:val="37"/>
        </w:numPr>
        <w:autoSpaceDE w:val="0"/>
        <w:autoSpaceDN w:val="0"/>
        <w:adjustRightInd w:val="0"/>
        <w:rPr>
          <w:rFonts w:cs="Arial"/>
          <w:bCs/>
          <w:sz w:val="24"/>
          <w:szCs w:val="24"/>
        </w:rPr>
      </w:pPr>
      <w:r w:rsidRPr="000F1140">
        <w:rPr>
          <w:rFonts w:cs="Arial"/>
          <w:bCs/>
          <w:sz w:val="24"/>
          <w:szCs w:val="24"/>
        </w:rPr>
        <w:lastRenderedPageBreak/>
        <w:t xml:space="preserve">Regular inspections of equipment such as fire extinguishers, fire alarms &amp; smoke </w:t>
      </w:r>
      <w:proofErr w:type="gramStart"/>
      <w:r w:rsidRPr="000F1140">
        <w:rPr>
          <w:rFonts w:cs="Arial"/>
          <w:bCs/>
          <w:sz w:val="24"/>
          <w:szCs w:val="24"/>
        </w:rPr>
        <w:t>alarms;</w:t>
      </w:r>
      <w:proofErr w:type="gramEnd"/>
    </w:p>
    <w:p w14:paraId="09C05203" w14:textId="77777777" w:rsidR="00DB503F" w:rsidRPr="000F1140" w:rsidRDefault="00DB503F" w:rsidP="00DB503F">
      <w:pPr>
        <w:pStyle w:val="ListParagraph"/>
        <w:numPr>
          <w:ilvl w:val="0"/>
          <w:numId w:val="37"/>
        </w:numPr>
        <w:autoSpaceDE w:val="0"/>
        <w:autoSpaceDN w:val="0"/>
        <w:adjustRightInd w:val="0"/>
        <w:rPr>
          <w:rFonts w:cs="Arial"/>
          <w:bCs/>
          <w:sz w:val="24"/>
          <w:szCs w:val="24"/>
        </w:rPr>
      </w:pPr>
      <w:r w:rsidRPr="000F1140">
        <w:rPr>
          <w:rFonts w:cs="Arial"/>
          <w:bCs/>
          <w:sz w:val="24"/>
          <w:szCs w:val="24"/>
        </w:rPr>
        <w:t>Regular inspections of key fire safety building elements including dry risers, fire doors and emergency lighting;</w:t>
      </w:r>
      <w:r w:rsidR="00470A8C" w:rsidRPr="000F1140">
        <w:rPr>
          <w:rFonts w:cs="Arial"/>
          <w:bCs/>
          <w:sz w:val="24"/>
          <w:szCs w:val="24"/>
        </w:rPr>
        <w:t xml:space="preserve"> and</w:t>
      </w:r>
      <w:r w:rsidRPr="000F1140">
        <w:rPr>
          <w:rFonts w:cs="Arial"/>
          <w:bCs/>
          <w:sz w:val="24"/>
          <w:szCs w:val="24"/>
        </w:rPr>
        <w:t xml:space="preserve"> </w:t>
      </w:r>
    </w:p>
    <w:p w14:paraId="3216EE2C" w14:textId="77777777" w:rsidR="00DB503F" w:rsidRPr="000F1140" w:rsidRDefault="00F63827" w:rsidP="00F63827">
      <w:pPr>
        <w:pStyle w:val="ListParagraph"/>
        <w:numPr>
          <w:ilvl w:val="0"/>
          <w:numId w:val="37"/>
        </w:numPr>
        <w:autoSpaceDE w:val="0"/>
        <w:autoSpaceDN w:val="0"/>
        <w:adjustRightInd w:val="0"/>
        <w:rPr>
          <w:rFonts w:cs="Arial"/>
          <w:bCs/>
          <w:sz w:val="24"/>
          <w:szCs w:val="24"/>
        </w:rPr>
      </w:pPr>
      <w:r w:rsidRPr="000F1140">
        <w:rPr>
          <w:rFonts w:cs="Arial"/>
          <w:bCs/>
          <w:sz w:val="24"/>
          <w:szCs w:val="24"/>
        </w:rPr>
        <w:t>Annual fire safety inspections of the high-rise blocks</w:t>
      </w:r>
      <w:r w:rsidR="00470A8C" w:rsidRPr="000F1140">
        <w:rPr>
          <w:rFonts w:cs="Arial"/>
          <w:bCs/>
          <w:sz w:val="24"/>
          <w:szCs w:val="24"/>
        </w:rPr>
        <w:t>.</w:t>
      </w:r>
    </w:p>
    <w:p w14:paraId="34BBD77B" w14:textId="77777777" w:rsidR="00C507BA" w:rsidRPr="000F1140" w:rsidRDefault="00C507BA" w:rsidP="00C507BA">
      <w:pPr>
        <w:autoSpaceDE w:val="0"/>
        <w:autoSpaceDN w:val="0"/>
        <w:adjustRightInd w:val="0"/>
        <w:ind w:left="720"/>
        <w:rPr>
          <w:rFonts w:ascii="Arial" w:hAnsi="Arial" w:cs="Arial"/>
          <w:bCs/>
        </w:rPr>
      </w:pPr>
    </w:p>
    <w:p w14:paraId="25465B8B" w14:textId="77777777" w:rsidR="00C507BA" w:rsidRPr="000718A0" w:rsidRDefault="00CC7A09" w:rsidP="00C507BA">
      <w:pPr>
        <w:autoSpaceDE w:val="0"/>
        <w:autoSpaceDN w:val="0"/>
        <w:adjustRightInd w:val="0"/>
        <w:ind w:left="720"/>
        <w:rPr>
          <w:rFonts w:ascii="Arial" w:hAnsi="Arial" w:cs="Arial"/>
          <w:bCs/>
          <w:color w:val="538135" w:themeColor="accent6" w:themeShade="BF"/>
        </w:rPr>
      </w:pPr>
      <w:r w:rsidRPr="000F1140">
        <w:rPr>
          <w:rFonts w:ascii="Arial" w:hAnsi="Arial" w:cs="Arial"/>
          <w:bCs/>
        </w:rPr>
        <w:t xml:space="preserve">The Council will continue to liaise </w:t>
      </w:r>
      <w:r w:rsidR="00C507BA" w:rsidRPr="000F1140">
        <w:rPr>
          <w:rFonts w:ascii="Arial" w:hAnsi="Arial" w:cs="Arial"/>
          <w:bCs/>
        </w:rPr>
        <w:t xml:space="preserve">with Scottish Government and the Scottish Fire and Rescue Service on an ongoing basis. </w:t>
      </w:r>
      <w:r w:rsidR="000F1140">
        <w:rPr>
          <w:rFonts w:ascii="Arial" w:hAnsi="Arial" w:cs="Arial"/>
          <w:bCs/>
        </w:rPr>
        <w:t>In addition, t</w:t>
      </w:r>
      <w:r w:rsidR="00F63827" w:rsidRPr="000F1140">
        <w:rPr>
          <w:rFonts w:ascii="Arial" w:hAnsi="Arial" w:cs="Arial"/>
          <w:bCs/>
        </w:rPr>
        <w:t>he Council will continue to review and update any of our processes and procedures as appropriate a</w:t>
      </w:r>
      <w:r w:rsidR="00C507BA" w:rsidRPr="000F1140">
        <w:rPr>
          <w:rFonts w:ascii="Arial" w:hAnsi="Arial" w:cs="Arial"/>
          <w:bCs/>
        </w:rPr>
        <w:t>s</w:t>
      </w:r>
      <w:r w:rsidR="00F63827" w:rsidRPr="000F1140">
        <w:rPr>
          <w:rFonts w:ascii="Arial" w:hAnsi="Arial" w:cs="Arial"/>
          <w:bCs/>
        </w:rPr>
        <w:t xml:space="preserve"> and when</w:t>
      </w:r>
      <w:r w:rsidR="00C507BA" w:rsidRPr="000F1140">
        <w:rPr>
          <w:rFonts w:ascii="Arial" w:hAnsi="Arial" w:cs="Arial"/>
          <w:bCs/>
        </w:rPr>
        <w:t xml:space="preserve"> more official information a</w:t>
      </w:r>
      <w:r w:rsidR="00F63827" w:rsidRPr="000F1140">
        <w:rPr>
          <w:rFonts w:ascii="Arial" w:hAnsi="Arial" w:cs="Arial"/>
          <w:bCs/>
        </w:rPr>
        <w:t>nd guidance becomes available.</w:t>
      </w:r>
      <w:r w:rsidR="00C507BA" w:rsidRPr="000718A0">
        <w:rPr>
          <w:rFonts w:ascii="Arial" w:hAnsi="Arial" w:cs="Arial"/>
          <w:bCs/>
          <w:color w:val="538135" w:themeColor="accent6" w:themeShade="BF"/>
        </w:rPr>
        <w:t xml:space="preserve"> </w:t>
      </w:r>
    </w:p>
    <w:p w14:paraId="1732BB21" w14:textId="77777777" w:rsidR="0084752E" w:rsidRPr="00BF1E34" w:rsidRDefault="0084752E" w:rsidP="0084752E">
      <w:pPr>
        <w:autoSpaceDE w:val="0"/>
        <w:autoSpaceDN w:val="0"/>
        <w:adjustRightInd w:val="0"/>
        <w:rPr>
          <w:rFonts w:ascii="Arial" w:hAnsi="Arial" w:cs="Arial"/>
          <w:bCs/>
          <w:color w:val="538135" w:themeColor="accent6" w:themeShade="BF"/>
        </w:rPr>
      </w:pPr>
    </w:p>
    <w:p w14:paraId="104191BB" w14:textId="77777777" w:rsidR="00922039" w:rsidRPr="00BF1E34" w:rsidRDefault="00922039" w:rsidP="0084752E">
      <w:pPr>
        <w:autoSpaceDE w:val="0"/>
        <w:autoSpaceDN w:val="0"/>
        <w:adjustRightInd w:val="0"/>
        <w:rPr>
          <w:rFonts w:ascii="Arial" w:hAnsi="Arial" w:cs="Arial"/>
          <w:bCs/>
          <w:color w:val="538135" w:themeColor="accent6" w:themeShade="BF"/>
        </w:rPr>
      </w:pPr>
      <w:r w:rsidRPr="00BF1E34">
        <w:rPr>
          <w:rFonts w:ascii="Arial" w:hAnsi="Arial" w:cs="Arial"/>
          <w:bCs/>
          <w:color w:val="538135" w:themeColor="accent6" w:themeShade="BF"/>
        </w:rPr>
        <w:t xml:space="preserve"> </w:t>
      </w:r>
    </w:p>
    <w:p w14:paraId="3E807FA0" w14:textId="77777777" w:rsidR="000E173C" w:rsidRPr="00AB17FB" w:rsidRDefault="00226B1C" w:rsidP="003C463E">
      <w:pPr>
        <w:autoSpaceDE w:val="0"/>
        <w:autoSpaceDN w:val="0"/>
        <w:adjustRightInd w:val="0"/>
        <w:rPr>
          <w:rFonts w:ascii="Arial" w:hAnsi="Arial" w:cs="Arial"/>
          <w:b/>
          <w:bCs/>
          <w:sz w:val="32"/>
          <w:szCs w:val="32"/>
        </w:rPr>
      </w:pPr>
      <w:r w:rsidRPr="00892ADC">
        <w:rPr>
          <w:rFonts w:ascii="Arial" w:hAnsi="Arial" w:cs="Arial"/>
          <w:bCs/>
          <w:color w:val="000000"/>
        </w:rPr>
        <w:br w:type="page"/>
      </w:r>
      <w:r w:rsidR="006545A1" w:rsidRPr="00AB17FB">
        <w:rPr>
          <w:rFonts w:ascii="Arial" w:hAnsi="Arial" w:cs="Arial"/>
          <w:b/>
          <w:bCs/>
          <w:sz w:val="32"/>
          <w:szCs w:val="32"/>
        </w:rPr>
        <w:lastRenderedPageBreak/>
        <w:t>9.</w:t>
      </w:r>
      <w:r w:rsidR="000E173C" w:rsidRPr="00AB17FB">
        <w:rPr>
          <w:rFonts w:ascii="Arial" w:hAnsi="Arial" w:cs="Arial"/>
          <w:b/>
          <w:bCs/>
          <w:sz w:val="32"/>
          <w:szCs w:val="32"/>
        </w:rPr>
        <w:t xml:space="preserve"> </w:t>
      </w:r>
      <w:r w:rsidR="00494955" w:rsidRPr="00AB17FB">
        <w:rPr>
          <w:rFonts w:ascii="Arial" w:hAnsi="Arial" w:cs="Arial"/>
          <w:b/>
          <w:bCs/>
          <w:sz w:val="32"/>
          <w:szCs w:val="32"/>
        </w:rPr>
        <w:tab/>
        <w:t>HOUSING</w:t>
      </w:r>
      <w:r w:rsidR="000E173C" w:rsidRPr="00AB17FB">
        <w:rPr>
          <w:rFonts w:ascii="Arial" w:hAnsi="Arial" w:cs="Arial"/>
          <w:b/>
          <w:bCs/>
          <w:sz w:val="32"/>
          <w:szCs w:val="32"/>
        </w:rPr>
        <w:t xml:space="preserve"> </w:t>
      </w:r>
      <w:r w:rsidR="00507BF7" w:rsidRPr="00AB17FB">
        <w:rPr>
          <w:rFonts w:ascii="Arial" w:hAnsi="Arial" w:cs="Arial"/>
          <w:b/>
          <w:bCs/>
          <w:sz w:val="32"/>
          <w:szCs w:val="32"/>
        </w:rPr>
        <w:t>I</w:t>
      </w:r>
      <w:r w:rsidR="00E45396" w:rsidRPr="00AB17FB">
        <w:rPr>
          <w:rFonts w:ascii="Arial" w:hAnsi="Arial" w:cs="Arial"/>
          <w:b/>
          <w:bCs/>
          <w:sz w:val="32"/>
          <w:szCs w:val="32"/>
        </w:rPr>
        <w:t>NVESTMENT</w:t>
      </w:r>
      <w:r w:rsidR="000E173C" w:rsidRPr="00AB17FB">
        <w:rPr>
          <w:rFonts w:ascii="Arial" w:hAnsi="Arial" w:cs="Arial"/>
          <w:b/>
          <w:bCs/>
          <w:sz w:val="32"/>
          <w:szCs w:val="32"/>
        </w:rPr>
        <w:t xml:space="preserve"> </w:t>
      </w:r>
      <w:r w:rsidR="00702F6E" w:rsidRPr="00AB17FB">
        <w:rPr>
          <w:rFonts w:ascii="Arial" w:hAnsi="Arial" w:cs="Arial"/>
          <w:b/>
          <w:bCs/>
          <w:sz w:val="32"/>
          <w:szCs w:val="32"/>
        </w:rPr>
        <w:t>PROGRAMME</w:t>
      </w:r>
      <w:r w:rsidR="00E45396" w:rsidRPr="00AB17FB">
        <w:rPr>
          <w:rFonts w:ascii="Arial" w:hAnsi="Arial" w:cs="Arial"/>
          <w:b/>
          <w:bCs/>
          <w:sz w:val="32"/>
          <w:szCs w:val="32"/>
        </w:rPr>
        <w:t xml:space="preserve"> </w:t>
      </w:r>
    </w:p>
    <w:p w14:paraId="62ACE04C" w14:textId="77777777" w:rsidR="000E173C" w:rsidRPr="00AB17FB" w:rsidRDefault="000E173C" w:rsidP="003C463E">
      <w:pPr>
        <w:autoSpaceDE w:val="0"/>
        <w:autoSpaceDN w:val="0"/>
        <w:adjustRightInd w:val="0"/>
        <w:rPr>
          <w:rFonts w:ascii="Arial" w:hAnsi="Arial" w:cs="Arial"/>
          <w:b/>
          <w:bCs/>
        </w:rPr>
      </w:pPr>
    </w:p>
    <w:p w14:paraId="1D25AA90" w14:textId="77777777" w:rsidR="000E173C" w:rsidRPr="00AB17FB" w:rsidRDefault="006545A1" w:rsidP="003C463E">
      <w:pPr>
        <w:autoSpaceDE w:val="0"/>
        <w:autoSpaceDN w:val="0"/>
        <w:adjustRightInd w:val="0"/>
        <w:ind w:left="720" w:hanging="720"/>
        <w:rPr>
          <w:rFonts w:ascii="Arial" w:hAnsi="Arial" w:cs="Arial"/>
        </w:rPr>
      </w:pPr>
      <w:r w:rsidRPr="00AB17FB">
        <w:rPr>
          <w:rFonts w:ascii="Arial" w:hAnsi="Arial" w:cs="Arial"/>
          <w:b/>
        </w:rPr>
        <w:t>9.1</w:t>
      </w:r>
      <w:r w:rsidR="006D108E" w:rsidRPr="00AB17FB">
        <w:rPr>
          <w:rFonts w:ascii="Arial" w:hAnsi="Arial" w:cs="Arial"/>
        </w:rPr>
        <w:tab/>
      </w:r>
      <w:r w:rsidR="000E173C" w:rsidRPr="00AB17FB">
        <w:rPr>
          <w:rFonts w:ascii="Arial" w:hAnsi="Arial" w:cs="Arial"/>
        </w:rPr>
        <w:t xml:space="preserve">The </w:t>
      </w:r>
      <w:r w:rsidR="006878C1" w:rsidRPr="00AB17FB">
        <w:rPr>
          <w:rFonts w:ascii="Arial" w:hAnsi="Arial" w:cs="Arial"/>
        </w:rPr>
        <w:t>Housing A</w:t>
      </w:r>
      <w:r w:rsidR="000E173C" w:rsidRPr="00AB17FB">
        <w:rPr>
          <w:rFonts w:ascii="Arial" w:hAnsi="Arial" w:cs="Arial"/>
        </w:rPr>
        <w:t xml:space="preserve">sset </w:t>
      </w:r>
      <w:r w:rsidR="006878C1" w:rsidRPr="00AB17FB">
        <w:rPr>
          <w:rFonts w:ascii="Arial" w:hAnsi="Arial" w:cs="Arial"/>
        </w:rPr>
        <w:t>M</w:t>
      </w:r>
      <w:r w:rsidR="000E173C" w:rsidRPr="00AB17FB">
        <w:rPr>
          <w:rFonts w:ascii="Arial" w:hAnsi="Arial" w:cs="Arial"/>
        </w:rPr>
        <w:t xml:space="preserve">anagement </w:t>
      </w:r>
      <w:r w:rsidR="006878C1" w:rsidRPr="00AB17FB">
        <w:rPr>
          <w:rFonts w:ascii="Arial" w:hAnsi="Arial" w:cs="Arial"/>
        </w:rPr>
        <w:t>P</w:t>
      </w:r>
      <w:r w:rsidR="009C29F0" w:rsidRPr="00AB17FB">
        <w:rPr>
          <w:rFonts w:ascii="Arial" w:hAnsi="Arial" w:cs="Arial"/>
        </w:rPr>
        <w:t xml:space="preserve">lan sets out the aims and objectives for the Council’s </w:t>
      </w:r>
      <w:r w:rsidR="000E173C" w:rsidRPr="00AB17FB">
        <w:rPr>
          <w:rFonts w:ascii="Arial" w:hAnsi="Arial" w:cs="Arial"/>
        </w:rPr>
        <w:t>assets to ensure that they are used in an effective and efficient manner. This section deals with the links between asset manag</w:t>
      </w:r>
      <w:r w:rsidR="00494955" w:rsidRPr="00AB17FB">
        <w:rPr>
          <w:rFonts w:ascii="Arial" w:hAnsi="Arial" w:cs="Arial"/>
        </w:rPr>
        <w:t xml:space="preserve">ement planning and the </w:t>
      </w:r>
      <w:r w:rsidR="00702F6E" w:rsidRPr="00AB17FB">
        <w:rPr>
          <w:rFonts w:ascii="Arial" w:hAnsi="Arial" w:cs="Arial"/>
        </w:rPr>
        <w:t>HRA</w:t>
      </w:r>
      <w:r w:rsidR="00494955" w:rsidRPr="00AB17FB">
        <w:rPr>
          <w:rFonts w:ascii="Arial" w:hAnsi="Arial" w:cs="Arial"/>
        </w:rPr>
        <w:t xml:space="preserve"> Investment Programme</w:t>
      </w:r>
      <w:r w:rsidR="000E173C" w:rsidRPr="00AB17FB">
        <w:rPr>
          <w:rFonts w:ascii="Arial" w:hAnsi="Arial" w:cs="Arial"/>
        </w:rPr>
        <w:t>.</w:t>
      </w:r>
      <w:r w:rsidR="00BD520C" w:rsidRPr="00AB17FB">
        <w:rPr>
          <w:rFonts w:ascii="Arial" w:hAnsi="Arial" w:cs="Arial"/>
        </w:rPr>
        <w:t xml:space="preserve"> Whilst Falkirk C</w:t>
      </w:r>
      <w:r w:rsidR="00702F6E" w:rsidRPr="00AB17FB">
        <w:rPr>
          <w:rFonts w:ascii="Arial" w:hAnsi="Arial" w:cs="Arial"/>
        </w:rPr>
        <w:t xml:space="preserve">ouncil has a fully implemented Corporate AMP, </w:t>
      </w:r>
      <w:r w:rsidR="008F6C8F" w:rsidRPr="00AB17FB">
        <w:rPr>
          <w:rFonts w:ascii="Arial" w:hAnsi="Arial" w:cs="Arial"/>
        </w:rPr>
        <w:t>the Housing</w:t>
      </w:r>
      <w:r w:rsidR="00702F6E" w:rsidRPr="00AB17FB">
        <w:rPr>
          <w:rFonts w:ascii="Arial" w:hAnsi="Arial" w:cs="Arial"/>
        </w:rPr>
        <w:t xml:space="preserve"> Asset Management Plan </w:t>
      </w:r>
      <w:r w:rsidR="00BD520C" w:rsidRPr="00AB17FB">
        <w:rPr>
          <w:rFonts w:ascii="Arial" w:hAnsi="Arial" w:cs="Arial"/>
        </w:rPr>
        <w:t xml:space="preserve">will link directly to </w:t>
      </w:r>
      <w:r w:rsidR="008F6C8F" w:rsidRPr="00AB17FB">
        <w:rPr>
          <w:rFonts w:ascii="Arial" w:hAnsi="Arial" w:cs="Arial"/>
        </w:rPr>
        <w:t>the aims and objectives of the Corporate Plan and the Local Housing Strategy.</w:t>
      </w:r>
    </w:p>
    <w:p w14:paraId="490D1FD1" w14:textId="77777777" w:rsidR="0093518D" w:rsidRPr="00AB17FB" w:rsidRDefault="0093518D" w:rsidP="003C463E">
      <w:pPr>
        <w:autoSpaceDE w:val="0"/>
        <w:autoSpaceDN w:val="0"/>
        <w:adjustRightInd w:val="0"/>
        <w:ind w:left="720" w:hanging="720"/>
        <w:rPr>
          <w:rFonts w:ascii="Arial" w:hAnsi="Arial" w:cs="Arial"/>
        </w:rPr>
      </w:pPr>
    </w:p>
    <w:p w14:paraId="178A7609" w14:textId="77777777" w:rsidR="004561CF" w:rsidRPr="00AB17FB" w:rsidRDefault="0093518D" w:rsidP="0093518D">
      <w:pPr>
        <w:spacing w:after="240"/>
        <w:ind w:left="720" w:hanging="720"/>
        <w:rPr>
          <w:rFonts w:ascii="Arial" w:hAnsi="Arial" w:cs="Arial"/>
        </w:rPr>
      </w:pPr>
      <w:r w:rsidRPr="00AB17FB">
        <w:rPr>
          <w:rFonts w:ascii="Arial" w:hAnsi="Arial" w:cs="Arial"/>
          <w:b/>
        </w:rPr>
        <w:t>9.2</w:t>
      </w:r>
      <w:r w:rsidRPr="00AB17FB">
        <w:rPr>
          <w:rFonts w:ascii="Arial" w:hAnsi="Arial" w:cs="Arial"/>
        </w:rPr>
        <w:tab/>
      </w:r>
      <w:r w:rsidR="004561CF" w:rsidRPr="00AB17FB">
        <w:rPr>
          <w:rFonts w:ascii="Arial" w:hAnsi="Arial" w:cs="Arial"/>
        </w:rPr>
        <w:t xml:space="preserve">In 2004-2005 the Prudential Code replaced the longstanding Section 94 system of capital control.  The basic principle of the new system is that Councils will be free to invest so long as their capital spending plans are affordable, </w:t>
      </w:r>
      <w:proofErr w:type="gramStart"/>
      <w:r w:rsidR="004561CF" w:rsidRPr="00AB17FB">
        <w:rPr>
          <w:rFonts w:ascii="Arial" w:hAnsi="Arial" w:cs="Arial"/>
        </w:rPr>
        <w:t>prudent</w:t>
      </w:r>
      <w:proofErr w:type="gramEnd"/>
      <w:r w:rsidR="004561CF" w:rsidRPr="00AB17FB">
        <w:rPr>
          <w:rFonts w:ascii="Arial" w:hAnsi="Arial" w:cs="Arial"/>
        </w:rPr>
        <w:t xml:space="preserve"> and sustainable.  This principle continues to be followed in preparing this programme.</w:t>
      </w:r>
    </w:p>
    <w:p w14:paraId="35DEFA55" w14:textId="77777777" w:rsidR="00552BD0" w:rsidRPr="00AB17FB" w:rsidRDefault="0093518D" w:rsidP="0093518D">
      <w:pPr>
        <w:spacing w:after="240"/>
        <w:ind w:left="720" w:hanging="720"/>
        <w:rPr>
          <w:rFonts w:ascii="Arial" w:hAnsi="Arial" w:cs="Arial"/>
        </w:rPr>
      </w:pPr>
      <w:r w:rsidRPr="00AB17FB">
        <w:rPr>
          <w:rFonts w:ascii="Arial" w:hAnsi="Arial" w:cs="Arial"/>
          <w:b/>
        </w:rPr>
        <w:t>9.3</w:t>
      </w:r>
      <w:r w:rsidRPr="00AB17FB">
        <w:rPr>
          <w:rFonts w:ascii="Arial" w:hAnsi="Arial" w:cs="Arial"/>
          <w:b/>
        </w:rPr>
        <w:tab/>
      </w:r>
      <w:r w:rsidR="004561CF" w:rsidRPr="00AB17FB">
        <w:rPr>
          <w:rFonts w:ascii="Arial" w:hAnsi="Arial" w:cs="Arial"/>
        </w:rPr>
        <w:t xml:space="preserve">The introduction of the </w:t>
      </w:r>
      <w:r w:rsidR="00677AF0" w:rsidRPr="00AB17FB">
        <w:rPr>
          <w:rFonts w:ascii="Arial" w:hAnsi="Arial" w:cs="Arial"/>
          <w:bCs/>
        </w:rPr>
        <w:t>Energy Efficiency Standard for Social Housing in Scotland (EESSH) in March 2014 and the</w:t>
      </w:r>
      <w:r w:rsidR="001F56D7" w:rsidRPr="00AB17FB">
        <w:rPr>
          <w:rFonts w:ascii="Arial" w:hAnsi="Arial" w:cs="Arial"/>
          <w:bCs/>
        </w:rPr>
        <w:t xml:space="preserve"> continued need to meet the</w:t>
      </w:r>
      <w:r w:rsidR="00677AF0" w:rsidRPr="00AB17FB">
        <w:rPr>
          <w:rFonts w:ascii="Arial" w:hAnsi="Arial" w:cs="Arial"/>
          <w:bCs/>
        </w:rPr>
        <w:t xml:space="preserve"> </w:t>
      </w:r>
      <w:r w:rsidR="004561CF" w:rsidRPr="00AB17FB">
        <w:rPr>
          <w:rFonts w:ascii="Arial" w:hAnsi="Arial" w:cs="Arial"/>
        </w:rPr>
        <w:t xml:space="preserve">Scottish Housing Quality Standard </w:t>
      </w:r>
      <w:r w:rsidR="00677AF0" w:rsidRPr="00AB17FB">
        <w:rPr>
          <w:rFonts w:ascii="Arial" w:hAnsi="Arial" w:cs="Arial"/>
        </w:rPr>
        <w:t xml:space="preserve">(SHQS) </w:t>
      </w:r>
      <w:r w:rsidR="004561CF" w:rsidRPr="00AB17FB">
        <w:rPr>
          <w:rFonts w:ascii="Arial" w:hAnsi="Arial" w:cs="Arial"/>
        </w:rPr>
        <w:t>is</w:t>
      </w:r>
      <w:r w:rsidR="00677AF0" w:rsidRPr="00AB17FB">
        <w:rPr>
          <w:rFonts w:ascii="Arial" w:hAnsi="Arial" w:cs="Arial"/>
        </w:rPr>
        <w:t xml:space="preserve"> </w:t>
      </w:r>
      <w:r w:rsidR="004561CF" w:rsidRPr="00AB17FB">
        <w:rPr>
          <w:rFonts w:ascii="Arial" w:hAnsi="Arial" w:cs="Arial"/>
        </w:rPr>
        <w:t xml:space="preserve">influencing and will continue to influence the Council’s investment priorities, the impact of which will be monitored throughout this programme. Achieving and maintaining </w:t>
      </w:r>
      <w:r w:rsidR="004561CF" w:rsidRPr="00AB17FB">
        <w:rPr>
          <w:rFonts w:ascii="Arial" w:hAnsi="Arial" w:cs="Arial"/>
          <w:strike/>
        </w:rPr>
        <w:t>this</w:t>
      </w:r>
      <w:r w:rsidR="00677AF0" w:rsidRPr="00AB17FB">
        <w:rPr>
          <w:rFonts w:ascii="Arial" w:hAnsi="Arial" w:cs="Arial"/>
        </w:rPr>
        <w:t xml:space="preserve"> these</w:t>
      </w:r>
      <w:r w:rsidR="004561CF" w:rsidRPr="00AB17FB">
        <w:rPr>
          <w:rFonts w:ascii="Arial" w:hAnsi="Arial" w:cs="Arial"/>
        </w:rPr>
        <w:t xml:space="preserve"> Standard</w:t>
      </w:r>
      <w:r w:rsidR="00677AF0" w:rsidRPr="00AB17FB">
        <w:rPr>
          <w:rFonts w:ascii="Arial" w:hAnsi="Arial" w:cs="Arial"/>
        </w:rPr>
        <w:t>s</w:t>
      </w:r>
      <w:r w:rsidR="004561CF" w:rsidRPr="00AB17FB">
        <w:rPr>
          <w:rFonts w:ascii="Arial" w:hAnsi="Arial" w:cs="Arial"/>
        </w:rPr>
        <w:t>, through HRA investment, supported by prudential borrowing, will be a key element in the Council’s strategy of stock retention detailed in the Local Housing Strategy</w:t>
      </w:r>
      <w:r w:rsidR="00976292" w:rsidRPr="00AB17FB">
        <w:rPr>
          <w:rFonts w:ascii="Arial" w:hAnsi="Arial" w:cs="Arial"/>
        </w:rPr>
        <w:t xml:space="preserve"> (LHS)</w:t>
      </w:r>
      <w:r w:rsidR="004561CF" w:rsidRPr="00AB17FB">
        <w:rPr>
          <w:rFonts w:ascii="Arial" w:hAnsi="Arial" w:cs="Arial"/>
        </w:rPr>
        <w:t xml:space="preserve">. </w:t>
      </w:r>
    </w:p>
    <w:p w14:paraId="46365829" w14:textId="77777777" w:rsidR="008F6C8F" w:rsidRPr="00AB17FB" w:rsidRDefault="0093518D" w:rsidP="009D3156">
      <w:pPr>
        <w:ind w:left="720" w:hanging="720"/>
        <w:rPr>
          <w:rFonts w:ascii="Arial" w:hAnsi="Arial" w:cs="Arial"/>
        </w:rPr>
      </w:pPr>
      <w:r w:rsidRPr="00AB17FB">
        <w:rPr>
          <w:rFonts w:ascii="Arial" w:hAnsi="Arial" w:cs="Arial"/>
          <w:b/>
        </w:rPr>
        <w:t>9.4</w:t>
      </w:r>
      <w:r w:rsidRPr="00AB17FB">
        <w:rPr>
          <w:rFonts w:ascii="Arial" w:hAnsi="Arial" w:cs="Arial"/>
        </w:rPr>
        <w:tab/>
      </w:r>
      <w:r w:rsidR="004561CF" w:rsidRPr="00AB17FB">
        <w:rPr>
          <w:rFonts w:ascii="Arial" w:hAnsi="Arial" w:cs="Arial"/>
        </w:rPr>
        <w:t xml:space="preserve">Work continues in relation to </w:t>
      </w:r>
      <w:r w:rsidR="00677AF0" w:rsidRPr="00AB17FB">
        <w:rPr>
          <w:rFonts w:ascii="Arial" w:hAnsi="Arial" w:cs="Arial"/>
        </w:rPr>
        <w:t xml:space="preserve">validating, </w:t>
      </w:r>
      <w:proofErr w:type="gramStart"/>
      <w:r w:rsidR="004561CF" w:rsidRPr="00AB17FB">
        <w:rPr>
          <w:rFonts w:ascii="Arial" w:hAnsi="Arial" w:cs="Arial"/>
        </w:rPr>
        <w:t>updating</w:t>
      </w:r>
      <w:proofErr w:type="gramEnd"/>
      <w:r w:rsidR="004561CF" w:rsidRPr="00AB17FB">
        <w:rPr>
          <w:rFonts w:ascii="Arial" w:hAnsi="Arial" w:cs="Arial"/>
        </w:rPr>
        <w:t xml:space="preserve"> and refining stock condition information obtained via the full Council House Condition Survey</w:t>
      </w:r>
      <w:r w:rsidR="00677AF0" w:rsidRPr="00AB17FB">
        <w:rPr>
          <w:rFonts w:ascii="Arial" w:hAnsi="Arial" w:cs="Arial"/>
        </w:rPr>
        <w:t>.</w:t>
      </w:r>
      <w:r w:rsidR="004561CF" w:rsidRPr="00AB17FB">
        <w:rPr>
          <w:rFonts w:ascii="Arial" w:hAnsi="Arial" w:cs="Arial"/>
        </w:rPr>
        <w:t xml:space="preserve"> </w:t>
      </w:r>
      <w:r w:rsidR="001F56D7" w:rsidRPr="00AB17FB">
        <w:rPr>
          <w:rFonts w:ascii="Arial" w:hAnsi="Arial" w:cs="Arial"/>
        </w:rPr>
        <w:t xml:space="preserve">This data is </w:t>
      </w:r>
      <w:r w:rsidR="004561CF" w:rsidRPr="00AB17FB">
        <w:rPr>
          <w:rFonts w:ascii="Arial" w:hAnsi="Arial" w:cs="Arial"/>
        </w:rPr>
        <w:t xml:space="preserve">available </w:t>
      </w:r>
      <w:r w:rsidR="00677AF0" w:rsidRPr="00AB17FB">
        <w:rPr>
          <w:rFonts w:ascii="Arial" w:hAnsi="Arial" w:cs="Arial"/>
        </w:rPr>
        <w:t>via</w:t>
      </w:r>
      <w:r w:rsidR="001F56D7" w:rsidRPr="00AB17FB">
        <w:rPr>
          <w:rFonts w:ascii="Arial" w:hAnsi="Arial" w:cs="Arial"/>
        </w:rPr>
        <w:t xml:space="preserve"> our</w:t>
      </w:r>
      <w:r w:rsidR="004561CF" w:rsidRPr="00AB17FB">
        <w:rPr>
          <w:rFonts w:ascii="Arial" w:hAnsi="Arial" w:cs="Arial"/>
        </w:rPr>
        <w:t xml:space="preserve"> </w:t>
      </w:r>
      <w:r w:rsidR="001F56D7" w:rsidRPr="00AB17FB">
        <w:rPr>
          <w:rFonts w:ascii="Arial" w:hAnsi="Arial" w:cs="Arial"/>
        </w:rPr>
        <w:t xml:space="preserve">Keystone asset management database. </w:t>
      </w:r>
      <w:r w:rsidR="004561CF" w:rsidRPr="00AB17FB">
        <w:rPr>
          <w:rFonts w:ascii="Arial" w:hAnsi="Arial" w:cs="Arial"/>
        </w:rPr>
        <w:t>This data will be used to help inform future investment decisions and identify priority projects in</w:t>
      </w:r>
      <w:r w:rsidR="001F56D7" w:rsidRPr="00AB17FB">
        <w:rPr>
          <w:rFonts w:ascii="Arial" w:hAnsi="Arial" w:cs="Arial"/>
        </w:rPr>
        <w:t xml:space="preserve"> </w:t>
      </w:r>
      <w:proofErr w:type="gramStart"/>
      <w:r w:rsidR="001F56D7" w:rsidRPr="00AB17FB">
        <w:rPr>
          <w:rFonts w:ascii="Arial" w:hAnsi="Arial" w:cs="Arial"/>
        </w:rPr>
        <w:t>all of</w:t>
      </w:r>
      <w:proofErr w:type="gramEnd"/>
      <w:r w:rsidR="004561CF" w:rsidRPr="00AB17FB">
        <w:rPr>
          <w:rFonts w:ascii="Arial" w:hAnsi="Arial" w:cs="Arial"/>
        </w:rPr>
        <w:t xml:space="preserve"> the stages of this programme.  Consequently, in certain instances projects have not been included in Years 2 and 3 </w:t>
      </w:r>
      <w:proofErr w:type="gramStart"/>
      <w:r w:rsidR="004561CF" w:rsidRPr="00AB17FB">
        <w:rPr>
          <w:rFonts w:ascii="Arial" w:hAnsi="Arial" w:cs="Arial"/>
        </w:rPr>
        <w:t>in order to</w:t>
      </w:r>
      <w:proofErr w:type="gramEnd"/>
      <w:r w:rsidR="004561CF" w:rsidRPr="00AB17FB">
        <w:rPr>
          <w:rFonts w:ascii="Arial" w:hAnsi="Arial" w:cs="Arial"/>
        </w:rPr>
        <w:t xml:space="preserve"> allow the programming of projects in light of updated stock information becoming available.</w:t>
      </w:r>
    </w:p>
    <w:p w14:paraId="2DE0E919" w14:textId="77777777" w:rsidR="00976292" w:rsidRPr="00AB17FB" w:rsidRDefault="00976292" w:rsidP="009D3156">
      <w:pPr>
        <w:ind w:left="720" w:hanging="720"/>
        <w:rPr>
          <w:rFonts w:ascii="Arial" w:hAnsi="Arial" w:cs="Arial"/>
        </w:rPr>
      </w:pPr>
    </w:p>
    <w:p w14:paraId="285B3382" w14:textId="77777777" w:rsidR="004561CF" w:rsidRPr="00AB17FB" w:rsidRDefault="0093518D" w:rsidP="0093518D">
      <w:pPr>
        <w:tabs>
          <w:tab w:val="left" w:pos="180"/>
        </w:tabs>
        <w:autoSpaceDE w:val="0"/>
        <w:autoSpaceDN w:val="0"/>
        <w:adjustRightInd w:val="0"/>
        <w:ind w:left="720" w:hanging="720"/>
        <w:rPr>
          <w:rFonts w:ascii="Arial" w:hAnsi="Arial" w:cs="Arial"/>
        </w:rPr>
      </w:pPr>
      <w:r w:rsidRPr="00AB17FB">
        <w:rPr>
          <w:rFonts w:ascii="Arial" w:hAnsi="Arial" w:cs="Arial"/>
          <w:b/>
        </w:rPr>
        <w:t>9.</w:t>
      </w:r>
      <w:r w:rsidR="00976292" w:rsidRPr="00AB17FB">
        <w:rPr>
          <w:rFonts w:ascii="Arial" w:hAnsi="Arial" w:cs="Arial"/>
          <w:b/>
        </w:rPr>
        <w:t>5</w:t>
      </w:r>
      <w:r w:rsidRPr="00AB17FB">
        <w:rPr>
          <w:rFonts w:ascii="Arial" w:hAnsi="Arial" w:cs="Arial"/>
        </w:rPr>
        <w:tab/>
      </w:r>
      <w:r w:rsidR="004561CF" w:rsidRPr="00AB17FB">
        <w:rPr>
          <w:rFonts w:ascii="Arial" w:hAnsi="Arial" w:cs="Arial"/>
        </w:rPr>
        <w:t xml:space="preserve">In order to ensure that all homes meet the SHQS </w:t>
      </w:r>
      <w:r w:rsidR="00216942" w:rsidRPr="00AB17FB">
        <w:rPr>
          <w:rFonts w:ascii="Arial" w:hAnsi="Arial" w:cs="Arial"/>
        </w:rPr>
        <w:t xml:space="preserve">and EESSH </w:t>
      </w:r>
      <w:r w:rsidR="004561CF" w:rsidRPr="00AB17FB">
        <w:rPr>
          <w:rFonts w:ascii="Arial" w:hAnsi="Arial" w:cs="Arial"/>
        </w:rPr>
        <w:t>standard, the Council has allocated £</w:t>
      </w:r>
      <w:r w:rsidR="00947A37" w:rsidRPr="00AB17FB">
        <w:rPr>
          <w:rFonts w:ascii="Arial" w:hAnsi="Arial" w:cs="Arial"/>
        </w:rPr>
        <w:t>147</w:t>
      </w:r>
      <w:r w:rsidR="004561CF" w:rsidRPr="00AB17FB">
        <w:rPr>
          <w:rFonts w:ascii="Arial" w:hAnsi="Arial" w:cs="Arial"/>
        </w:rPr>
        <w:t xml:space="preserve">m over the next </w:t>
      </w:r>
      <w:r w:rsidR="00216942" w:rsidRPr="00AB17FB">
        <w:rPr>
          <w:rFonts w:ascii="Arial" w:hAnsi="Arial" w:cs="Arial"/>
        </w:rPr>
        <w:t xml:space="preserve">5 </w:t>
      </w:r>
      <w:r w:rsidR="004561CF" w:rsidRPr="00AB17FB">
        <w:rPr>
          <w:rFonts w:ascii="Arial" w:hAnsi="Arial" w:cs="Arial"/>
        </w:rPr>
        <w:t>financial years. A total of £</w:t>
      </w:r>
      <w:r w:rsidR="00947A37" w:rsidRPr="00AB17FB">
        <w:rPr>
          <w:rFonts w:ascii="Arial" w:hAnsi="Arial" w:cs="Arial"/>
        </w:rPr>
        <w:t>47</w:t>
      </w:r>
      <w:r w:rsidR="004561CF" w:rsidRPr="00AB17FB">
        <w:rPr>
          <w:rFonts w:ascii="Arial" w:hAnsi="Arial" w:cs="Arial"/>
        </w:rPr>
        <w:t>.</w:t>
      </w:r>
      <w:r w:rsidR="00947A37" w:rsidRPr="00AB17FB">
        <w:rPr>
          <w:rFonts w:ascii="Arial" w:hAnsi="Arial" w:cs="Arial"/>
        </w:rPr>
        <w:t>7</w:t>
      </w:r>
      <w:r w:rsidR="004561CF" w:rsidRPr="00AB17FB">
        <w:rPr>
          <w:rFonts w:ascii="Arial" w:hAnsi="Arial" w:cs="Arial"/>
        </w:rPr>
        <w:t>m has been provided for 201</w:t>
      </w:r>
      <w:r w:rsidR="00947A37" w:rsidRPr="00AB17FB">
        <w:rPr>
          <w:rFonts w:ascii="Arial" w:hAnsi="Arial" w:cs="Arial"/>
        </w:rPr>
        <w:t>9</w:t>
      </w:r>
      <w:r w:rsidR="004561CF" w:rsidRPr="00AB17FB">
        <w:rPr>
          <w:rFonts w:ascii="Arial" w:hAnsi="Arial" w:cs="Arial"/>
        </w:rPr>
        <w:t>/20</w:t>
      </w:r>
      <w:r w:rsidR="00947A37" w:rsidRPr="00AB17FB">
        <w:rPr>
          <w:rFonts w:ascii="Arial" w:hAnsi="Arial" w:cs="Arial"/>
        </w:rPr>
        <w:t>20</w:t>
      </w:r>
      <w:r w:rsidR="004561CF" w:rsidRPr="00AB17FB">
        <w:rPr>
          <w:rFonts w:ascii="Arial" w:hAnsi="Arial" w:cs="Arial"/>
        </w:rPr>
        <w:t xml:space="preserve"> for new investment, together with planned investment of £</w:t>
      </w:r>
      <w:r w:rsidR="00947A37" w:rsidRPr="00AB17FB">
        <w:rPr>
          <w:rFonts w:ascii="Arial" w:hAnsi="Arial" w:cs="Arial"/>
        </w:rPr>
        <w:t>72</w:t>
      </w:r>
      <w:r w:rsidR="004561CF" w:rsidRPr="00AB17FB">
        <w:rPr>
          <w:rFonts w:ascii="Arial" w:hAnsi="Arial" w:cs="Arial"/>
        </w:rPr>
        <w:t>.</w:t>
      </w:r>
      <w:r w:rsidR="00947A37" w:rsidRPr="00AB17FB">
        <w:rPr>
          <w:rFonts w:ascii="Arial" w:hAnsi="Arial" w:cs="Arial"/>
        </w:rPr>
        <w:t>1</w:t>
      </w:r>
      <w:r w:rsidR="004561CF" w:rsidRPr="00AB17FB">
        <w:rPr>
          <w:rFonts w:ascii="Arial" w:hAnsi="Arial" w:cs="Arial"/>
        </w:rPr>
        <w:t>5</w:t>
      </w:r>
      <w:r w:rsidR="00947A37" w:rsidRPr="00AB17FB">
        <w:rPr>
          <w:rFonts w:ascii="Arial" w:hAnsi="Arial" w:cs="Arial"/>
        </w:rPr>
        <w:t>m in 2020</w:t>
      </w:r>
      <w:r w:rsidR="004561CF" w:rsidRPr="00AB17FB">
        <w:rPr>
          <w:rFonts w:ascii="Arial" w:hAnsi="Arial" w:cs="Arial"/>
        </w:rPr>
        <w:t>/20</w:t>
      </w:r>
      <w:r w:rsidR="00947A37" w:rsidRPr="00AB17FB">
        <w:rPr>
          <w:rFonts w:ascii="Arial" w:hAnsi="Arial" w:cs="Arial"/>
        </w:rPr>
        <w:t xml:space="preserve">21, </w:t>
      </w:r>
      <w:r w:rsidR="004561CF" w:rsidRPr="00AB17FB">
        <w:rPr>
          <w:rFonts w:ascii="Arial" w:hAnsi="Arial" w:cs="Arial"/>
        </w:rPr>
        <w:t>£</w:t>
      </w:r>
      <w:r w:rsidR="00947A37" w:rsidRPr="00AB17FB">
        <w:rPr>
          <w:rFonts w:ascii="Arial" w:hAnsi="Arial" w:cs="Arial"/>
        </w:rPr>
        <w:t>73</w:t>
      </w:r>
      <w:r w:rsidR="004561CF" w:rsidRPr="00AB17FB">
        <w:rPr>
          <w:rFonts w:ascii="Arial" w:hAnsi="Arial" w:cs="Arial"/>
        </w:rPr>
        <w:t>.55m in 20</w:t>
      </w:r>
      <w:r w:rsidR="00947A37" w:rsidRPr="00AB17FB">
        <w:rPr>
          <w:rFonts w:ascii="Arial" w:hAnsi="Arial" w:cs="Arial"/>
        </w:rPr>
        <w:t>21</w:t>
      </w:r>
      <w:r w:rsidR="004561CF" w:rsidRPr="00AB17FB">
        <w:rPr>
          <w:rFonts w:ascii="Arial" w:hAnsi="Arial" w:cs="Arial"/>
        </w:rPr>
        <w:t>/20</w:t>
      </w:r>
      <w:r w:rsidR="00947A37" w:rsidRPr="00AB17FB">
        <w:rPr>
          <w:rFonts w:ascii="Arial" w:hAnsi="Arial" w:cs="Arial"/>
        </w:rPr>
        <w:t>22, £48.45m in 2022/2023 and £38.15m in 2023/2024.</w:t>
      </w:r>
      <w:r w:rsidR="004561CF" w:rsidRPr="00AB17FB">
        <w:rPr>
          <w:rFonts w:ascii="Arial" w:hAnsi="Arial" w:cs="Arial"/>
        </w:rPr>
        <w:t xml:space="preserve"> </w:t>
      </w:r>
    </w:p>
    <w:p w14:paraId="4DD3CA62" w14:textId="77777777" w:rsidR="004561CF" w:rsidRPr="00AB17FB" w:rsidRDefault="004561CF" w:rsidP="003C463E">
      <w:pPr>
        <w:autoSpaceDE w:val="0"/>
        <w:autoSpaceDN w:val="0"/>
        <w:adjustRightInd w:val="0"/>
        <w:rPr>
          <w:rFonts w:ascii="Arial" w:hAnsi="Arial" w:cs="Arial"/>
          <w:b/>
          <w:bCs/>
        </w:rPr>
      </w:pPr>
    </w:p>
    <w:p w14:paraId="5107E85E" w14:textId="77777777" w:rsidR="008F6C8F" w:rsidRPr="00AB17FB" w:rsidRDefault="0093518D" w:rsidP="003C463E">
      <w:pPr>
        <w:autoSpaceDE w:val="0"/>
        <w:autoSpaceDN w:val="0"/>
        <w:adjustRightInd w:val="0"/>
        <w:ind w:left="720" w:hanging="720"/>
        <w:rPr>
          <w:rFonts w:ascii="Arial" w:hAnsi="Arial" w:cs="Arial"/>
          <w:bCs/>
        </w:rPr>
      </w:pPr>
      <w:r w:rsidRPr="00AB17FB">
        <w:rPr>
          <w:rFonts w:ascii="Arial" w:hAnsi="Arial" w:cs="Arial"/>
          <w:b/>
          <w:bCs/>
        </w:rPr>
        <w:t>9.</w:t>
      </w:r>
      <w:r w:rsidR="00976292" w:rsidRPr="00AB17FB">
        <w:rPr>
          <w:rFonts w:ascii="Arial" w:hAnsi="Arial" w:cs="Arial"/>
          <w:b/>
          <w:bCs/>
        </w:rPr>
        <w:t>6</w:t>
      </w:r>
      <w:r w:rsidR="008F6C8F" w:rsidRPr="00AB17FB">
        <w:rPr>
          <w:rFonts w:ascii="Arial" w:hAnsi="Arial" w:cs="Arial"/>
          <w:bCs/>
        </w:rPr>
        <w:tab/>
        <w:t>The above spend has been divided int</w:t>
      </w:r>
      <w:r w:rsidR="00E02F01" w:rsidRPr="00AB17FB">
        <w:rPr>
          <w:rFonts w:ascii="Arial" w:hAnsi="Arial" w:cs="Arial"/>
          <w:bCs/>
        </w:rPr>
        <w:t>o the programme and is detailed</w:t>
      </w:r>
      <w:r w:rsidR="008F6C8F" w:rsidRPr="00AB17FB">
        <w:rPr>
          <w:rFonts w:ascii="Arial" w:hAnsi="Arial" w:cs="Arial"/>
          <w:bCs/>
        </w:rPr>
        <w:t xml:space="preserve"> </w:t>
      </w:r>
      <w:r w:rsidR="004561CF" w:rsidRPr="00AB17FB">
        <w:rPr>
          <w:rFonts w:ascii="Arial" w:hAnsi="Arial" w:cs="Arial"/>
          <w:bCs/>
        </w:rPr>
        <w:t xml:space="preserve">in    Appendix </w:t>
      </w:r>
      <w:r w:rsidR="00D3586B" w:rsidRPr="00AB17FB">
        <w:rPr>
          <w:rFonts w:ascii="Arial" w:hAnsi="Arial" w:cs="Arial"/>
          <w:bCs/>
        </w:rPr>
        <w:t>4</w:t>
      </w:r>
      <w:r w:rsidR="00E02F01" w:rsidRPr="00AB17FB">
        <w:rPr>
          <w:rFonts w:ascii="Arial" w:hAnsi="Arial" w:cs="Arial"/>
          <w:bCs/>
        </w:rPr>
        <w:t>.</w:t>
      </w:r>
    </w:p>
    <w:p w14:paraId="376A4507" w14:textId="77777777" w:rsidR="00702F6E" w:rsidRPr="00AB17FB" w:rsidRDefault="00702F6E" w:rsidP="003C463E">
      <w:pPr>
        <w:autoSpaceDE w:val="0"/>
        <w:autoSpaceDN w:val="0"/>
        <w:adjustRightInd w:val="0"/>
        <w:rPr>
          <w:rFonts w:ascii="Arial" w:hAnsi="Arial" w:cs="Arial"/>
          <w:b/>
          <w:bCs/>
        </w:rPr>
      </w:pPr>
    </w:p>
    <w:p w14:paraId="02E6E015" w14:textId="77777777" w:rsidR="00702F6E" w:rsidRPr="00AB17FB" w:rsidRDefault="0093518D" w:rsidP="003C463E">
      <w:pPr>
        <w:autoSpaceDE w:val="0"/>
        <w:autoSpaceDN w:val="0"/>
        <w:adjustRightInd w:val="0"/>
        <w:rPr>
          <w:rFonts w:ascii="Arial" w:hAnsi="Arial" w:cs="Arial"/>
        </w:rPr>
      </w:pPr>
      <w:r w:rsidRPr="00AB17FB">
        <w:rPr>
          <w:rFonts w:ascii="Arial" w:hAnsi="Arial" w:cs="Arial"/>
          <w:b/>
        </w:rPr>
        <w:t>9.</w:t>
      </w:r>
      <w:r w:rsidR="00976292" w:rsidRPr="00AB17FB">
        <w:rPr>
          <w:rFonts w:ascii="Arial" w:hAnsi="Arial" w:cs="Arial"/>
          <w:b/>
        </w:rPr>
        <w:t>7</w:t>
      </w:r>
      <w:r w:rsidR="00702F6E" w:rsidRPr="00AB17FB">
        <w:rPr>
          <w:rFonts w:ascii="Arial" w:hAnsi="Arial" w:cs="Arial"/>
        </w:rPr>
        <w:tab/>
        <w:t>The production of the Housing Investment Plan involved:</w:t>
      </w:r>
    </w:p>
    <w:p w14:paraId="6E2F447E" w14:textId="77777777" w:rsidR="00702F6E" w:rsidRPr="00AB17FB" w:rsidRDefault="00702F6E" w:rsidP="003C463E">
      <w:pPr>
        <w:autoSpaceDE w:val="0"/>
        <w:autoSpaceDN w:val="0"/>
        <w:adjustRightInd w:val="0"/>
        <w:rPr>
          <w:rFonts w:ascii="Arial" w:hAnsi="Arial" w:cs="Arial"/>
        </w:rPr>
      </w:pPr>
    </w:p>
    <w:p w14:paraId="26637ED4" w14:textId="77777777" w:rsidR="00702F6E" w:rsidRPr="00AB17FB" w:rsidRDefault="00702F6E" w:rsidP="00EE2255">
      <w:pPr>
        <w:numPr>
          <w:ilvl w:val="0"/>
          <w:numId w:val="8"/>
        </w:numPr>
        <w:autoSpaceDE w:val="0"/>
        <w:autoSpaceDN w:val="0"/>
        <w:adjustRightInd w:val="0"/>
        <w:rPr>
          <w:rFonts w:ascii="Arial" w:hAnsi="Arial" w:cs="Arial"/>
        </w:rPr>
      </w:pPr>
      <w:r w:rsidRPr="00AB17FB">
        <w:rPr>
          <w:rFonts w:ascii="Arial" w:hAnsi="Arial" w:cs="Arial"/>
        </w:rPr>
        <w:t>Quantifying available resources</w:t>
      </w:r>
    </w:p>
    <w:p w14:paraId="52054888" w14:textId="77777777" w:rsidR="00702F6E" w:rsidRPr="00AB17FB" w:rsidRDefault="00702F6E" w:rsidP="00EE2255">
      <w:pPr>
        <w:numPr>
          <w:ilvl w:val="0"/>
          <w:numId w:val="8"/>
        </w:numPr>
        <w:autoSpaceDE w:val="0"/>
        <w:autoSpaceDN w:val="0"/>
        <w:adjustRightInd w:val="0"/>
        <w:rPr>
          <w:rFonts w:ascii="Arial" w:hAnsi="Arial" w:cs="Arial"/>
        </w:rPr>
      </w:pPr>
      <w:r w:rsidRPr="00AB17FB">
        <w:rPr>
          <w:rFonts w:ascii="Arial" w:hAnsi="Arial" w:cs="Arial"/>
        </w:rPr>
        <w:t>Using the stock condition information and</w:t>
      </w:r>
      <w:r w:rsidR="005F6EC0" w:rsidRPr="00AB17FB">
        <w:rPr>
          <w:rFonts w:ascii="Arial" w:hAnsi="Arial" w:cs="Arial"/>
        </w:rPr>
        <w:t xml:space="preserve"> Housing Asset Management Database</w:t>
      </w:r>
      <w:r w:rsidRPr="00AB17FB">
        <w:rPr>
          <w:rFonts w:ascii="Arial" w:hAnsi="Arial" w:cs="Arial"/>
        </w:rPr>
        <w:t xml:space="preserve"> to inform investment decisions</w:t>
      </w:r>
    </w:p>
    <w:p w14:paraId="2FBC681E" w14:textId="77777777" w:rsidR="00702F6E" w:rsidRPr="00AB17FB" w:rsidRDefault="00702F6E" w:rsidP="00EE2255">
      <w:pPr>
        <w:numPr>
          <w:ilvl w:val="0"/>
          <w:numId w:val="8"/>
        </w:numPr>
        <w:autoSpaceDE w:val="0"/>
        <w:autoSpaceDN w:val="0"/>
        <w:adjustRightInd w:val="0"/>
        <w:rPr>
          <w:rFonts w:ascii="Arial" w:hAnsi="Arial" w:cs="Arial"/>
        </w:rPr>
      </w:pPr>
      <w:r w:rsidRPr="00AB17FB">
        <w:rPr>
          <w:rFonts w:ascii="Arial" w:hAnsi="Arial" w:cs="Arial"/>
        </w:rPr>
        <w:t>Targeting investment towards ensuring the Council’s core housing stock meets the SHQS</w:t>
      </w:r>
      <w:r w:rsidR="00216942" w:rsidRPr="00AB17FB">
        <w:rPr>
          <w:rFonts w:ascii="Arial" w:hAnsi="Arial" w:cs="Arial"/>
        </w:rPr>
        <w:t xml:space="preserve"> and EESSH standards.</w:t>
      </w:r>
    </w:p>
    <w:p w14:paraId="69F31126" w14:textId="77777777" w:rsidR="00D3586B" w:rsidRPr="00AB17FB" w:rsidRDefault="00702F6E" w:rsidP="00EE2255">
      <w:pPr>
        <w:numPr>
          <w:ilvl w:val="0"/>
          <w:numId w:val="8"/>
        </w:numPr>
        <w:autoSpaceDE w:val="0"/>
        <w:autoSpaceDN w:val="0"/>
        <w:adjustRightInd w:val="0"/>
        <w:rPr>
          <w:rFonts w:ascii="Arial" w:hAnsi="Arial" w:cs="Arial"/>
        </w:rPr>
      </w:pPr>
      <w:r w:rsidRPr="00AB17FB">
        <w:rPr>
          <w:rFonts w:ascii="Arial" w:hAnsi="Arial" w:cs="Arial"/>
        </w:rPr>
        <w:t>Prioritising investment for the remaining resources</w:t>
      </w:r>
    </w:p>
    <w:p w14:paraId="2CE5DF3C" w14:textId="77777777" w:rsidR="008E2F82" w:rsidRPr="00AB17FB" w:rsidRDefault="00702F6E" w:rsidP="003C463E">
      <w:pPr>
        <w:autoSpaceDE w:val="0"/>
        <w:autoSpaceDN w:val="0"/>
        <w:adjustRightInd w:val="0"/>
        <w:rPr>
          <w:rFonts w:ascii="Arial" w:hAnsi="Arial" w:cs="Arial"/>
          <w:b/>
          <w:bCs/>
        </w:rPr>
      </w:pPr>
      <w:r w:rsidRPr="00AB17FB">
        <w:rPr>
          <w:rFonts w:ascii="Arial" w:hAnsi="Arial" w:cs="Arial"/>
          <w:b/>
          <w:bCs/>
        </w:rPr>
        <w:tab/>
        <w:t xml:space="preserve"> </w:t>
      </w:r>
    </w:p>
    <w:p w14:paraId="09B1C104" w14:textId="77777777" w:rsidR="00976292" w:rsidRPr="00AB17FB" w:rsidRDefault="00976292" w:rsidP="003C463E">
      <w:pPr>
        <w:autoSpaceDE w:val="0"/>
        <w:autoSpaceDN w:val="0"/>
        <w:adjustRightInd w:val="0"/>
        <w:rPr>
          <w:rFonts w:ascii="Arial" w:hAnsi="Arial" w:cs="Arial"/>
          <w:b/>
          <w:bCs/>
        </w:rPr>
      </w:pPr>
    </w:p>
    <w:p w14:paraId="03465D1F" w14:textId="77777777" w:rsidR="008A1198" w:rsidRPr="000718A0" w:rsidRDefault="008A1198" w:rsidP="003C463E">
      <w:pPr>
        <w:autoSpaceDE w:val="0"/>
        <w:autoSpaceDN w:val="0"/>
        <w:adjustRightInd w:val="0"/>
        <w:rPr>
          <w:rFonts w:ascii="Arial" w:hAnsi="Arial" w:cs="Arial"/>
          <w:b/>
          <w:color w:val="538135"/>
        </w:rPr>
      </w:pPr>
    </w:p>
    <w:p w14:paraId="3D6F173F" w14:textId="77777777" w:rsidR="00702F6E" w:rsidRPr="00AB17FB" w:rsidRDefault="0093518D" w:rsidP="003C463E">
      <w:pPr>
        <w:autoSpaceDE w:val="0"/>
        <w:autoSpaceDN w:val="0"/>
        <w:adjustRightInd w:val="0"/>
        <w:rPr>
          <w:rFonts w:ascii="Arial" w:hAnsi="Arial" w:cs="Arial"/>
          <w:b/>
          <w:bCs/>
        </w:rPr>
      </w:pPr>
      <w:r w:rsidRPr="00AB17FB">
        <w:rPr>
          <w:rFonts w:ascii="Arial" w:hAnsi="Arial" w:cs="Arial"/>
          <w:b/>
        </w:rPr>
        <w:lastRenderedPageBreak/>
        <w:t>9.</w:t>
      </w:r>
      <w:r w:rsidR="00240D93" w:rsidRPr="00AB17FB">
        <w:rPr>
          <w:rFonts w:ascii="Arial" w:hAnsi="Arial" w:cs="Arial"/>
          <w:b/>
        </w:rPr>
        <w:t>8</w:t>
      </w:r>
      <w:r w:rsidR="009B61D4" w:rsidRPr="00AB17FB">
        <w:rPr>
          <w:rFonts w:ascii="Arial" w:hAnsi="Arial" w:cs="Arial"/>
          <w:b/>
        </w:rPr>
        <w:t xml:space="preserve"> </w:t>
      </w:r>
      <w:r w:rsidR="009B61D4" w:rsidRPr="00AB17FB">
        <w:rPr>
          <w:rFonts w:ascii="Arial" w:hAnsi="Arial" w:cs="Arial"/>
        </w:rPr>
        <w:tab/>
      </w:r>
      <w:r w:rsidR="00702F6E" w:rsidRPr="00AB17FB">
        <w:rPr>
          <w:rFonts w:ascii="Arial" w:hAnsi="Arial" w:cs="Arial"/>
          <w:b/>
          <w:bCs/>
          <w:u w:val="single"/>
        </w:rPr>
        <w:t>Future Investment Decisions</w:t>
      </w:r>
    </w:p>
    <w:p w14:paraId="69DBB370" w14:textId="77777777" w:rsidR="00702F6E" w:rsidRPr="00AB17FB" w:rsidRDefault="00702F6E" w:rsidP="003C463E">
      <w:pPr>
        <w:autoSpaceDE w:val="0"/>
        <w:autoSpaceDN w:val="0"/>
        <w:adjustRightInd w:val="0"/>
        <w:rPr>
          <w:rFonts w:ascii="Arial" w:hAnsi="Arial" w:cs="Arial"/>
          <w:b/>
          <w:bCs/>
        </w:rPr>
      </w:pPr>
    </w:p>
    <w:p w14:paraId="2C7FC194" w14:textId="77777777" w:rsidR="00702F6E" w:rsidRPr="00AB17FB" w:rsidRDefault="00702F6E" w:rsidP="003C463E">
      <w:pPr>
        <w:autoSpaceDE w:val="0"/>
        <w:autoSpaceDN w:val="0"/>
        <w:adjustRightInd w:val="0"/>
        <w:ind w:left="720" w:hanging="720"/>
        <w:rPr>
          <w:rFonts w:ascii="Arial" w:hAnsi="Arial" w:cs="Arial"/>
        </w:rPr>
      </w:pPr>
      <w:r w:rsidRPr="00AB17FB">
        <w:rPr>
          <w:rFonts w:ascii="Arial" w:hAnsi="Arial" w:cs="Arial"/>
        </w:rPr>
        <w:tab/>
        <w:t xml:space="preserve">The Council’s </w:t>
      </w:r>
      <w:r w:rsidR="00144E57" w:rsidRPr="00AB17FB">
        <w:rPr>
          <w:rFonts w:ascii="Arial" w:hAnsi="Arial" w:cs="Arial"/>
        </w:rPr>
        <w:t xml:space="preserve">housing </w:t>
      </w:r>
      <w:r w:rsidRPr="00AB17FB">
        <w:rPr>
          <w:rFonts w:ascii="Arial" w:hAnsi="Arial" w:cs="Arial"/>
        </w:rPr>
        <w:t xml:space="preserve">asset management database will be </w:t>
      </w:r>
      <w:r w:rsidR="001F0C4E" w:rsidRPr="00AB17FB">
        <w:rPr>
          <w:rFonts w:ascii="Arial" w:hAnsi="Arial" w:cs="Arial"/>
        </w:rPr>
        <w:t xml:space="preserve">maintained and </w:t>
      </w:r>
      <w:r w:rsidRPr="00AB17FB">
        <w:rPr>
          <w:rFonts w:ascii="Arial" w:hAnsi="Arial" w:cs="Arial"/>
        </w:rPr>
        <w:t xml:space="preserve">developed </w:t>
      </w:r>
      <w:r w:rsidR="008F6C8F" w:rsidRPr="00AB17FB">
        <w:rPr>
          <w:rFonts w:ascii="Arial" w:hAnsi="Arial" w:cs="Arial"/>
        </w:rPr>
        <w:t>to:</w:t>
      </w:r>
    </w:p>
    <w:p w14:paraId="3C322834" w14:textId="77777777" w:rsidR="00702F6E" w:rsidRPr="00AB17FB" w:rsidRDefault="00702F6E" w:rsidP="003C463E">
      <w:pPr>
        <w:autoSpaceDE w:val="0"/>
        <w:autoSpaceDN w:val="0"/>
        <w:adjustRightInd w:val="0"/>
        <w:rPr>
          <w:rFonts w:ascii="Arial" w:hAnsi="Arial" w:cs="Arial"/>
        </w:rPr>
      </w:pPr>
    </w:p>
    <w:p w14:paraId="6B3D19C5"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 xml:space="preserve">Prioritise investment to </w:t>
      </w:r>
      <w:r w:rsidR="00216942" w:rsidRPr="00AB17FB">
        <w:rPr>
          <w:rFonts w:ascii="Arial" w:hAnsi="Arial" w:cs="Arial"/>
        </w:rPr>
        <w:t xml:space="preserve">maintain </w:t>
      </w:r>
      <w:r w:rsidRPr="00AB17FB">
        <w:rPr>
          <w:rFonts w:ascii="Arial" w:hAnsi="Arial" w:cs="Arial"/>
        </w:rPr>
        <w:t>the SHQS</w:t>
      </w:r>
      <w:r w:rsidR="00216942" w:rsidRPr="00AB17FB">
        <w:rPr>
          <w:rFonts w:ascii="Arial" w:hAnsi="Arial" w:cs="Arial"/>
        </w:rPr>
        <w:t xml:space="preserve"> and meet the EESSH standard</w:t>
      </w:r>
      <w:r w:rsidR="00E800CC" w:rsidRPr="00AB17FB">
        <w:rPr>
          <w:rFonts w:ascii="Arial" w:hAnsi="Arial" w:cs="Arial"/>
        </w:rPr>
        <w:t xml:space="preserve"> by 2020</w:t>
      </w:r>
    </w:p>
    <w:p w14:paraId="22129454" w14:textId="77777777" w:rsidR="00552BD0" w:rsidRPr="00AB17FB" w:rsidRDefault="00552BD0" w:rsidP="000718A0">
      <w:pPr>
        <w:numPr>
          <w:ilvl w:val="0"/>
          <w:numId w:val="28"/>
        </w:numPr>
        <w:autoSpaceDE w:val="0"/>
        <w:autoSpaceDN w:val="0"/>
        <w:adjustRightInd w:val="0"/>
        <w:rPr>
          <w:rFonts w:ascii="Arial" w:hAnsi="Arial" w:cs="Arial"/>
        </w:rPr>
      </w:pPr>
      <w:r w:rsidRPr="00AB17FB">
        <w:rPr>
          <w:rFonts w:ascii="Arial" w:hAnsi="Arial" w:cs="Arial"/>
        </w:rPr>
        <w:t xml:space="preserve">Plan for the impact of the proposed </w:t>
      </w:r>
      <w:r w:rsidR="00E800CC" w:rsidRPr="00AB17FB">
        <w:rPr>
          <w:rFonts w:ascii="Arial" w:hAnsi="Arial" w:cs="Arial"/>
        </w:rPr>
        <w:t>EESSH 2</w:t>
      </w:r>
      <w:r w:rsidR="00E800CC" w:rsidRPr="00AB17FB">
        <w:rPr>
          <w:rFonts w:ascii="Arial" w:hAnsi="Arial" w:cs="Arial"/>
          <w:b/>
        </w:rPr>
        <w:t xml:space="preserve"> </w:t>
      </w:r>
      <w:r w:rsidRPr="00AB17FB">
        <w:rPr>
          <w:rFonts w:ascii="Arial" w:hAnsi="Arial" w:cs="Arial"/>
        </w:rPr>
        <w:t>Standard from 20</w:t>
      </w:r>
      <w:r w:rsidR="00E800CC" w:rsidRPr="00AB17FB">
        <w:rPr>
          <w:rFonts w:ascii="Arial" w:hAnsi="Arial" w:cs="Arial"/>
        </w:rPr>
        <w:t>20</w:t>
      </w:r>
      <w:r w:rsidRPr="00AB17FB">
        <w:rPr>
          <w:rFonts w:ascii="Arial" w:hAnsi="Arial" w:cs="Arial"/>
        </w:rPr>
        <w:t xml:space="preserve"> onwards</w:t>
      </w:r>
      <w:r w:rsidR="000718A0" w:rsidRPr="00AB17FB">
        <w:rPr>
          <w:rFonts w:ascii="Arial" w:hAnsi="Arial" w:cs="Arial"/>
        </w:rPr>
        <w:t xml:space="preserve"> (refer to Appendix 5 for details).</w:t>
      </w:r>
    </w:p>
    <w:p w14:paraId="3DD11470"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 xml:space="preserve">Establish a </w:t>
      </w:r>
      <w:proofErr w:type="gramStart"/>
      <w:r w:rsidRPr="00AB17FB">
        <w:rPr>
          <w:rFonts w:ascii="Arial" w:hAnsi="Arial" w:cs="Arial"/>
        </w:rPr>
        <w:t>5 year</w:t>
      </w:r>
      <w:proofErr w:type="gramEnd"/>
      <w:r w:rsidRPr="00AB17FB">
        <w:rPr>
          <w:rFonts w:ascii="Arial" w:hAnsi="Arial" w:cs="Arial"/>
        </w:rPr>
        <w:t xml:space="preserve"> </w:t>
      </w:r>
      <w:r w:rsidR="00552BD0" w:rsidRPr="00AB17FB">
        <w:rPr>
          <w:rFonts w:ascii="Arial" w:hAnsi="Arial" w:cs="Arial"/>
        </w:rPr>
        <w:t xml:space="preserve">Housing </w:t>
      </w:r>
      <w:r w:rsidRPr="00AB17FB">
        <w:rPr>
          <w:rFonts w:ascii="Arial" w:hAnsi="Arial" w:cs="Arial"/>
        </w:rPr>
        <w:t>Investment Plan</w:t>
      </w:r>
    </w:p>
    <w:p w14:paraId="1909CFD3"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Allow better investment decisions</w:t>
      </w:r>
    </w:p>
    <w:p w14:paraId="2876A1E7"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Allow meaningful dialogue to take place with stakeholders on investment decisions and budget setting</w:t>
      </w:r>
    </w:p>
    <w:p w14:paraId="6A2DE2FF"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Allow early dialogue to take place with owner occupiers in terms of their inv</w:t>
      </w:r>
      <w:r w:rsidR="001838DC" w:rsidRPr="00AB17FB">
        <w:rPr>
          <w:rFonts w:ascii="Arial" w:hAnsi="Arial" w:cs="Arial"/>
        </w:rPr>
        <w:t>olvement in communal improvement</w:t>
      </w:r>
      <w:r w:rsidRPr="00AB17FB">
        <w:rPr>
          <w:rFonts w:ascii="Arial" w:hAnsi="Arial" w:cs="Arial"/>
        </w:rPr>
        <w:t xml:space="preserve"> projects</w:t>
      </w:r>
    </w:p>
    <w:p w14:paraId="7D6A46CC"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Ensure resources are targeted where they are most needed</w:t>
      </w:r>
    </w:p>
    <w:p w14:paraId="712AEB1B" w14:textId="77777777" w:rsidR="00702F6E" w:rsidRPr="00AB17FB" w:rsidRDefault="00702F6E" w:rsidP="00EE2255">
      <w:pPr>
        <w:numPr>
          <w:ilvl w:val="0"/>
          <w:numId w:val="28"/>
        </w:numPr>
        <w:autoSpaceDE w:val="0"/>
        <w:autoSpaceDN w:val="0"/>
        <w:adjustRightInd w:val="0"/>
        <w:rPr>
          <w:rFonts w:ascii="Arial" w:hAnsi="Arial" w:cs="Arial"/>
        </w:rPr>
      </w:pPr>
      <w:r w:rsidRPr="00AB17FB">
        <w:rPr>
          <w:rFonts w:ascii="Arial" w:hAnsi="Arial" w:cs="Arial"/>
        </w:rPr>
        <w:t xml:space="preserve">Allow the development of a </w:t>
      </w:r>
      <w:proofErr w:type="gramStart"/>
      <w:r w:rsidRPr="00AB17FB">
        <w:rPr>
          <w:rFonts w:ascii="Arial" w:hAnsi="Arial" w:cs="Arial"/>
        </w:rPr>
        <w:t>30 year</w:t>
      </w:r>
      <w:proofErr w:type="gramEnd"/>
      <w:r w:rsidRPr="00AB17FB">
        <w:rPr>
          <w:rFonts w:ascii="Arial" w:hAnsi="Arial" w:cs="Arial"/>
        </w:rPr>
        <w:t xml:space="preserve"> business plan to establish the overall sustainability of the Council’s </w:t>
      </w:r>
      <w:r w:rsidR="009313E2" w:rsidRPr="00AB17FB">
        <w:rPr>
          <w:rFonts w:ascii="Arial" w:hAnsi="Arial" w:cs="Arial"/>
        </w:rPr>
        <w:t xml:space="preserve">operational HRA </w:t>
      </w:r>
      <w:r w:rsidRPr="00AB17FB">
        <w:rPr>
          <w:rFonts w:ascii="Arial" w:hAnsi="Arial" w:cs="Arial"/>
        </w:rPr>
        <w:t>assets</w:t>
      </w:r>
    </w:p>
    <w:p w14:paraId="168A5356" w14:textId="77777777" w:rsidR="00702F6E" w:rsidRPr="000718A0" w:rsidRDefault="00702F6E" w:rsidP="00EE2255">
      <w:pPr>
        <w:numPr>
          <w:ilvl w:val="0"/>
          <w:numId w:val="28"/>
        </w:numPr>
        <w:autoSpaceDE w:val="0"/>
        <w:autoSpaceDN w:val="0"/>
        <w:adjustRightInd w:val="0"/>
        <w:rPr>
          <w:rFonts w:ascii="Arial" w:hAnsi="Arial" w:cs="Arial"/>
          <w:color w:val="000000"/>
        </w:rPr>
      </w:pPr>
      <w:r w:rsidRPr="00AB17FB">
        <w:rPr>
          <w:rFonts w:ascii="Arial" w:hAnsi="Arial" w:cs="Arial"/>
        </w:rPr>
        <w:t>Allow meaningful scenario plann</w:t>
      </w:r>
      <w:r w:rsidR="008F6C8F" w:rsidRPr="00AB17FB">
        <w:rPr>
          <w:rFonts w:ascii="Arial" w:hAnsi="Arial" w:cs="Arial"/>
        </w:rPr>
        <w:t>ing to be carried out on</w:t>
      </w:r>
      <w:r w:rsidRPr="00AB17FB">
        <w:rPr>
          <w:rFonts w:ascii="Arial" w:hAnsi="Arial" w:cs="Arial"/>
        </w:rPr>
        <w:t xml:space="preserve"> the impact of rent changes</w:t>
      </w:r>
    </w:p>
    <w:p w14:paraId="53ABCCB4" w14:textId="77777777" w:rsidR="004561CF" w:rsidRDefault="004561CF" w:rsidP="003C463E">
      <w:pPr>
        <w:autoSpaceDE w:val="0"/>
        <w:autoSpaceDN w:val="0"/>
        <w:adjustRightInd w:val="0"/>
        <w:rPr>
          <w:rFonts w:ascii="Arial" w:hAnsi="Arial" w:cs="Arial"/>
          <w:color w:val="000000"/>
          <w:sz w:val="22"/>
          <w:szCs w:val="22"/>
        </w:rPr>
      </w:pPr>
    </w:p>
    <w:p w14:paraId="00D8F3A8" w14:textId="77777777" w:rsidR="00953BB1" w:rsidRDefault="00953BB1" w:rsidP="003C463E">
      <w:pPr>
        <w:autoSpaceDE w:val="0"/>
        <w:autoSpaceDN w:val="0"/>
        <w:adjustRightInd w:val="0"/>
        <w:rPr>
          <w:rFonts w:ascii="Arial" w:hAnsi="Arial" w:cs="Arial"/>
          <w:color w:val="000000"/>
          <w:sz w:val="22"/>
          <w:szCs w:val="22"/>
        </w:rPr>
      </w:pPr>
    </w:p>
    <w:p w14:paraId="1E08147A" w14:textId="77777777" w:rsidR="00953BB1" w:rsidRDefault="00953BB1" w:rsidP="003C463E">
      <w:pPr>
        <w:autoSpaceDE w:val="0"/>
        <w:autoSpaceDN w:val="0"/>
        <w:adjustRightInd w:val="0"/>
        <w:rPr>
          <w:rFonts w:ascii="Arial" w:hAnsi="Arial" w:cs="Arial"/>
          <w:color w:val="000000"/>
          <w:sz w:val="22"/>
          <w:szCs w:val="22"/>
        </w:rPr>
      </w:pPr>
    </w:p>
    <w:p w14:paraId="370658C0" w14:textId="77777777" w:rsidR="00953BB1" w:rsidRDefault="00953BB1" w:rsidP="003C463E">
      <w:pPr>
        <w:autoSpaceDE w:val="0"/>
        <w:autoSpaceDN w:val="0"/>
        <w:adjustRightInd w:val="0"/>
        <w:rPr>
          <w:rFonts w:ascii="Arial" w:hAnsi="Arial" w:cs="Arial"/>
          <w:color w:val="000000"/>
          <w:sz w:val="22"/>
          <w:szCs w:val="22"/>
        </w:rPr>
      </w:pPr>
    </w:p>
    <w:p w14:paraId="09878739" w14:textId="77777777" w:rsidR="00953BB1" w:rsidRDefault="00953BB1" w:rsidP="003C463E">
      <w:pPr>
        <w:autoSpaceDE w:val="0"/>
        <w:autoSpaceDN w:val="0"/>
        <w:adjustRightInd w:val="0"/>
        <w:rPr>
          <w:rFonts w:ascii="Arial" w:hAnsi="Arial" w:cs="Arial"/>
          <w:color w:val="000000"/>
          <w:sz w:val="22"/>
          <w:szCs w:val="22"/>
        </w:rPr>
      </w:pPr>
    </w:p>
    <w:p w14:paraId="2F5B39D3" w14:textId="77777777" w:rsidR="00953BB1" w:rsidRDefault="00953BB1" w:rsidP="00226B1C">
      <w:pPr>
        <w:autoSpaceDE w:val="0"/>
        <w:autoSpaceDN w:val="0"/>
        <w:adjustRightInd w:val="0"/>
        <w:jc w:val="both"/>
        <w:rPr>
          <w:rFonts w:ascii="Arial" w:hAnsi="Arial" w:cs="Arial"/>
          <w:color w:val="000000"/>
          <w:sz w:val="22"/>
          <w:szCs w:val="22"/>
        </w:rPr>
      </w:pPr>
    </w:p>
    <w:p w14:paraId="59C61C42" w14:textId="77777777" w:rsidR="00953BB1" w:rsidRDefault="00953BB1" w:rsidP="00226B1C">
      <w:pPr>
        <w:autoSpaceDE w:val="0"/>
        <w:autoSpaceDN w:val="0"/>
        <w:adjustRightInd w:val="0"/>
        <w:jc w:val="both"/>
        <w:rPr>
          <w:rFonts w:ascii="Arial" w:hAnsi="Arial" w:cs="Arial"/>
          <w:color w:val="000000"/>
          <w:sz w:val="22"/>
          <w:szCs w:val="22"/>
        </w:rPr>
      </w:pPr>
    </w:p>
    <w:p w14:paraId="2036EA31" w14:textId="77777777" w:rsidR="00953BB1" w:rsidRDefault="00953BB1" w:rsidP="00226B1C">
      <w:pPr>
        <w:autoSpaceDE w:val="0"/>
        <w:autoSpaceDN w:val="0"/>
        <w:adjustRightInd w:val="0"/>
        <w:jc w:val="both"/>
        <w:rPr>
          <w:rFonts w:ascii="Arial" w:hAnsi="Arial" w:cs="Arial"/>
          <w:color w:val="000000"/>
          <w:sz w:val="22"/>
          <w:szCs w:val="22"/>
        </w:rPr>
      </w:pPr>
    </w:p>
    <w:p w14:paraId="75C327F3" w14:textId="77777777" w:rsidR="003674C8" w:rsidRPr="00AB17FB" w:rsidRDefault="00226B1C" w:rsidP="00226B1C">
      <w:pPr>
        <w:autoSpaceDE w:val="0"/>
        <w:autoSpaceDN w:val="0"/>
        <w:adjustRightInd w:val="0"/>
        <w:jc w:val="both"/>
        <w:rPr>
          <w:rFonts w:ascii="Arial" w:hAnsi="Arial" w:cs="Arial"/>
          <w:sz w:val="22"/>
          <w:szCs w:val="22"/>
        </w:rPr>
      </w:pPr>
      <w:r>
        <w:rPr>
          <w:rFonts w:ascii="Arial" w:hAnsi="Arial" w:cs="Arial"/>
          <w:color w:val="000000"/>
          <w:sz w:val="22"/>
          <w:szCs w:val="22"/>
        </w:rPr>
        <w:br w:type="page"/>
      </w:r>
      <w:r w:rsidR="003556C9" w:rsidRPr="00AB17FB">
        <w:rPr>
          <w:rFonts w:ascii="Arial" w:hAnsi="Arial" w:cs="Arial"/>
          <w:b/>
          <w:bCs/>
          <w:sz w:val="32"/>
          <w:szCs w:val="32"/>
        </w:rPr>
        <w:lastRenderedPageBreak/>
        <w:t>10</w:t>
      </w:r>
      <w:r w:rsidR="006D108E" w:rsidRPr="00AB17FB">
        <w:rPr>
          <w:rFonts w:ascii="Arial" w:hAnsi="Arial" w:cs="Arial"/>
          <w:b/>
          <w:bCs/>
          <w:sz w:val="32"/>
          <w:szCs w:val="32"/>
        </w:rPr>
        <w:t>.</w:t>
      </w:r>
      <w:r w:rsidR="003674C8" w:rsidRPr="00AB17FB">
        <w:rPr>
          <w:rFonts w:ascii="Arial" w:hAnsi="Arial" w:cs="Arial"/>
          <w:b/>
          <w:bCs/>
          <w:sz w:val="32"/>
          <w:szCs w:val="32"/>
        </w:rPr>
        <w:t xml:space="preserve"> </w:t>
      </w:r>
      <w:r w:rsidR="00E45396" w:rsidRPr="00AB17FB">
        <w:rPr>
          <w:rFonts w:ascii="Arial" w:hAnsi="Arial" w:cs="Arial"/>
          <w:b/>
          <w:bCs/>
          <w:sz w:val="32"/>
          <w:szCs w:val="32"/>
        </w:rPr>
        <w:tab/>
      </w:r>
      <w:r w:rsidR="00C30881" w:rsidRPr="00AB17FB">
        <w:rPr>
          <w:rFonts w:ascii="Arial" w:hAnsi="Arial" w:cs="Arial"/>
          <w:b/>
          <w:bCs/>
          <w:sz w:val="32"/>
          <w:szCs w:val="32"/>
        </w:rPr>
        <w:t>REVIEW PROCESS</w:t>
      </w:r>
    </w:p>
    <w:p w14:paraId="5AE0806C" w14:textId="77777777" w:rsidR="00385060" w:rsidRPr="00AB17FB" w:rsidRDefault="00385060" w:rsidP="00226B1C">
      <w:pPr>
        <w:autoSpaceDE w:val="0"/>
        <w:autoSpaceDN w:val="0"/>
        <w:adjustRightInd w:val="0"/>
        <w:jc w:val="both"/>
        <w:rPr>
          <w:rFonts w:ascii="Arial" w:hAnsi="Arial" w:cs="Arial"/>
        </w:rPr>
      </w:pPr>
    </w:p>
    <w:p w14:paraId="71ABA5D8" w14:textId="77777777" w:rsidR="003674C8" w:rsidRPr="00AB17FB" w:rsidRDefault="003556C9" w:rsidP="003C463E">
      <w:pPr>
        <w:autoSpaceDE w:val="0"/>
        <w:autoSpaceDN w:val="0"/>
        <w:adjustRightInd w:val="0"/>
        <w:ind w:left="720" w:hanging="720"/>
        <w:rPr>
          <w:rFonts w:ascii="Arial" w:hAnsi="Arial" w:cs="Arial"/>
        </w:rPr>
      </w:pPr>
      <w:r w:rsidRPr="00AB17FB">
        <w:rPr>
          <w:rFonts w:ascii="Arial" w:hAnsi="Arial" w:cs="Arial"/>
          <w:b/>
        </w:rPr>
        <w:t>10</w:t>
      </w:r>
      <w:r w:rsidR="006D108E" w:rsidRPr="00AB17FB">
        <w:rPr>
          <w:rFonts w:ascii="Arial" w:hAnsi="Arial" w:cs="Arial"/>
          <w:b/>
        </w:rPr>
        <w:t>.1</w:t>
      </w:r>
      <w:r w:rsidR="006D108E" w:rsidRPr="00AB17FB">
        <w:rPr>
          <w:rFonts w:ascii="Arial" w:hAnsi="Arial" w:cs="Arial"/>
        </w:rPr>
        <w:tab/>
      </w:r>
      <w:r w:rsidR="003674C8" w:rsidRPr="00AB17FB">
        <w:rPr>
          <w:rFonts w:ascii="Arial" w:hAnsi="Arial" w:cs="Arial"/>
        </w:rPr>
        <w:t xml:space="preserve">The </w:t>
      </w:r>
      <w:r w:rsidR="00FC4B93" w:rsidRPr="00AB17FB">
        <w:rPr>
          <w:rFonts w:ascii="Arial" w:hAnsi="Arial" w:cs="Arial"/>
        </w:rPr>
        <w:t>HAMP</w:t>
      </w:r>
      <w:r w:rsidR="00BE3728" w:rsidRPr="00AB17FB">
        <w:rPr>
          <w:rFonts w:ascii="Arial" w:hAnsi="Arial" w:cs="Arial"/>
        </w:rPr>
        <w:t xml:space="preserve"> will be linked to the L</w:t>
      </w:r>
      <w:r w:rsidR="00FC4B93" w:rsidRPr="00AB17FB">
        <w:rPr>
          <w:rFonts w:ascii="Arial" w:hAnsi="Arial" w:cs="Arial"/>
        </w:rPr>
        <w:t>HS</w:t>
      </w:r>
      <w:r w:rsidR="00BE3728" w:rsidRPr="00AB17FB">
        <w:rPr>
          <w:rFonts w:ascii="Arial" w:hAnsi="Arial" w:cs="Arial"/>
        </w:rPr>
        <w:t xml:space="preserve"> </w:t>
      </w:r>
      <w:r w:rsidR="003674C8" w:rsidRPr="00AB17FB">
        <w:rPr>
          <w:rFonts w:ascii="Arial" w:hAnsi="Arial" w:cs="Arial"/>
        </w:rPr>
        <w:t xml:space="preserve">and the </w:t>
      </w:r>
      <w:r w:rsidR="00D5250C" w:rsidRPr="00AB17FB">
        <w:rPr>
          <w:rFonts w:ascii="Arial" w:hAnsi="Arial" w:cs="Arial"/>
        </w:rPr>
        <w:t>H</w:t>
      </w:r>
      <w:r w:rsidR="00FC4B93" w:rsidRPr="00AB17FB">
        <w:rPr>
          <w:rFonts w:ascii="Arial" w:hAnsi="Arial" w:cs="Arial"/>
        </w:rPr>
        <w:t>IP</w:t>
      </w:r>
      <w:r w:rsidR="00381997" w:rsidRPr="00AB17FB">
        <w:rPr>
          <w:rFonts w:ascii="Arial" w:hAnsi="Arial" w:cs="Arial"/>
        </w:rPr>
        <w:t xml:space="preserve"> </w:t>
      </w:r>
      <w:r w:rsidR="00BE3728" w:rsidRPr="00AB17FB">
        <w:rPr>
          <w:rFonts w:ascii="Arial" w:hAnsi="Arial" w:cs="Arial"/>
        </w:rPr>
        <w:t xml:space="preserve">to </w:t>
      </w:r>
      <w:r w:rsidR="003674C8" w:rsidRPr="00AB17FB">
        <w:rPr>
          <w:rFonts w:ascii="Arial" w:hAnsi="Arial" w:cs="Arial"/>
        </w:rPr>
        <w:t xml:space="preserve">provide an </w:t>
      </w:r>
      <w:r w:rsidR="00F738B6" w:rsidRPr="00AB17FB">
        <w:rPr>
          <w:rFonts w:ascii="Arial" w:hAnsi="Arial" w:cs="Arial"/>
        </w:rPr>
        <w:t>overall framework for securing Best V</w:t>
      </w:r>
      <w:r w:rsidR="003674C8" w:rsidRPr="00AB17FB">
        <w:rPr>
          <w:rFonts w:ascii="Arial" w:hAnsi="Arial" w:cs="Arial"/>
        </w:rPr>
        <w:t>alue in the use of re</w:t>
      </w:r>
      <w:r w:rsidR="00D5250C" w:rsidRPr="00AB17FB">
        <w:rPr>
          <w:rFonts w:ascii="Arial" w:hAnsi="Arial" w:cs="Arial"/>
        </w:rPr>
        <w:t>sources and assets</w:t>
      </w:r>
      <w:r w:rsidR="003674C8" w:rsidRPr="00AB17FB">
        <w:rPr>
          <w:rFonts w:ascii="Arial" w:hAnsi="Arial" w:cs="Arial"/>
        </w:rPr>
        <w:t>.</w:t>
      </w:r>
    </w:p>
    <w:p w14:paraId="61063DE9" w14:textId="77777777" w:rsidR="003674C8" w:rsidRPr="00AB17FB" w:rsidRDefault="003674C8" w:rsidP="003C463E">
      <w:pPr>
        <w:autoSpaceDE w:val="0"/>
        <w:autoSpaceDN w:val="0"/>
        <w:adjustRightInd w:val="0"/>
        <w:rPr>
          <w:rFonts w:ascii="Arial" w:hAnsi="Arial" w:cs="Arial"/>
        </w:rPr>
      </w:pPr>
    </w:p>
    <w:p w14:paraId="478209F5" w14:textId="77777777" w:rsidR="003674C8" w:rsidRPr="00AB17FB" w:rsidRDefault="003556C9" w:rsidP="003C463E">
      <w:pPr>
        <w:autoSpaceDE w:val="0"/>
        <w:autoSpaceDN w:val="0"/>
        <w:adjustRightInd w:val="0"/>
        <w:ind w:left="720" w:hanging="720"/>
        <w:rPr>
          <w:rFonts w:ascii="Arial" w:hAnsi="Arial" w:cs="Arial"/>
        </w:rPr>
      </w:pPr>
      <w:r w:rsidRPr="00AB17FB">
        <w:rPr>
          <w:rFonts w:ascii="Arial" w:hAnsi="Arial" w:cs="Arial"/>
          <w:b/>
        </w:rPr>
        <w:t>10.2</w:t>
      </w:r>
      <w:r w:rsidR="006D108E" w:rsidRPr="00AB17FB">
        <w:rPr>
          <w:rFonts w:ascii="Arial" w:hAnsi="Arial" w:cs="Arial"/>
        </w:rPr>
        <w:tab/>
      </w:r>
      <w:r w:rsidR="003674C8" w:rsidRPr="00AB17FB">
        <w:rPr>
          <w:rFonts w:ascii="Arial" w:hAnsi="Arial" w:cs="Arial"/>
        </w:rPr>
        <w:t xml:space="preserve">To ensure that this is translated into ongoing delivery at </w:t>
      </w:r>
      <w:r w:rsidR="00D5250C" w:rsidRPr="00AB17FB">
        <w:rPr>
          <w:rFonts w:ascii="Arial" w:hAnsi="Arial" w:cs="Arial"/>
        </w:rPr>
        <w:t xml:space="preserve">an </w:t>
      </w:r>
      <w:r w:rsidR="003674C8" w:rsidRPr="00AB17FB">
        <w:rPr>
          <w:rFonts w:ascii="Arial" w:hAnsi="Arial" w:cs="Arial"/>
        </w:rPr>
        <w:t>operati</w:t>
      </w:r>
      <w:r w:rsidR="00E40963" w:rsidRPr="00AB17FB">
        <w:rPr>
          <w:rFonts w:ascii="Arial" w:hAnsi="Arial" w:cs="Arial"/>
        </w:rPr>
        <w:t>onal level,</w:t>
      </w:r>
      <w:r w:rsidR="003674C8" w:rsidRPr="00AB17FB">
        <w:rPr>
          <w:rFonts w:ascii="Arial" w:hAnsi="Arial" w:cs="Arial"/>
        </w:rPr>
        <w:t xml:space="preserve"> elected members </w:t>
      </w:r>
      <w:r w:rsidR="00E40963" w:rsidRPr="00AB17FB">
        <w:rPr>
          <w:rFonts w:ascii="Arial" w:hAnsi="Arial" w:cs="Arial"/>
        </w:rPr>
        <w:t xml:space="preserve">and stakeholders will be </w:t>
      </w:r>
      <w:r w:rsidR="003674C8" w:rsidRPr="00AB17FB">
        <w:rPr>
          <w:rFonts w:ascii="Arial" w:hAnsi="Arial" w:cs="Arial"/>
        </w:rPr>
        <w:t xml:space="preserve">fully involved </w:t>
      </w:r>
      <w:r w:rsidR="00E40963" w:rsidRPr="00AB17FB">
        <w:rPr>
          <w:rFonts w:ascii="Arial" w:hAnsi="Arial" w:cs="Arial"/>
        </w:rPr>
        <w:t>in any decisions rela</w:t>
      </w:r>
      <w:r w:rsidR="00F738B6" w:rsidRPr="00AB17FB">
        <w:rPr>
          <w:rFonts w:ascii="Arial" w:hAnsi="Arial" w:cs="Arial"/>
        </w:rPr>
        <w:t>ting</w:t>
      </w:r>
      <w:r w:rsidR="00E40963" w:rsidRPr="00AB17FB">
        <w:rPr>
          <w:rFonts w:ascii="Arial" w:hAnsi="Arial" w:cs="Arial"/>
        </w:rPr>
        <w:t xml:space="preserve"> to HRA assets and </w:t>
      </w:r>
      <w:r w:rsidR="003674C8" w:rsidRPr="00AB17FB">
        <w:rPr>
          <w:rFonts w:ascii="Arial" w:hAnsi="Arial" w:cs="Arial"/>
        </w:rPr>
        <w:t>the following action will be taken:</w:t>
      </w:r>
    </w:p>
    <w:p w14:paraId="62C4CE93" w14:textId="77777777" w:rsidR="003674C8" w:rsidRPr="00AB17FB" w:rsidRDefault="003674C8" w:rsidP="003C463E">
      <w:pPr>
        <w:autoSpaceDE w:val="0"/>
        <w:autoSpaceDN w:val="0"/>
        <w:adjustRightInd w:val="0"/>
        <w:rPr>
          <w:rFonts w:ascii="Arial" w:hAnsi="Arial" w:cs="Arial"/>
        </w:rPr>
      </w:pPr>
    </w:p>
    <w:p w14:paraId="3335BDB0" w14:textId="77777777" w:rsidR="009C29F0" w:rsidRPr="00AB17FB" w:rsidRDefault="003674C8" w:rsidP="00EE2255">
      <w:pPr>
        <w:numPr>
          <w:ilvl w:val="0"/>
          <w:numId w:val="9"/>
        </w:numPr>
        <w:autoSpaceDE w:val="0"/>
        <w:autoSpaceDN w:val="0"/>
        <w:adjustRightInd w:val="0"/>
        <w:rPr>
          <w:rFonts w:ascii="Arial" w:hAnsi="Arial" w:cs="Arial"/>
        </w:rPr>
      </w:pPr>
      <w:r w:rsidRPr="00AB17FB">
        <w:rPr>
          <w:rFonts w:ascii="Arial" w:hAnsi="Arial" w:cs="Arial"/>
        </w:rPr>
        <w:t xml:space="preserve">The </w:t>
      </w:r>
      <w:r w:rsidR="00D5250C" w:rsidRPr="00AB17FB">
        <w:rPr>
          <w:rFonts w:ascii="Arial" w:hAnsi="Arial" w:cs="Arial"/>
        </w:rPr>
        <w:t xml:space="preserve">Housing </w:t>
      </w:r>
      <w:r w:rsidR="00B33864" w:rsidRPr="00AB17FB">
        <w:rPr>
          <w:rFonts w:ascii="Arial" w:hAnsi="Arial" w:cs="Arial"/>
        </w:rPr>
        <w:t>I</w:t>
      </w:r>
      <w:r w:rsidRPr="00AB17FB">
        <w:rPr>
          <w:rFonts w:ascii="Arial" w:hAnsi="Arial" w:cs="Arial"/>
        </w:rPr>
        <w:t xml:space="preserve">nvestment </w:t>
      </w:r>
      <w:r w:rsidR="009C29F0" w:rsidRPr="00AB17FB">
        <w:rPr>
          <w:rFonts w:ascii="Arial" w:hAnsi="Arial" w:cs="Arial"/>
        </w:rPr>
        <w:t>Plan</w:t>
      </w:r>
      <w:r w:rsidRPr="00AB17FB">
        <w:rPr>
          <w:rFonts w:ascii="Arial" w:hAnsi="Arial" w:cs="Arial"/>
        </w:rPr>
        <w:t xml:space="preserve"> and </w:t>
      </w:r>
      <w:r w:rsidR="00B33864" w:rsidRPr="00AB17FB">
        <w:rPr>
          <w:rFonts w:ascii="Arial" w:hAnsi="Arial" w:cs="Arial"/>
        </w:rPr>
        <w:t>A</w:t>
      </w:r>
      <w:r w:rsidRPr="00AB17FB">
        <w:rPr>
          <w:rFonts w:ascii="Arial" w:hAnsi="Arial" w:cs="Arial"/>
        </w:rPr>
        <w:t xml:space="preserve">sset </w:t>
      </w:r>
      <w:r w:rsidR="00B33864" w:rsidRPr="00AB17FB">
        <w:rPr>
          <w:rFonts w:ascii="Arial" w:hAnsi="Arial" w:cs="Arial"/>
        </w:rPr>
        <w:t>M</w:t>
      </w:r>
      <w:r w:rsidRPr="00AB17FB">
        <w:rPr>
          <w:rFonts w:ascii="Arial" w:hAnsi="Arial" w:cs="Arial"/>
        </w:rPr>
        <w:t xml:space="preserve">anagement </w:t>
      </w:r>
      <w:r w:rsidR="00B33864" w:rsidRPr="00AB17FB">
        <w:rPr>
          <w:rFonts w:ascii="Arial" w:hAnsi="Arial" w:cs="Arial"/>
        </w:rPr>
        <w:t>P</w:t>
      </w:r>
      <w:r w:rsidRPr="00AB17FB">
        <w:rPr>
          <w:rFonts w:ascii="Arial" w:hAnsi="Arial" w:cs="Arial"/>
        </w:rPr>
        <w:t xml:space="preserve">lan will </w:t>
      </w:r>
      <w:r w:rsidR="009C29F0" w:rsidRPr="00AB17FB">
        <w:rPr>
          <w:rFonts w:ascii="Arial" w:hAnsi="Arial" w:cs="Arial"/>
        </w:rPr>
        <w:t>be review</w:t>
      </w:r>
      <w:r w:rsidR="001838DC" w:rsidRPr="00AB17FB">
        <w:rPr>
          <w:rFonts w:ascii="Arial" w:hAnsi="Arial" w:cs="Arial"/>
        </w:rPr>
        <w:t>ed</w:t>
      </w:r>
      <w:r w:rsidR="009C29F0" w:rsidRPr="00AB17FB">
        <w:rPr>
          <w:rFonts w:ascii="Arial" w:hAnsi="Arial" w:cs="Arial"/>
        </w:rPr>
        <w:t xml:space="preserve"> annually</w:t>
      </w:r>
    </w:p>
    <w:p w14:paraId="2FBACC13" w14:textId="77777777" w:rsidR="00A16CA5" w:rsidRPr="00AB17FB" w:rsidRDefault="003674C8" w:rsidP="00EE2255">
      <w:pPr>
        <w:numPr>
          <w:ilvl w:val="0"/>
          <w:numId w:val="9"/>
        </w:numPr>
        <w:autoSpaceDE w:val="0"/>
        <w:autoSpaceDN w:val="0"/>
        <w:adjustRightInd w:val="0"/>
        <w:rPr>
          <w:rFonts w:ascii="Arial" w:hAnsi="Arial" w:cs="Arial"/>
        </w:rPr>
      </w:pPr>
      <w:r w:rsidRPr="00AB17FB">
        <w:rPr>
          <w:rFonts w:ascii="Arial" w:hAnsi="Arial" w:cs="Arial"/>
        </w:rPr>
        <w:t xml:space="preserve">Quarterly capital monitoring reports will be presented to the </w:t>
      </w:r>
      <w:r w:rsidR="008A2D42" w:rsidRPr="00AB17FB">
        <w:rPr>
          <w:rFonts w:ascii="Arial" w:hAnsi="Arial" w:cs="Arial"/>
        </w:rPr>
        <w:t xml:space="preserve">Policy and Resources Committee </w:t>
      </w:r>
      <w:r w:rsidRPr="00AB17FB">
        <w:rPr>
          <w:rFonts w:ascii="Arial" w:hAnsi="Arial" w:cs="Arial"/>
        </w:rPr>
        <w:t>outlining progress on implementation of the capital programme</w:t>
      </w:r>
    </w:p>
    <w:p w14:paraId="2C33C527" w14:textId="77777777" w:rsidR="00F738B6" w:rsidRPr="00AB17FB" w:rsidRDefault="00F738B6" w:rsidP="00EE2255">
      <w:pPr>
        <w:numPr>
          <w:ilvl w:val="0"/>
          <w:numId w:val="9"/>
        </w:numPr>
        <w:autoSpaceDE w:val="0"/>
        <w:autoSpaceDN w:val="0"/>
        <w:adjustRightInd w:val="0"/>
        <w:rPr>
          <w:rFonts w:ascii="Arial" w:hAnsi="Arial" w:cs="Arial"/>
        </w:rPr>
      </w:pPr>
      <w:r w:rsidRPr="00AB17FB">
        <w:rPr>
          <w:rFonts w:ascii="Arial" w:hAnsi="Arial" w:cs="Arial"/>
        </w:rPr>
        <w:t>Disposal of assets will be taken by the appropriate Committee</w:t>
      </w:r>
    </w:p>
    <w:p w14:paraId="591F313F" w14:textId="77777777" w:rsidR="00C5091F" w:rsidRPr="00AB17FB" w:rsidRDefault="00C5091F" w:rsidP="003C463E">
      <w:pPr>
        <w:tabs>
          <w:tab w:val="left" w:pos="720"/>
        </w:tabs>
        <w:rPr>
          <w:rFonts w:ascii="Arial" w:hAnsi="Arial" w:cs="Arial"/>
        </w:rPr>
      </w:pPr>
    </w:p>
    <w:p w14:paraId="1CB1340D" w14:textId="77777777" w:rsidR="00E40963" w:rsidRPr="00AB17FB" w:rsidRDefault="003556C9" w:rsidP="003C463E">
      <w:pPr>
        <w:tabs>
          <w:tab w:val="left" w:pos="0"/>
        </w:tabs>
        <w:rPr>
          <w:rFonts w:ascii="Arial" w:hAnsi="Arial" w:cs="Arial"/>
          <w:b/>
        </w:rPr>
      </w:pPr>
      <w:r w:rsidRPr="00AB17FB">
        <w:rPr>
          <w:rFonts w:ascii="Arial" w:hAnsi="Arial" w:cs="Arial"/>
          <w:b/>
          <w:iCs/>
        </w:rPr>
        <w:t>10.3</w:t>
      </w:r>
      <w:r w:rsidR="009B61D4" w:rsidRPr="00AB17FB">
        <w:rPr>
          <w:rFonts w:ascii="Arial" w:hAnsi="Arial" w:cs="Arial"/>
          <w:b/>
          <w:iCs/>
        </w:rPr>
        <w:tab/>
      </w:r>
      <w:r w:rsidR="00E40963" w:rsidRPr="00B4148C">
        <w:rPr>
          <w:rFonts w:ascii="Arial" w:hAnsi="Arial" w:cs="Arial"/>
          <w:b/>
          <w:u w:val="single"/>
        </w:rPr>
        <w:t>Continuous Review</w:t>
      </w:r>
      <w:r w:rsidR="00E40963" w:rsidRPr="00AB17FB">
        <w:rPr>
          <w:rFonts w:ascii="Arial" w:hAnsi="Arial" w:cs="Arial"/>
          <w:b/>
        </w:rPr>
        <w:t xml:space="preserve"> </w:t>
      </w:r>
    </w:p>
    <w:p w14:paraId="55269B5B" w14:textId="77777777" w:rsidR="00E40963" w:rsidRPr="00AB17FB" w:rsidRDefault="00E40963" w:rsidP="003C463E">
      <w:pPr>
        <w:tabs>
          <w:tab w:val="left" w:pos="720"/>
        </w:tabs>
        <w:rPr>
          <w:rFonts w:ascii="Arial" w:hAnsi="Arial" w:cs="Arial"/>
          <w:b/>
        </w:rPr>
      </w:pPr>
    </w:p>
    <w:p w14:paraId="4522DA95" w14:textId="77777777" w:rsidR="00C5091F" w:rsidRPr="00AB17FB" w:rsidRDefault="006D108E" w:rsidP="003C463E">
      <w:pPr>
        <w:autoSpaceDE w:val="0"/>
        <w:autoSpaceDN w:val="0"/>
        <w:adjustRightInd w:val="0"/>
        <w:ind w:left="720" w:hanging="720"/>
        <w:rPr>
          <w:rFonts w:ascii="Arial" w:hAnsi="Arial" w:cs="Arial"/>
          <w:iCs/>
        </w:rPr>
      </w:pPr>
      <w:r w:rsidRPr="00AB17FB">
        <w:rPr>
          <w:rFonts w:ascii="Arial" w:hAnsi="Arial" w:cs="Arial"/>
          <w:iCs/>
        </w:rPr>
        <w:tab/>
      </w:r>
      <w:r w:rsidR="00C5091F" w:rsidRPr="00AB17FB">
        <w:rPr>
          <w:rFonts w:ascii="Arial" w:hAnsi="Arial" w:cs="Arial"/>
          <w:iCs/>
        </w:rPr>
        <w:t>We will ensure the long-term sustainability of our assets meet the principles of Best Value by carrying out regular reviews to make informed decisions about the future use of assets. These reviews will be done to inform decisions about our stock retention or disposal strategies. Decisions will be informed by a formal option appraisal process which takes cognises of:</w:t>
      </w:r>
    </w:p>
    <w:p w14:paraId="65286EE0" w14:textId="77777777" w:rsidR="00C5091F" w:rsidRPr="00AB17FB" w:rsidRDefault="00C5091F" w:rsidP="003C463E">
      <w:pPr>
        <w:rPr>
          <w:rFonts w:ascii="Arial" w:hAnsi="Arial" w:cs="Arial"/>
        </w:rPr>
      </w:pPr>
    </w:p>
    <w:p w14:paraId="5B328507" w14:textId="77777777" w:rsidR="00C5091F" w:rsidRPr="00AB17FB" w:rsidRDefault="00033450" w:rsidP="00EE2255">
      <w:pPr>
        <w:numPr>
          <w:ilvl w:val="0"/>
          <w:numId w:val="12"/>
        </w:numPr>
        <w:ind w:left="1080"/>
        <w:rPr>
          <w:rFonts w:ascii="Arial" w:hAnsi="Arial" w:cs="Arial"/>
        </w:rPr>
      </w:pPr>
      <w:r w:rsidRPr="00AB17FB">
        <w:rPr>
          <w:rFonts w:ascii="Arial" w:hAnsi="Arial" w:cs="Arial"/>
        </w:rPr>
        <w:t>O</w:t>
      </w:r>
      <w:r w:rsidR="00C5091F" w:rsidRPr="00AB17FB">
        <w:rPr>
          <w:rFonts w:ascii="Arial" w:hAnsi="Arial" w:cs="Arial"/>
        </w:rPr>
        <w:t>n</w:t>
      </w:r>
      <w:r w:rsidRPr="00AB17FB">
        <w:rPr>
          <w:rFonts w:ascii="Arial" w:hAnsi="Arial" w:cs="Arial"/>
        </w:rPr>
        <w:t>-</w:t>
      </w:r>
      <w:r w:rsidR="00C5091F" w:rsidRPr="00AB17FB">
        <w:rPr>
          <w:rFonts w:ascii="Arial" w:hAnsi="Arial" w:cs="Arial"/>
        </w:rPr>
        <w:t>going maintenance costs</w:t>
      </w:r>
    </w:p>
    <w:p w14:paraId="3C264ED6" w14:textId="77777777" w:rsidR="00C5091F" w:rsidRPr="00AB17FB" w:rsidRDefault="00033450" w:rsidP="00EE2255">
      <w:pPr>
        <w:numPr>
          <w:ilvl w:val="0"/>
          <w:numId w:val="12"/>
        </w:numPr>
        <w:ind w:left="1080"/>
        <w:rPr>
          <w:rFonts w:ascii="Arial" w:hAnsi="Arial" w:cs="Arial"/>
        </w:rPr>
      </w:pPr>
      <w:r w:rsidRPr="00AB17FB">
        <w:rPr>
          <w:rFonts w:ascii="Arial" w:hAnsi="Arial" w:cs="Arial"/>
        </w:rPr>
        <w:t>M</w:t>
      </w:r>
      <w:r w:rsidR="00C5091F" w:rsidRPr="00AB17FB">
        <w:rPr>
          <w:rFonts w:ascii="Arial" w:hAnsi="Arial" w:cs="Arial"/>
        </w:rPr>
        <w:t>aintenance costs over the expected life of the asset</w:t>
      </w:r>
    </w:p>
    <w:p w14:paraId="24AB33CC" w14:textId="77777777" w:rsidR="00C5091F" w:rsidRPr="00AB17FB" w:rsidRDefault="00033450" w:rsidP="00EE2255">
      <w:pPr>
        <w:numPr>
          <w:ilvl w:val="0"/>
          <w:numId w:val="12"/>
        </w:numPr>
        <w:ind w:left="1080"/>
        <w:rPr>
          <w:rFonts w:ascii="Arial" w:hAnsi="Arial" w:cs="Arial"/>
        </w:rPr>
      </w:pPr>
      <w:r w:rsidRPr="00AB17FB">
        <w:rPr>
          <w:rFonts w:ascii="Arial" w:hAnsi="Arial" w:cs="Arial"/>
        </w:rPr>
        <w:t>L</w:t>
      </w:r>
      <w:r w:rsidR="00C5091F" w:rsidRPr="00AB17FB">
        <w:rPr>
          <w:rFonts w:ascii="Arial" w:hAnsi="Arial" w:cs="Arial"/>
        </w:rPr>
        <w:t>evel of demand</w:t>
      </w:r>
    </w:p>
    <w:p w14:paraId="56EEDA98" w14:textId="77777777" w:rsidR="00C5091F" w:rsidRPr="00AB17FB" w:rsidRDefault="00033450" w:rsidP="00EE2255">
      <w:pPr>
        <w:numPr>
          <w:ilvl w:val="0"/>
          <w:numId w:val="12"/>
        </w:numPr>
        <w:ind w:left="1080"/>
        <w:rPr>
          <w:rFonts w:ascii="Arial" w:hAnsi="Arial" w:cs="Arial"/>
        </w:rPr>
      </w:pPr>
      <w:r w:rsidRPr="00AB17FB">
        <w:rPr>
          <w:rFonts w:ascii="Arial" w:hAnsi="Arial" w:cs="Arial"/>
        </w:rPr>
        <w:t>H</w:t>
      </w:r>
      <w:r w:rsidR="00C5091F" w:rsidRPr="00AB17FB">
        <w:rPr>
          <w:rFonts w:ascii="Arial" w:hAnsi="Arial" w:cs="Arial"/>
        </w:rPr>
        <w:t>igh turnover</w:t>
      </w:r>
    </w:p>
    <w:p w14:paraId="2444EFFB" w14:textId="77777777" w:rsidR="00C5091F" w:rsidRPr="00AB17FB" w:rsidRDefault="00033450" w:rsidP="00EE2255">
      <w:pPr>
        <w:numPr>
          <w:ilvl w:val="0"/>
          <w:numId w:val="12"/>
        </w:numPr>
        <w:ind w:left="1080"/>
        <w:rPr>
          <w:rFonts w:ascii="Arial" w:hAnsi="Arial" w:cs="Arial"/>
        </w:rPr>
      </w:pPr>
      <w:r w:rsidRPr="00AB17FB">
        <w:rPr>
          <w:rFonts w:ascii="Arial" w:hAnsi="Arial" w:cs="Arial"/>
        </w:rPr>
        <w:t>P</w:t>
      </w:r>
      <w:r w:rsidR="00C5091F" w:rsidRPr="00AB17FB">
        <w:rPr>
          <w:rFonts w:ascii="Arial" w:hAnsi="Arial" w:cs="Arial"/>
        </w:rPr>
        <w:t>oor environmental quality</w:t>
      </w:r>
    </w:p>
    <w:p w14:paraId="03B74635" w14:textId="77777777" w:rsidR="00C5091F" w:rsidRPr="00AB17FB" w:rsidRDefault="00033450" w:rsidP="00EE2255">
      <w:pPr>
        <w:numPr>
          <w:ilvl w:val="0"/>
          <w:numId w:val="12"/>
        </w:numPr>
        <w:ind w:left="1080"/>
        <w:rPr>
          <w:rFonts w:ascii="Arial" w:hAnsi="Arial" w:cs="Arial"/>
        </w:rPr>
      </w:pPr>
      <w:r w:rsidRPr="00AB17FB">
        <w:rPr>
          <w:rFonts w:ascii="Arial" w:hAnsi="Arial" w:cs="Arial"/>
        </w:rPr>
        <w:t>C</w:t>
      </w:r>
      <w:r w:rsidR="00C5091F" w:rsidRPr="00AB17FB">
        <w:rPr>
          <w:rFonts w:ascii="Arial" w:hAnsi="Arial" w:cs="Arial"/>
        </w:rPr>
        <w:t>oncentrations of social exclusion</w:t>
      </w:r>
    </w:p>
    <w:p w14:paraId="290D0073" w14:textId="77777777" w:rsidR="00924720" w:rsidRPr="00AB17FB" w:rsidRDefault="00924720" w:rsidP="003C463E">
      <w:pPr>
        <w:rPr>
          <w:rFonts w:ascii="Arial" w:hAnsi="Arial" w:cs="Arial"/>
        </w:rPr>
      </w:pPr>
    </w:p>
    <w:p w14:paraId="72D70128" w14:textId="77777777" w:rsidR="00C5091F" w:rsidRPr="00AB17FB" w:rsidRDefault="00D613AA" w:rsidP="003C463E">
      <w:pPr>
        <w:ind w:firstLine="720"/>
        <w:rPr>
          <w:rFonts w:ascii="Verdana" w:hAnsi="Verdana" w:cs="Arial"/>
        </w:rPr>
      </w:pPr>
      <w:r w:rsidRPr="00AB17FB">
        <w:rPr>
          <w:rFonts w:ascii="Arial" w:hAnsi="Arial" w:cs="Arial"/>
        </w:rPr>
        <w:t>A</w:t>
      </w:r>
      <w:r w:rsidR="00C5091F" w:rsidRPr="00AB17FB">
        <w:rPr>
          <w:rFonts w:ascii="Arial" w:hAnsi="Arial" w:cs="Arial"/>
        </w:rPr>
        <w:t xml:space="preserve"> continuous cycle of review </w:t>
      </w:r>
      <w:r w:rsidRPr="00AB17FB">
        <w:rPr>
          <w:rFonts w:ascii="Arial" w:hAnsi="Arial" w:cs="Arial"/>
        </w:rPr>
        <w:t xml:space="preserve">will be implemented </w:t>
      </w:r>
      <w:r w:rsidR="00C5091F" w:rsidRPr="00AB17FB">
        <w:rPr>
          <w:rFonts w:ascii="Arial" w:hAnsi="Arial" w:cs="Arial"/>
        </w:rPr>
        <w:t>to manage and identify risks:</w:t>
      </w:r>
      <w:r w:rsidR="00C5091F" w:rsidRPr="00AB17FB">
        <w:rPr>
          <w:rFonts w:ascii="Verdana" w:hAnsi="Verdana" w:cs="Arial"/>
        </w:rPr>
        <w:t xml:space="preserve"> </w:t>
      </w:r>
    </w:p>
    <w:p w14:paraId="3D546360" w14:textId="77777777" w:rsidR="002A6A99" w:rsidRDefault="002A6A99" w:rsidP="003C463E">
      <w:pPr>
        <w:ind w:firstLine="720"/>
        <w:rPr>
          <w:rFonts w:ascii="Verdana" w:hAnsi="Verdana" w:cs="Arial"/>
          <w:color w:val="000000"/>
        </w:rPr>
      </w:pPr>
    </w:p>
    <w:p w14:paraId="69753FDA" w14:textId="77777777" w:rsidR="002A6A99" w:rsidRDefault="008E07B5" w:rsidP="00226B1C">
      <w:pPr>
        <w:ind w:firstLine="720"/>
        <w:jc w:val="both"/>
        <w:rPr>
          <w:rFonts w:ascii="Verdana" w:hAnsi="Verdana" w:cs="Arial"/>
          <w:color w:val="000000"/>
        </w:rPr>
      </w:pPr>
      <w:r w:rsidRPr="009C29F0">
        <w:rPr>
          <w:rFonts w:ascii="Verdana" w:hAnsi="Verdana" w:cs="Arial"/>
          <w:noProof/>
          <w:color w:val="000000"/>
          <w:sz w:val="22"/>
          <w:szCs w:val="22"/>
        </w:rPr>
        <mc:AlternateContent>
          <mc:Choice Requires="wpc">
            <w:drawing>
              <wp:anchor distT="0" distB="0" distL="114300" distR="114300" simplePos="0" relativeHeight="251653632" behindDoc="1" locked="0" layoutInCell="1" allowOverlap="1" wp14:anchorId="663D14C2" wp14:editId="50C8E440">
                <wp:simplePos x="0" y="0"/>
                <wp:positionH relativeFrom="column">
                  <wp:posOffset>461010</wp:posOffset>
                </wp:positionH>
                <wp:positionV relativeFrom="paragraph">
                  <wp:posOffset>95250</wp:posOffset>
                </wp:positionV>
                <wp:extent cx="5361940" cy="2800350"/>
                <wp:effectExtent l="0" t="0" r="0" b="0"/>
                <wp:wrapTight wrapText="bothSides">
                  <wp:wrapPolygon edited="0">
                    <wp:start x="7904" y="0"/>
                    <wp:lineTo x="5602" y="294"/>
                    <wp:lineTo x="4144" y="1176"/>
                    <wp:lineTo x="3991" y="4114"/>
                    <wp:lineTo x="9669" y="4702"/>
                    <wp:lineTo x="2302" y="5878"/>
                    <wp:lineTo x="1688" y="6171"/>
                    <wp:lineTo x="1688" y="10580"/>
                    <wp:lineTo x="3146" y="11755"/>
                    <wp:lineTo x="4451" y="11755"/>
                    <wp:lineTo x="4144" y="12784"/>
                    <wp:lineTo x="4221" y="13371"/>
                    <wp:lineTo x="4758" y="14106"/>
                    <wp:lineTo x="4758" y="14547"/>
                    <wp:lineTo x="7214" y="16457"/>
                    <wp:lineTo x="7674" y="16457"/>
                    <wp:lineTo x="7674" y="17045"/>
                    <wp:lineTo x="13967" y="17045"/>
                    <wp:lineTo x="13967" y="16457"/>
                    <wp:lineTo x="15425" y="16457"/>
                    <wp:lineTo x="17420" y="15135"/>
                    <wp:lineTo x="17650" y="11755"/>
                    <wp:lineTo x="19032" y="11755"/>
                    <wp:lineTo x="20490" y="10580"/>
                    <wp:lineTo x="20567" y="6318"/>
                    <wp:lineTo x="20183" y="6024"/>
                    <wp:lineTo x="17420" y="4702"/>
                    <wp:lineTo x="17957" y="4114"/>
                    <wp:lineTo x="18034" y="3233"/>
                    <wp:lineTo x="17574" y="2351"/>
                    <wp:lineTo x="17650" y="1616"/>
                    <wp:lineTo x="16423" y="735"/>
                    <wp:lineTo x="14197" y="0"/>
                    <wp:lineTo x="7904" y="0"/>
                  </wp:wrapPolygon>
                </wp:wrapTight>
                <wp:docPr id="42" name="Canvas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10" name="AutoShape 44"/>
                        <wps:cNvSpPr>
                          <a:spLocks noChangeArrowheads="1"/>
                        </wps:cNvSpPr>
                        <wps:spPr bwMode="auto">
                          <a:xfrm>
                            <a:off x="2000007" y="0"/>
                            <a:ext cx="1485949" cy="457200"/>
                          </a:xfrm>
                          <a:prstGeom prst="bevel">
                            <a:avLst>
                              <a:gd name="adj" fmla="val 12500"/>
                            </a:avLst>
                          </a:prstGeom>
                          <a:solidFill>
                            <a:srgbClr val="CCFFCC"/>
                          </a:solidFill>
                          <a:ln w="9525">
                            <a:solidFill>
                              <a:srgbClr val="000000"/>
                            </a:solidFill>
                            <a:miter lim="800000"/>
                            <a:headEnd/>
                            <a:tailEnd/>
                          </a:ln>
                        </wps:spPr>
                        <wps:txbx>
                          <w:txbxContent>
                            <w:p w14:paraId="01683234" w14:textId="77777777" w:rsidR="00355E6D" w:rsidRPr="0062715B" w:rsidRDefault="00355E6D" w:rsidP="00C5091F">
                              <w:pPr>
                                <w:jc w:val="center"/>
                                <w:rPr>
                                  <w:rFonts w:ascii="Arial" w:hAnsi="Arial" w:cs="Arial"/>
                                  <w:b/>
                                </w:rPr>
                              </w:pPr>
                              <w:r w:rsidRPr="0062715B">
                                <w:rPr>
                                  <w:rFonts w:ascii="Arial" w:hAnsi="Arial" w:cs="Arial"/>
                                  <w:b/>
                                </w:rPr>
                                <w:t>IDENTIFY RISK</w:t>
                              </w:r>
                            </w:p>
                          </w:txbxContent>
                        </wps:txbx>
                        <wps:bodyPr rot="0" vert="horz" wrap="square" lIns="91440" tIns="45720" rIns="91440" bIns="45720" anchor="t" anchorCtr="0" upright="1">
                          <a:noAutofit/>
                        </wps:bodyPr>
                      </wps:wsp>
                      <wps:wsp>
                        <wps:cNvPr id="11" name="AutoShape 45"/>
                        <wps:cNvSpPr>
                          <a:spLocks noChangeArrowheads="1"/>
                        </wps:cNvSpPr>
                        <wps:spPr bwMode="auto">
                          <a:xfrm>
                            <a:off x="3543641" y="800100"/>
                            <a:ext cx="1484488" cy="571500"/>
                          </a:xfrm>
                          <a:prstGeom prst="bevel">
                            <a:avLst>
                              <a:gd name="adj" fmla="val 12500"/>
                            </a:avLst>
                          </a:prstGeom>
                          <a:solidFill>
                            <a:srgbClr val="CC99FF"/>
                          </a:solidFill>
                          <a:ln w="9525">
                            <a:solidFill>
                              <a:srgbClr val="000000"/>
                            </a:solidFill>
                            <a:miter lim="800000"/>
                            <a:headEnd/>
                            <a:tailEnd/>
                          </a:ln>
                        </wps:spPr>
                        <wps:txbx>
                          <w:txbxContent>
                            <w:p w14:paraId="52D745DD" w14:textId="77777777" w:rsidR="00355E6D" w:rsidRPr="0062715B" w:rsidRDefault="00355E6D" w:rsidP="00C5091F">
                              <w:pPr>
                                <w:jc w:val="center"/>
                                <w:rPr>
                                  <w:rFonts w:ascii="Arial" w:hAnsi="Arial" w:cs="Arial"/>
                                  <w:b/>
                                </w:rPr>
                              </w:pPr>
                              <w:r w:rsidRPr="0062715B">
                                <w:rPr>
                                  <w:rFonts w:ascii="Arial" w:hAnsi="Arial" w:cs="Arial"/>
                                  <w:b/>
                                </w:rPr>
                                <w:t>ASSESS RISK</w:t>
                              </w:r>
                            </w:p>
                          </w:txbxContent>
                        </wps:txbx>
                        <wps:bodyPr rot="0" vert="horz" wrap="square" lIns="91440" tIns="45720" rIns="91440" bIns="45720" anchor="t" anchorCtr="0" upright="1">
                          <a:noAutofit/>
                        </wps:bodyPr>
                      </wps:wsp>
                      <wps:wsp>
                        <wps:cNvPr id="12" name="AutoShape 46"/>
                        <wps:cNvSpPr>
                          <a:spLocks noChangeArrowheads="1"/>
                        </wps:cNvSpPr>
                        <wps:spPr bwMode="auto">
                          <a:xfrm>
                            <a:off x="1943051" y="1600200"/>
                            <a:ext cx="1485949" cy="571500"/>
                          </a:xfrm>
                          <a:prstGeom prst="bevel">
                            <a:avLst>
                              <a:gd name="adj" fmla="val 12500"/>
                            </a:avLst>
                          </a:prstGeom>
                          <a:solidFill>
                            <a:srgbClr val="FFCC99"/>
                          </a:solidFill>
                          <a:ln w="9525">
                            <a:solidFill>
                              <a:srgbClr val="000000"/>
                            </a:solidFill>
                            <a:miter lim="800000"/>
                            <a:headEnd/>
                            <a:tailEnd/>
                          </a:ln>
                        </wps:spPr>
                        <wps:txbx>
                          <w:txbxContent>
                            <w:p w14:paraId="41A35129" w14:textId="77777777" w:rsidR="00355E6D" w:rsidRPr="0062715B" w:rsidRDefault="00355E6D" w:rsidP="00C5091F">
                              <w:pPr>
                                <w:jc w:val="center"/>
                                <w:rPr>
                                  <w:rFonts w:ascii="Arial" w:hAnsi="Arial" w:cs="Arial"/>
                                  <w:b/>
                                </w:rPr>
                              </w:pPr>
                              <w:r w:rsidRPr="0062715B">
                                <w:rPr>
                                  <w:rFonts w:ascii="Arial" w:hAnsi="Arial" w:cs="Arial"/>
                                  <w:b/>
                                </w:rPr>
                                <w:t>MANAGE &amp; CONTROL RISK</w:t>
                              </w:r>
                            </w:p>
                          </w:txbxContent>
                        </wps:txbx>
                        <wps:bodyPr rot="0" vert="horz" wrap="square" lIns="91440" tIns="45720" rIns="91440" bIns="45720" anchor="t" anchorCtr="0" upright="1">
                          <a:noAutofit/>
                        </wps:bodyPr>
                      </wps:wsp>
                      <wps:wsp>
                        <wps:cNvPr id="13" name="AutoShape 47"/>
                        <wps:cNvSpPr>
                          <a:spLocks noChangeArrowheads="1"/>
                        </wps:cNvSpPr>
                        <wps:spPr bwMode="auto">
                          <a:xfrm>
                            <a:off x="457103" y="800100"/>
                            <a:ext cx="1485218" cy="571500"/>
                          </a:xfrm>
                          <a:prstGeom prst="bevel">
                            <a:avLst>
                              <a:gd name="adj" fmla="val 12500"/>
                            </a:avLst>
                          </a:prstGeom>
                          <a:solidFill>
                            <a:srgbClr val="CCFFFF"/>
                          </a:solidFill>
                          <a:ln w="9525">
                            <a:solidFill>
                              <a:srgbClr val="000000"/>
                            </a:solidFill>
                            <a:miter lim="800000"/>
                            <a:headEnd/>
                            <a:tailEnd/>
                          </a:ln>
                        </wps:spPr>
                        <wps:txbx>
                          <w:txbxContent>
                            <w:p w14:paraId="4DB3DE01" w14:textId="77777777" w:rsidR="00355E6D" w:rsidRPr="0062715B" w:rsidRDefault="00355E6D" w:rsidP="00C5091F">
                              <w:pPr>
                                <w:jc w:val="center"/>
                                <w:rPr>
                                  <w:rFonts w:ascii="Arial" w:hAnsi="Arial" w:cs="Arial"/>
                                  <w:b/>
                                </w:rPr>
                              </w:pPr>
                              <w:r w:rsidRPr="0062715B">
                                <w:rPr>
                                  <w:rFonts w:ascii="Arial" w:hAnsi="Arial" w:cs="Arial"/>
                                  <w:b/>
                                </w:rPr>
                                <w:t>REVIEW &amp; REPORT RISK</w:t>
                              </w:r>
                            </w:p>
                          </w:txbxContent>
                        </wps:txbx>
                        <wps:bodyPr rot="0" vert="horz" wrap="square" lIns="91440" tIns="45720" rIns="91440" bIns="45720" anchor="t" anchorCtr="0" upright="1">
                          <a:noAutofit/>
                        </wps:bodyPr>
                      </wps:wsp>
                      <wps:wsp>
                        <wps:cNvPr id="14" name="AutoShape 48"/>
                        <wps:cNvSpPr>
                          <a:spLocks noChangeArrowheads="1"/>
                        </wps:cNvSpPr>
                        <wps:spPr bwMode="auto">
                          <a:xfrm rot="11146712">
                            <a:off x="1028846" y="171450"/>
                            <a:ext cx="685654" cy="685800"/>
                          </a:xfrm>
                          <a:custGeom>
                            <a:avLst/>
                            <a:gdLst>
                              <a:gd name="G0" fmla="+- 5603345 0 0"/>
                              <a:gd name="G1" fmla="+- -369671 0 0"/>
                              <a:gd name="G2" fmla="+- 5603345 0 -369671"/>
                              <a:gd name="G3" fmla="+- 10800 0 0"/>
                              <a:gd name="G4" fmla="+- 0 0 5603345"/>
                              <a:gd name="T0" fmla="*/ 360 256 1"/>
                              <a:gd name="T1" fmla="*/ 0 256 1"/>
                              <a:gd name="G5" fmla="+- G2 T0 T1"/>
                              <a:gd name="G6" fmla="?: G2 G2 G5"/>
                              <a:gd name="G7" fmla="+- 0 0 G6"/>
                              <a:gd name="G8" fmla="+- 4219 0 0"/>
                              <a:gd name="G9" fmla="+- 0 0 -369671"/>
                              <a:gd name="G10" fmla="+- 4219 0 2700"/>
                              <a:gd name="G11" fmla="cos G10 5603345"/>
                              <a:gd name="G12" fmla="sin G10 5603345"/>
                              <a:gd name="G13" fmla="cos 13500 5603345"/>
                              <a:gd name="G14" fmla="sin 13500 5603345"/>
                              <a:gd name="G15" fmla="+- G11 10800 0"/>
                              <a:gd name="G16" fmla="+- G12 10800 0"/>
                              <a:gd name="G17" fmla="+- G13 10800 0"/>
                              <a:gd name="G18" fmla="+- G14 10800 0"/>
                              <a:gd name="G19" fmla="*/ 4219 1 2"/>
                              <a:gd name="G20" fmla="+- G19 5400 0"/>
                              <a:gd name="G21" fmla="cos G20 5603345"/>
                              <a:gd name="G22" fmla="sin G20 5603345"/>
                              <a:gd name="G23" fmla="+- G21 10800 0"/>
                              <a:gd name="G24" fmla="+- G12 G23 G22"/>
                              <a:gd name="G25" fmla="+- G22 G23 G11"/>
                              <a:gd name="G26" fmla="cos 10800 5603345"/>
                              <a:gd name="G27" fmla="sin 10800 5603345"/>
                              <a:gd name="G28" fmla="cos 4219 5603345"/>
                              <a:gd name="G29" fmla="sin 4219 5603345"/>
                              <a:gd name="G30" fmla="+- G26 10800 0"/>
                              <a:gd name="G31" fmla="+- G27 10800 0"/>
                              <a:gd name="G32" fmla="+- G28 10800 0"/>
                              <a:gd name="G33" fmla="+- G29 10800 0"/>
                              <a:gd name="G34" fmla="+- G19 5400 0"/>
                              <a:gd name="G35" fmla="cos G34 -369671"/>
                              <a:gd name="G36" fmla="sin G34 -369671"/>
                              <a:gd name="G37" fmla="+/ -369671 5603345 2"/>
                              <a:gd name="T2" fmla="*/ 180 256 1"/>
                              <a:gd name="T3" fmla="*/ 0 256 1"/>
                              <a:gd name="G38" fmla="+- G37 T2 T3"/>
                              <a:gd name="G39" fmla="?: G2 G37 G38"/>
                              <a:gd name="G40" fmla="cos 10800 G39"/>
                              <a:gd name="G41" fmla="sin 10800 G39"/>
                              <a:gd name="G42" fmla="cos 4219 G39"/>
                              <a:gd name="G43" fmla="sin 4219 G39"/>
                              <a:gd name="G44" fmla="+- G40 10800 0"/>
                              <a:gd name="G45" fmla="+- G41 10800 0"/>
                              <a:gd name="G46" fmla="+- G42 10800 0"/>
                              <a:gd name="G47" fmla="+- G43 10800 0"/>
                              <a:gd name="G48" fmla="+- G35 10800 0"/>
                              <a:gd name="G49" fmla="+- G36 10800 0"/>
                              <a:gd name="T4" fmla="*/ 19081 w 21600"/>
                              <a:gd name="T5" fmla="*/ 17731 h 21600"/>
                              <a:gd name="T6" fmla="*/ 18273 w 21600"/>
                              <a:gd name="T7" fmla="*/ 10061 h 21600"/>
                              <a:gd name="T8" fmla="*/ 14035 w 21600"/>
                              <a:gd name="T9" fmla="*/ 13507 h 21600"/>
                              <a:gd name="T10" fmla="*/ 11859 w 21600"/>
                              <a:gd name="T11" fmla="*/ 24258 h 21600"/>
                              <a:gd name="T12" fmla="*/ 5417 w 21600"/>
                              <a:gd name="T13" fmla="*/ 18756 h 21600"/>
                              <a:gd name="T14" fmla="*/ 10919 w 21600"/>
                              <a:gd name="T15" fmla="*/ 1231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130" y="15005"/>
                                </a:moveTo>
                                <a:cubicBezTo>
                                  <a:pt x="13325" y="14833"/>
                                  <a:pt x="15019" y="13001"/>
                                  <a:pt x="15019" y="10800"/>
                                </a:cubicBezTo>
                                <a:cubicBezTo>
                                  <a:pt x="15019" y="10661"/>
                                  <a:pt x="15012" y="10523"/>
                                  <a:pt x="14998" y="10385"/>
                                </a:cubicBezTo>
                                <a:lnTo>
                                  <a:pt x="21547" y="9738"/>
                                </a:lnTo>
                                <a:cubicBezTo>
                                  <a:pt x="21582" y="10091"/>
                                  <a:pt x="21600" y="10445"/>
                                  <a:pt x="21600" y="10800"/>
                                </a:cubicBezTo>
                                <a:cubicBezTo>
                                  <a:pt x="21600" y="16436"/>
                                  <a:pt x="17266" y="21124"/>
                                  <a:pt x="11647" y="21566"/>
                                </a:cubicBezTo>
                                <a:lnTo>
                                  <a:pt x="11859" y="24258"/>
                                </a:lnTo>
                                <a:lnTo>
                                  <a:pt x="5417" y="18756"/>
                                </a:lnTo>
                                <a:lnTo>
                                  <a:pt x="10919" y="12314"/>
                                </a:lnTo>
                                <a:lnTo>
                                  <a:pt x="11130" y="1500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 name="AutoShape 49"/>
                        <wps:cNvSpPr>
                          <a:spLocks noChangeArrowheads="1"/>
                        </wps:cNvSpPr>
                        <wps:spPr bwMode="auto">
                          <a:xfrm rot="16200000">
                            <a:off x="3657121" y="114730"/>
                            <a:ext cx="686514" cy="685654"/>
                          </a:xfrm>
                          <a:custGeom>
                            <a:avLst/>
                            <a:gdLst>
                              <a:gd name="G0" fmla="+- 5603345 0 0"/>
                              <a:gd name="G1" fmla="+- -369671 0 0"/>
                              <a:gd name="G2" fmla="+- 5603345 0 -369671"/>
                              <a:gd name="G3" fmla="+- 10800 0 0"/>
                              <a:gd name="G4" fmla="+- 0 0 5603345"/>
                              <a:gd name="T0" fmla="*/ 360 256 1"/>
                              <a:gd name="T1" fmla="*/ 0 256 1"/>
                              <a:gd name="G5" fmla="+- G2 T0 T1"/>
                              <a:gd name="G6" fmla="?: G2 G2 G5"/>
                              <a:gd name="G7" fmla="+- 0 0 G6"/>
                              <a:gd name="G8" fmla="+- 4219 0 0"/>
                              <a:gd name="G9" fmla="+- 0 0 -369671"/>
                              <a:gd name="G10" fmla="+- 4219 0 2700"/>
                              <a:gd name="G11" fmla="cos G10 5603345"/>
                              <a:gd name="G12" fmla="sin G10 5603345"/>
                              <a:gd name="G13" fmla="cos 13500 5603345"/>
                              <a:gd name="G14" fmla="sin 13500 5603345"/>
                              <a:gd name="G15" fmla="+- G11 10800 0"/>
                              <a:gd name="G16" fmla="+- G12 10800 0"/>
                              <a:gd name="G17" fmla="+- G13 10800 0"/>
                              <a:gd name="G18" fmla="+- G14 10800 0"/>
                              <a:gd name="G19" fmla="*/ 4219 1 2"/>
                              <a:gd name="G20" fmla="+- G19 5400 0"/>
                              <a:gd name="G21" fmla="cos G20 5603345"/>
                              <a:gd name="G22" fmla="sin G20 5603345"/>
                              <a:gd name="G23" fmla="+- G21 10800 0"/>
                              <a:gd name="G24" fmla="+- G12 G23 G22"/>
                              <a:gd name="G25" fmla="+- G22 G23 G11"/>
                              <a:gd name="G26" fmla="cos 10800 5603345"/>
                              <a:gd name="G27" fmla="sin 10800 5603345"/>
                              <a:gd name="G28" fmla="cos 4219 5603345"/>
                              <a:gd name="G29" fmla="sin 4219 5603345"/>
                              <a:gd name="G30" fmla="+- G26 10800 0"/>
                              <a:gd name="G31" fmla="+- G27 10800 0"/>
                              <a:gd name="G32" fmla="+- G28 10800 0"/>
                              <a:gd name="G33" fmla="+- G29 10800 0"/>
                              <a:gd name="G34" fmla="+- G19 5400 0"/>
                              <a:gd name="G35" fmla="cos G34 -369671"/>
                              <a:gd name="G36" fmla="sin G34 -369671"/>
                              <a:gd name="G37" fmla="+/ -369671 5603345 2"/>
                              <a:gd name="T2" fmla="*/ 180 256 1"/>
                              <a:gd name="T3" fmla="*/ 0 256 1"/>
                              <a:gd name="G38" fmla="+- G37 T2 T3"/>
                              <a:gd name="G39" fmla="?: G2 G37 G38"/>
                              <a:gd name="G40" fmla="cos 10800 G39"/>
                              <a:gd name="G41" fmla="sin 10800 G39"/>
                              <a:gd name="G42" fmla="cos 4219 G39"/>
                              <a:gd name="G43" fmla="sin 4219 G39"/>
                              <a:gd name="G44" fmla="+- G40 10800 0"/>
                              <a:gd name="G45" fmla="+- G41 10800 0"/>
                              <a:gd name="G46" fmla="+- G42 10800 0"/>
                              <a:gd name="G47" fmla="+- G43 10800 0"/>
                              <a:gd name="G48" fmla="+- G35 10800 0"/>
                              <a:gd name="G49" fmla="+- G36 10800 0"/>
                              <a:gd name="T4" fmla="*/ 19081 w 21600"/>
                              <a:gd name="T5" fmla="*/ 17731 h 21600"/>
                              <a:gd name="T6" fmla="*/ 18273 w 21600"/>
                              <a:gd name="T7" fmla="*/ 10061 h 21600"/>
                              <a:gd name="T8" fmla="*/ 14035 w 21600"/>
                              <a:gd name="T9" fmla="*/ 13507 h 21600"/>
                              <a:gd name="T10" fmla="*/ 11859 w 21600"/>
                              <a:gd name="T11" fmla="*/ 24258 h 21600"/>
                              <a:gd name="T12" fmla="*/ 5417 w 21600"/>
                              <a:gd name="T13" fmla="*/ 18756 h 21600"/>
                              <a:gd name="T14" fmla="*/ 10919 w 21600"/>
                              <a:gd name="T15" fmla="*/ 1231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130" y="15005"/>
                                </a:moveTo>
                                <a:cubicBezTo>
                                  <a:pt x="13325" y="14833"/>
                                  <a:pt x="15019" y="13001"/>
                                  <a:pt x="15019" y="10800"/>
                                </a:cubicBezTo>
                                <a:cubicBezTo>
                                  <a:pt x="15019" y="10661"/>
                                  <a:pt x="15012" y="10523"/>
                                  <a:pt x="14998" y="10385"/>
                                </a:cubicBezTo>
                                <a:lnTo>
                                  <a:pt x="21547" y="9738"/>
                                </a:lnTo>
                                <a:cubicBezTo>
                                  <a:pt x="21582" y="10091"/>
                                  <a:pt x="21600" y="10445"/>
                                  <a:pt x="21600" y="10800"/>
                                </a:cubicBezTo>
                                <a:cubicBezTo>
                                  <a:pt x="21600" y="16436"/>
                                  <a:pt x="17266" y="21124"/>
                                  <a:pt x="11647" y="21566"/>
                                </a:cubicBezTo>
                                <a:lnTo>
                                  <a:pt x="11859" y="24258"/>
                                </a:lnTo>
                                <a:lnTo>
                                  <a:pt x="5417" y="18756"/>
                                </a:lnTo>
                                <a:lnTo>
                                  <a:pt x="10919" y="12314"/>
                                </a:lnTo>
                                <a:lnTo>
                                  <a:pt x="11130" y="1500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 name="AutoShape 50"/>
                        <wps:cNvSpPr>
                          <a:spLocks noChangeArrowheads="1"/>
                        </wps:cNvSpPr>
                        <wps:spPr bwMode="auto">
                          <a:xfrm rot="5001751">
                            <a:off x="1142326" y="1257730"/>
                            <a:ext cx="686514" cy="685654"/>
                          </a:xfrm>
                          <a:custGeom>
                            <a:avLst/>
                            <a:gdLst>
                              <a:gd name="G0" fmla="+- 5603345 0 0"/>
                              <a:gd name="G1" fmla="+- -369671 0 0"/>
                              <a:gd name="G2" fmla="+- 5603345 0 -369671"/>
                              <a:gd name="G3" fmla="+- 10800 0 0"/>
                              <a:gd name="G4" fmla="+- 0 0 5603345"/>
                              <a:gd name="T0" fmla="*/ 360 256 1"/>
                              <a:gd name="T1" fmla="*/ 0 256 1"/>
                              <a:gd name="G5" fmla="+- G2 T0 T1"/>
                              <a:gd name="G6" fmla="?: G2 G2 G5"/>
                              <a:gd name="G7" fmla="+- 0 0 G6"/>
                              <a:gd name="G8" fmla="+- 4219 0 0"/>
                              <a:gd name="G9" fmla="+- 0 0 -369671"/>
                              <a:gd name="G10" fmla="+- 4219 0 2700"/>
                              <a:gd name="G11" fmla="cos G10 5603345"/>
                              <a:gd name="G12" fmla="sin G10 5603345"/>
                              <a:gd name="G13" fmla="cos 13500 5603345"/>
                              <a:gd name="G14" fmla="sin 13500 5603345"/>
                              <a:gd name="G15" fmla="+- G11 10800 0"/>
                              <a:gd name="G16" fmla="+- G12 10800 0"/>
                              <a:gd name="G17" fmla="+- G13 10800 0"/>
                              <a:gd name="G18" fmla="+- G14 10800 0"/>
                              <a:gd name="G19" fmla="*/ 4219 1 2"/>
                              <a:gd name="G20" fmla="+- G19 5400 0"/>
                              <a:gd name="G21" fmla="cos G20 5603345"/>
                              <a:gd name="G22" fmla="sin G20 5603345"/>
                              <a:gd name="G23" fmla="+- G21 10800 0"/>
                              <a:gd name="G24" fmla="+- G12 G23 G22"/>
                              <a:gd name="G25" fmla="+- G22 G23 G11"/>
                              <a:gd name="G26" fmla="cos 10800 5603345"/>
                              <a:gd name="G27" fmla="sin 10800 5603345"/>
                              <a:gd name="G28" fmla="cos 4219 5603345"/>
                              <a:gd name="G29" fmla="sin 4219 5603345"/>
                              <a:gd name="G30" fmla="+- G26 10800 0"/>
                              <a:gd name="G31" fmla="+- G27 10800 0"/>
                              <a:gd name="G32" fmla="+- G28 10800 0"/>
                              <a:gd name="G33" fmla="+- G29 10800 0"/>
                              <a:gd name="G34" fmla="+- G19 5400 0"/>
                              <a:gd name="G35" fmla="cos G34 -369671"/>
                              <a:gd name="G36" fmla="sin G34 -369671"/>
                              <a:gd name="G37" fmla="+/ -369671 5603345 2"/>
                              <a:gd name="T2" fmla="*/ 180 256 1"/>
                              <a:gd name="T3" fmla="*/ 0 256 1"/>
                              <a:gd name="G38" fmla="+- G37 T2 T3"/>
                              <a:gd name="G39" fmla="?: G2 G37 G38"/>
                              <a:gd name="G40" fmla="cos 10800 G39"/>
                              <a:gd name="G41" fmla="sin 10800 G39"/>
                              <a:gd name="G42" fmla="cos 4219 G39"/>
                              <a:gd name="G43" fmla="sin 4219 G39"/>
                              <a:gd name="G44" fmla="+- G40 10800 0"/>
                              <a:gd name="G45" fmla="+- G41 10800 0"/>
                              <a:gd name="G46" fmla="+- G42 10800 0"/>
                              <a:gd name="G47" fmla="+- G43 10800 0"/>
                              <a:gd name="G48" fmla="+- G35 10800 0"/>
                              <a:gd name="G49" fmla="+- G36 10800 0"/>
                              <a:gd name="T4" fmla="*/ 19081 w 21600"/>
                              <a:gd name="T5" fmla="*/ 17731 h 21600"/>
                              <a:gd name="T6" fmla="*/ 18273 w 21600"/>
                              <a:gd name="T7" fmla="*/ 10061 h 21600"/>
                              <a:gd name="T8" fmla="*/ 14035 w 21600"/>
                              <a:gd name="T9" fmla="*/ 13507 h 21600"/>
                              <a:gd name="T10" fmla="*/ 11859 w 21600"/>
                              <a:gd name="T11" fmla="*/ 24258 h 21600"/>
                              <a:gd name="T12" fmla="*/ 5417 w 21600"/>
                              <a:gd name="T13" fmla="*/ 18756 h 21600"/>
                              <a:gd name="T14" fmla="*/ 10919 w 21600"/>
                              <a:gd name="T15" fmla="*/ 1231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130" y="15005"/>
                                </a:moveTo>
                                <a:cubicBezTo>
                                  <a:pt x="13325" y="14833"/>
                                  <a:pt x="15019" y="13001"/>
                                  <a:pt x="15019" y="10800"/>
                                </a:cubicBezTo>
                                <a:cubicBezTo>
                                  <a:pt x="15019" y="10661"/>
                                  <a:pt x="15012" y="10523"/>
                                  <a:pt x="14998" y="10385"/>
                                </a:cubicBezTo>
                                <a:lnTo>
                                  <a:pt x="21547" y="9738"/>
                                </a:lnTo>
                                <a:cubicBezTo>
                                  <a:pt x="21582" y="10091"/>
                                  <a:pt x="21600" y="10445"/>
                                  <a:pt x="21600" y="10800"/>
                                </a:cubicBezTo>
                                <a:cubicBezTo>
                                  <a:pt x="21600" y="16436"/>
                                  <a:pt x="17266" y="21124"/>
                                  <a:pt x="11647" y="21566"/>
                                </a:cubicBezTo>
                                <a:lnTo>
                                  <a:pt x="11859" y="24258"/>
                                </a:lnTo>
                                <a:lnTo>
                                  <a:pt x="5417" y="18756"/>
                                </a:lnTo>
                                <a:lnTo>
                                  <a:pt x="10919" y="12314"/>
                                </a:lnTo>
                                <a:lnTo>
                                  <a:pt x="11130" y="1500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AutoShape 51"/>
                        <wps:cNvSpPr>
                          <a:spLocks noChangeArrowheads="1"/>
                        </wps:cNvSpPr>
                        <wps:spPr bwMode="auto">
                          <a:xfrm rot="21367694">
                            <a:off x="3657551" y="1257300"/>
                            <a:ext cx="686384" cy="685800"/>
                          </a:xfrm>
                          <a:custGeom>
                            <a:avLst/>
                            <a:gdLst>
                              <a:gd name="G0" fmla="+- 5603345 0 0"/>
                              <a:gd name="G1" fmla="+- -369671 0 0"/>
                              <a:gd name="G2" fmla="+- 5603345 0 -369671"/>
                              <a:gd name="G3" fmla="+- 10800 0 0"/>
                              <a:gd name="G4" fmla="+- 0 0 5603345"/>
                              <a:gd name="T0" fmla="*/ 360 256 1"/>
                              <a:gd name="T1" fmla="*/ 0 256 1"/>
                              <a:gd name="G5" fmla="+- G2 T0 T1"/>
                              <a:gd name="G6" fmla="?: G2 G2 G5"/>
                              <a:gd name="G7" fmla="+- 0 0 G6"/>
                              <a:gd name="G8" fmla="+- 4219 0 0"/>
                              <a:gd name="G9" fmla="+- 0 0 -369671"/>
                              <a:gd name="G10" fmla="+- 4219 0 2700"/>
                              <a:gd name="G11" fmla="cos G10 5603345"/>
                              <a:gd name="G12" fmla="sin G10 5603345"/>
                              <a:gd name="G13" fmla="cos 13500 5603345"/>
                              <a:gd name="G14" fmla="sin 13500 5603345"/>
                              <a:gd name="G15" fmla="+- G11 10800 0"/>
                              <a:gd name="G16" fmla="+- G12 10800 0"/>
                              <a:gd name="G17" fmla="+- G13 10800 0"/>
                              <a:gd name="G18" fmla="+- G14 10800 0"/>
                              <a:gd name="G19" fmla="*/ 4219 1 2"/>
                              <a:gd name="G20" fmla="+- G19 5400 0"/>
                              <a:gd name="G21" fmla="cos G20 5603345"/>
                              <a:gd name="G22" fmla="sin G20 5603345"/>
                              <a:gd name="G23" fmla="+- G21 10800 0"/>
                              <a:gd name="G24" fmla="+- G12 G23 G22"/>
                              <a:gd name="G25" fmla="+- G22 G23 G11"/>
                              <a:gd name="G26" fmla="cos 10800 5603345"/>
                              <a:gd name="G27" fmla="sin 10800 5603345"/>
                              <a:gd name="G28" fmla="cos 4219 5603345"/>
                              <a:gd name="G29" fmla="sin 4219 5603345"/>
                              <a:gd name="G30" fmla="+- G26 10800 0"/>
                              <a:gd name="G31" fmla="+- G27 10800 0"/>
                              <a:gd name="G32" fmla="+- G28 10800 0"/>
                              <a:gd name="G33" fmla="+- G29 10800 0"/>
                              <a:gd name="G34" fmla="+- G19 5400 0"/>
                              <a:gd name="G35" fmla="cos G34 -369671"/>
                              <a:gd name="G36" fmla="sin G34 -369671"/>
                              <a:gd name="G37" fmla="+/ -369671 5603345 2"/>
                              <a:gd name="T2" fmla="*/ 180 256 1"/>
                              <a:gd name="T3" fmla="*/ 0 256 1"/>
                              <a:gd name="G38" fmla="+- G37 T2 T3"/>
                              <a:gd name="G39" fmla="?: G2 G37 G38"/>
                              <a:gd name="G40" fmla="cos 10800 G39"/>
                              <a:gd name="G41" fmla="sin 10800 G39"/>
                              <a:gd name="G42" fmla="cos 4219 G39"/>
                              <a:gd name="G43" fmla="sin 4219 G39"/>
                              <a:gd name="G44" fmla="+- G40 10800 0"/>
                              <a:gd name="G45" fmla="+- G41 10800 0"/>
                              <a:gd name="G46" fmla="+- G42 10800 0"/>
                              <a:gd name="G47" fmla="+- G43 10800 0"/>
                              <a:gd name="G48" fmla="+- G35 10800 0"/>
                              <a:gd name="G49" fmla="+- G36 10800 0"/>
                              <a:gd name="T4" fmla="*/ 19081 w 21600"/>
                              <a:gd name="T5" fmla="*/ 17731 h 21600"/>
                              <a:gd name="T6" fmla="*/ 18273 w 21600"/>
                              <a:gd name="T7" fmla="*/ 10061 h 21600"/>
                              <a:gd name="T8" fmla="*/ 14035 w 21600"/>
                              <a:gd name="T9" fmla="*/ 13507 h 21600"/>
                              <a:gd name="T10" fmla="*/ 11859 w 21600"/>
                              <a:gd name="T11" fmla="*/ 24258 h 21600"/>
                              <a:gd name="T12" fmla="*/ 5417 w 21600"/>
                              <a:gd name="T13" fmla="*/ 18756 h 21600"/>
                              <a:gd name="T14" fmla="*/ 10919 w 21600"/>
                              <a:gd name="T15" fmla="*/ 12314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1130" y="15005"/>
                                </a:moveTo>
                                <a:cubicBezTo>
                                  <a:pt x="13325" y="14833"/>
                                  <a:pt x="15019" y="13001"/>
                                  <a:pt x="15019" y="10800"/>
                                </a:cubicBezTo>
                                <a:cubicBezTo>
                                  <a:pt x="15019" y="10661"/>
                                  <a:pt x="15012" y="10523"/>
                                  <a:pt x="14998" y="10385"/>
                                </a:cubicBezTo>
                                <a:lnTo>
                                  <a:pt x="21547" y="9738"/>
                                </a:lnTo>
                                <a:cubicBezTo>
                                  <a:pt x="21582" y="10091"/>
                                  <a:pt x="21600" y="10445"/>
                                  <a:pt x="21600" y="10800"/>
                                </a:cubicBezTo>
                                <a:cubicBezTo>
                                  <a:pt x="21600" y="16436"/>
                                  <a:pt x="17266" y="21124"/>
                                  <a:pt x="11647" y="21566"/>
                                </a:cubicBezTo>
                                <a:lnTo>
                                  <a:pt x="11859" y="24258"/>
                                </a:lnTo>
                                <a:lnTo>
                                  <a:pt x="5417" y="18756"/>
                                </a:lnTo>
                                <a:lnTo>
                                  <a:pt x="10919" y="12314"/>
                                </a:lnTo>
                                <a:lnTo>
                                  <a:pt x="11130" y="1500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 name="Oval 52"/>
                        <wps:cNvSpPr>
                          <a:spLocks noChangeArrowheads="1"/>
                        </wps:cNvSpPr>
                        <wps:spPr bwMode="auto">
                          <a:xfrm>
                            <a:off x="2057692" y="571500"/>
                            <a:ext cx="1371308" cy="952500"/>
                          </a:xfrm>
                          <a:prstGeom prst="ellipse">
                            <a:avLst/>
                          </a:prstGeom>
                          <a:solidFill>
                            <a:srgbClr val="FFFF99"/>
                          </a:solidFill>
                          <a:ln w="9525">
                            <a:solidFill>
                              <a:srgbClr val="000000"/>
                            </a:solidFill>
                            <a:round/>
                            <a:headEnd/>
                            <a:tailEnd/>
                          </a:ln>
                        </wps:spPr>
                        <wps:txbx>
                          <w:txbxContent>
                            <w:p w14:paraId="4B0CB4A6" w14:textId="77777777" w:rsidR="00355E6D" w:rsidRPr="0062715B" w:rsidRDefault="00355E6D" w:rsidP="00C5091F">
                              <w:pPr>
                                <w:jc w:val="center"/>
                                <w:rPr>
                                  <w:rFonts w:ascii="Arial" w:hAnsi="Arial" w:cs="Arial"/>
                                  <w:b/>
                                  <w:sz w:val="28"/>
                                  <w:szCs w:val="28"/>
                                </w:rPr>
                              </w:pPr>
                              <w:smartTag w:uri="urn:schemas-microsoft-com:office:smarttags" w:element="PersonName">
                                <w:r w:rsidRPr="0062715B">
                                  <w:rPr>
                                    <w:rFonts w:ascii="Arial" w:hAnsi="Arial" w:cs="Arial"/>
                                    <w:b/>
                                    <w:sz w:val="28"/>
                                    <w:szCs w:val="28"/>
                                  </w:rPr>
                                  <w:t>HR</w:t>
                                </w:r>
                              </w:smartTag>
                              <w:r w:rsidRPr="0062715B">
                                <w:rPr>
                                  <w:rFonts w:ascii="Arial" w:hAnsi="Arial" w:cs="Arial"/>
                                  <w:b/>
                                  <w:sz w:val="28"/>
                                  <w:szCs w:val="28"/>
                                </w:rPr>
                                <w:t>A Property Assets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3D14C2" id="Canvas 42" o:spid="_x0000_s1028" editas="canvas" alt="&quot;&quot;" style="position:absolute;left:0;text-align:left;margin-left:36.3pt;margin-top:7.5pt;width:422.2pt;height:220.5pt;z-index:-251662848" coordsize="53619,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53619;height:28003;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 o:spid="_x0000_s1030" type="#_x0000_t84" style="position:absolute;left:20000;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" fillcolor="#cfc">
                  <v:textbox>
                    <w:txbxContent>
                      <w:p w14:paraId="01683234" w14:textId="77777777" w:rsidR="00355E6D" w:rsidRPr="0062715B" w:rsidRDefault="00355E6D" w:rsidP="00C5091F">
                        <w:pPr>
                          <w:jc w:val="center"/>
                          <w:rPr>
                            <w:rFonts w:ascii="Arial" w:hAnsi="Arial" w:cs="Arial"/>
                            <w:b/>
                          </w:rPr>
                        </w:pPr>
                        <w:r w:rsidRPr="0062715B">
                          <w:rPr>
                            <w:rFonts w:ascii="Arial" w:hAnsi="Arial" w:cs="Arial"/>
                            <w:b/>
                          </w:rPr>
                          <w:t>IDENTIFY RISK</w:t>
                        </w:r>
                      </w:p>
                    </w:txbxContent>
                  </v:textbox>
                </v:shape>
                <v:shape id="AutoShape 45" o:spid="_x0000_s1031" type="#_x0000_t84" style="position:absolute;left:35436;top:8001;width:1484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" fillcolor="#c9f">
                  <v:textbox>
                    <w:txbxContent>
                      <w:p w14:paraId="52D745DD" w14:textId="77777777" w:rsidR="00355E6D" w:rsidRPr="0062715B" w:rsidRDefault="00355E6D" w:rsidP="00C5091F">
                        <w:pPr>
                          <w:jc w:val="center"/>
                          <w:rPr>
                            <w:rFonts w:ascii="Arial" w:hAnsi="Arial" w:cs="Arial"/>
                            <w:b/>
                          </w:rPr>
                        </w:pPr>
                        <w:r w:rsidRPr="0062715B">
                          <w:rPr>
                            <w:rFonts w:ascii="Arial" w:hAnsi="Arial" w:cs="Arial"/>
                            <w:b/>
                          </w:rPr>
                          <w:t>ASSESS RISK</w:t>
                        </w:r>
                      </w:p>
                    </w:txbxContent>
                  </v:textbox>
                </v:shape>
                <v:shape id="AutoShape 46" o:spid="_x0000_s1032" type="#_x0000_t84" style="position:absolute;left:19430;top:16002;width:148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" fillcolor="#fc9">
                  <v:textbox>
                    <w:txbxContent>
                      <w:p w14:paraId="41A35129" w14:textId="77777777" w:rsidR="00355E6D" w:rsidRPr="0062715B" w:rsidRDefault="00355E6D" w:rsidP="00C5091F">
                        <w:pPr>
                          <w:jc w:val="center"/>
                          <w:rPr>
                            <w:rFonts w:ascii="Arial" w:hAnsi="Arial" w:cs="Arial"/>
                            <w:b/>
                          </w:rPr>
                        </w:pPr>
                        <w:r w:rsidRPr="0062715B">
                          <w:rPr>
                            <w:rFonts w:ascii="Arial" w:hAnsi="Arial" w:cs="Arial"/>
                            <w:b/>
                          </w:rPr>
                          <w:t>MANAGE &amp; CONTROL RISK</w:t>
                        </w:r>
                      </w:p>
                    </w:txbxContent>
                  </v:textbox>
                </v:shape>
                <v:shape id="AutoShape 47" o:spid="_x0000_s1033" type="#_x0000_t84" style="position:absolute;left:4571;top:8001;width:1485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" fillcolor="#cff">
                  <v:textbox>
                    <w:txbxContent>
                      <w:p w14:paraId="4DB3DE01" w14:textId="77777777" w:rsidR="00355E6D" w:rsidRPr="0062715B" w:rsidRDefault="00355E6D" w:rsidP="00C5091F">
                        <w:pPr>
                          <w:jc w:val="center"/>
                          <w:rPr>
                            <w:rFonts w:ascii="Arial" w:hAnsi="Arial" w:cs="Arial"/>
                            <w:b/>
                          </w:rPr>
                        </w:pPr>
                        <w:r w:rsidRPr="0062715B">
                          <w:rPr>
                            <w:rFonts w:ascii="Arial" w:hAnsi="Arial" w:cs="Arial"/>
                            <w:b/>
                          </w:rPr>
                          <w:t>REVIEW &amp; REPORT RISK</w:t>
                        </w:r>
                      </w:p>
                    </w:txbxContent>
                  </v:textbox>
                </v:shape>
                <v:shape id="AutoShape 48" o:spid="_x0000_s1034" style="position:absolute;left:10288;top:1714;width:6857;height:6858;rotation:-114177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" path="m11130,15005v2195,-172,3889,-2004,3889,-4205c15019,10661,15012,10523,14998,10385r6549,-647c21582,10091,21600,10445,21600,10800v,5636,-4334,10324,-9953,10766l11859,24258,5417,18756r5502,-6442l11130,15005xe" fillcolor="black">
                  <v:stroke joinstyle="miter"/>
                  <v:path o:connecttype="custom" o:connectlocs="605693,562959;580044,319437;445516,428847;376443,770192;171953,595503;346604,390970" o:connectangles="0,0,0,0,0,0" textboxrect="3163,3163,18437,18437"/>
                </v:shape>
                <v:shape id="AutoShape 49" o:spid="_x0000_s1035" style="position:absolute;left:36571;top:1147;width:6865;height:685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" path="m11130,15005v2195,-172,3889,-2004,3889,-4205c15019,10661,15012,10523,14998,10385r6549,-647c21582,10091,21600,10445,21600,10800v,5636,-4334,10324,-9953,10766l11859,24258,5417,18756r5502,-6442l11130,15005xe" fillcolor="black">
                  <v:stroke joinstyle="miter"/>
                  <v:path o:connecttype="custom" o:connectlocs="606452,562839;580772,319369;446075,428756;376915,770028;172169,595376;347039,390886" o:connectangles="0,0,0,0,0,0" textboxrect="3163,3163,18437,18437"/>
                </v:shape>
                <v:shape id="AutoShape 50" o:spid="_x0000_s1036" style="position:absolute;left:11423;top:12577;width:6865;height:6857;rotation:546324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" path="m11130,15005v2195,-172,3889,-2004,3889,-4205c15019,10661,15012,10523,14998,10385r6549,-647c21582,10091,21600,10445,21600,10800v,5636,-4334,10324,-9953,10766l11859,24258,5417,18756r5502,-6442l11130,15005xe" fillcolor="black">
                  <v:stroke joinstyle="miter"/>
                  <v:path o:connecttype="custom" o:connectlocs="606452,562839;580772,319369;446075,428756;376915,770028;172169,595376;347039,390886" o:connectangles="0,0,0,0,0,0" textboxrect="3163,3163,18437,18437"/>
                </v:shape>
                <v:shape id="AutoShape 51" o:spid="_x0000_s1037" style="position:absolute;left:36575;top:12573;width:6864;height:6858;rotation:-2537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" path="m11130,15005v2195,-172,3889,-2004,3889,-4205c15019,10661,15012,10523,14998,10385r6549,-647c21582,10091,21600,10445,21600,10800v,5636,-4334,10324,-9953,10766l11859,24258,5417,18756r5502,-6442l11130,15005xe" fillcolor="black">
                  <v:stroke joinstyle="miter"/>
                  <v:path o:connecttype="custom" o:connectlocs="606338,562959;580662,319437;445991,428847;376844,770192;172136,595503;346973,390970" o:connectangles="0,0,0,0,0,0" textboxrect="3163,3163,18437,18437"/>
                </v:shape>
                <v:oval id="Oval 52" o:spid="_x0000_s1038" style="position:absolute;left:20576;top:5715;width:13714;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" fillcolor="#ff9">
                  <v:textbox>
                    <w:txbxContent>
                      <w:p w14:paraId="4B0CB4A6" w14:textId="77777777" w:rsidR="00355E6D" w:rsidRPr="0062715B" w:rsidRDefault="00355E6D" w:rsidP="00C5091F">
                        <w:pPr>
                          <w:jc w:val="center"/>
                          <w:rPr>
                            <w:rFonts w:ascii="Arial" w:hAnsi="Arial" w:cs="Arial"/>
                            <w:b/>
                            <w:sz w:val="28"/>
                            <w:szCs w:val="28"/>
                          </w:rPr>
                        </w:pPr>
                        <w:smartTag w:uri="urn:schemas-microsoft-com:office:smarttags" w:element="PersonName">
                          <w:r w:rsidRPr="0062715B">
                            <w:rPr>
                              <w:rFonts w:ascii="Arial" w:hAnsi="Arial" w:cs="Arial"/>
                              <w:b/>
                              <w:sz w:val="28"/>
                              <w:szCs w:val="28"/>
                            </w:rPr>
                            <w:t>HR</w:t>
                          </w:r>
                        </w:smartTag>
                        <w:r w:rsidRPr="0062715B">
                          <w:rPr>
                            <w:rFonts w:ascii="Arial" w:hAnsi="Arial" w:cs="Arial"/>
                            <w:b/>
                            <w:sz w:val="28"/>
                            <w:szCs w:val="28"/>
                          </w:rPr>
                          <w:t>A Property Assets</w:t>
                        </w:r>
                      </w:p>
                    </w:txbxContent>
                  </v:textbox>
                </v:oval>
                <w10:wrap type="tight"/>
              </v:group>
            </w:pict>
          </mc:Fallback>
        </mc:AlternateContent>
      </w:r>
    </w:p>
    <w:p w14:paraId="521F7033" w14:textId="77777777" w:rsidR="002A6A99" w:rsidRPr="00E40963" w:rsidRDefault="002A6A99" w:rsidP="00226B1C">
      <w:pPr>
        <w:ind w:firstLine="720"/>
        <w:jc w:val="both"/>
        <w:rPr>
          <w:rFonts w:ascii="Verdana" w:hAnsi="Verdana" w:cs="Arial"/>
          <w:color w:val="000000"/>
        </w:rPr>
      </w:pPr>
    </w:p>
    <w:p w14:paraId="1B2044D9" w14:textId="77777777" w:rsidR="00C5091F" w:rsidRPr="009C29F0" w:rsidRDefault="00C5091F" w:rsidP="00226B1C">
      <w:pPr>
        <w:jc w:val="both"/>
        <w:rPr>
          <w:rFonts w:ascii="Verdana" w:hAnsi="Verdana" w:cs="Arial"/>
          <w:color w:val="000000"/>
          <w:sz w:val="22"/>
          <w:szCs w:val="22"/>
        </w:rPr>
      </w:pPr>
    </w:p>
    <w:p w14:paraId="3FFDF706" w14:textId="77777777" w:rsidR="00C5091F" w:rsidRPr="009C29F0" w:rsidRDefault="00C5091F" w:rsidP="00226B1C">
      <w:pPr>
        <w:jc w:val="both"/>
        <w:rPr>
          <w:rFonts w:ascii="Verdana" w:hAnsi="Verdana" w:cs="Arial"/>
          <w:color w:val="000000"/>
          <w:sz w:val="22"/>
          <w:szCs w:val="22"/>
        </w:rPr>
      </w:pPr>
    </w:p>
    <w:p w14:paraId="0CFA71E2" w14:textId="77777777" w:rsidR="00C5091F" w:rsidRPr="009C29F0" w:rsidRDefault="00C5091F" w:rsidP="00226B1C">
      <w:pPr>
        <w:jc w:val="both"/>
        <w:rPr>
          <w:rFonts w:ascii="Verdana" w:hAnsi="Verdana" w:cs="Arial"/>
          <w:color w:val="000000"/>
          <w:sz w:val="22"/>
          <w:szCs w:val="22"/>
        </w:rPr>
      </w:pPr>
    </w:p>
    <w:p w14:paraId="7EEF9043" w14:textId="77777777" w:rsidR="00C5091F" w:rsidRPr="009C29F0" w:rsidRDefault="00C5091F" w:rsidP="00226B1C">
      <w:pPr>
        <w:jc w:val="both"/>
        <w:rPr>
          <w:rFonts w:ascii="Verdana" w:hAnsi="Verdana" w:cs="Arial"/>
          <w:color w:val="000000"/>
          <w:sz w:val="22"/>
          <w:szCs w:val="22"/>
        </w:rPr>
      </w:pPr>
    </w:p>
    <w:p w14:paraId="477E5E23" w14:textId="77777777" w:rsidR="00C5091F" w:rsidRPr="009C29F0" w:rsidRDefault="00C5091F" w:rsidP="00226B1C">
      <w:pPr>
        <w:jc w:val="both"/>
        <w:rPr>
          <w:rFonts w:ascii="Verdana" w:hAnsi="Verdana" w:cs="Arial"/>
          <w:color w:val="000000"/>
          <w:sz w:val="22"/>
          <w:szCs w:val="22"/>
        </w:rPr>
      </w:pPr>
    </w:p>
    <w:p w14:paraId="55EE5209" w14:textId="77777777" w:rsidR="00C5091F" w:rsidRPr="009C29F0" w:rsidRDefault="00C5091F" w:rsidP="00226B1C">
      <w:pPr>
        <w:jc w:val="both"/>
        <w:rPr>
          <w:rFonts w:ascii="Verdana" w:hAnsi="Verdana" w:cs="Arial"/>
          <w:color w:val="000000"/>
          <w:sz w:val="22"/>
          <w:szCs w:val="22"/>
        </w:rPr>
      </w:pPr>
    </w:p>
    <w:p w14:paraId="32CDFDA2" w14:textId="77777777" w:rsidR="00C5091F" w:rsidRPr="009C29F0" w:rsidRDefault="00C5091F" w:rsidP="00226B1C">
      <w:pPr>
        <w:jc w:val="both"/>
        <w:rPr>
          <w:rFonts w:ascii="Verdana" w:hAnsi="Verdana" w:cs="Arial"/>
          <w:color w:val="000000"/>
          <w:sz w:val="22"/>
          <w:szCs w:val="22"/>
        </w:rPr>
      </w:pPr>
    </w:p>
    <w:p w14:paraId="23880BF1" w14:textId="77777777" w:rsidR="00C5091F" w:rsidRPr="009C29F0" w:rsidRDefault="00C5091F" w:rsidP="00226B1C">
      <w:pPr>
        <w:jc w:val="both"/>
        <w:rPr>
          <w:rFonts w:ascii="Verdana" w:hAnsi="Verdana" w:cs="Arial"/>
          <w:color w:val="000000"/>
          <w:sz w:val="22"/>
          <w:szCs w:val="22"/>
        </w:rPr>
      </w:pPr>
    </w:p>
    <w:p w14:paraId="353ED918" w14:textId="77777777" w:rsidR="00C5091F" w:rsidRPr="009C29F0" w:rsidRDefault="00C5091F" w:rsidP="00226B1C">
      <w:pPr>
        <w:jc w:val="both"/>
        <w:rPr>
          <w:rFonts w:ascii="Verdana" w:hAnsi="Verdana" w:cs="Arial"/>
          <w:color w:val="000000"/>
          <w:sz w:val="22"/>
          <w:szCs w:val="22"/>
        </w:rPr>
      </w:pPr>
    </w:p>
    <w:p w14:paraId="471B3E91" w14:textId="77777777" w:rsidR="00C5091F" w:rsidRPr="009C29F0" w:rsidRDefault="00C5091F" w:rsidP="00226B1C">
      <w:pPr>
        <w:jc w:val="both"/>
        <w:rPr>
          <w:rFonts w:ascii="Verdana" w:hAnsi="Verdana" w:cs="Arial"/>
          <w:color w:val="000000"/>
          <w:sz w:val="22"/>
          <w:szCs w:val="22"/>
        </w:rPr>
      </w:pPr>
    </w:p>
    <w:p w14:paraId="7B3C1A23" w14:textId="77777777" w:rsidR="00C5091F" w:rsidRPr="009C29F0" w:rsidRDefault="00C5091F" w:rsidP="00226B1C">
      <w:pPr>
        <w:jc w:val="both"/>
        <w:rPr>
          <w:rFonts w:ascii="Verdana" w:hAnsi="Verdana" w:cs="Arial"/>
          <w:color w:val="000000"/>
          <w:sz w:val="22"/>
          <w:szCs w:val="22"/>
        </w:rPr>
      </w:pPr>
    </w:p>
    <w:p w14:paraId="4BC3AC45" w14:textId="77777777" w:rsidR="009B61D4" w:rsidRDefault="009B61D4" w:rsidP="00226B1C">
      <w:pPr>
        <w:autoSpaceDE w:val="0"/>
        <w:autoSpaceDN w:val="0"/>
        <w:adjustRightInd w:val="0"/>
        <w:ind w:firstLine="720"/>
        <w:jc w:val="both"/>
        <w:rPr>
          <w:rFonts w:ascii="Arial" w:hAnsi="Arial" w:cs="Arial"/>
          <w:color w:val="000000"/>
          <w:sz w:val="22"/>
          <w:szCs w:val="22"/>
        </w:rPr>
      </w:pPr>
    </w:p>
    <w:p w14:paraId="2CB4C123" w14:textId="77777777" w:rsidR="00FC4B93" w:rsidRDefault="00FC4B93" w:rsidP="00226B1C">
      <w:pPr>
        <w:autoSpaceDE w:val="0"/>
        <w:autoSpaceDN w:val="0"/>
        <w:adjustRightInd w:val="0"/>
        <w:ind w:firstLine="720"/>
        <w:jc w:val="both"/>
        <w:rPr>
          <w:rFonts w:ascii="Arial" w:hAnsi="Arial" w:cs="Arial"/>
          <w:color w:val="000000"/>
          <w:sz w:val="22"/>
          <w:szCs w:val="22"/>
        </w:rPr>
      </w:pPr>
    </w:p>
    <w:p w14:paraId="2D622F09" w14:textId="77777777" w:rsidR="00FC4B93" w:rsidRDefault="00FC4B93" w:rsidP="00226B1C">
      <w:pPr>
        <w:autoSpaceDE w:val="0"/>
        <w:autoSpaceDN w:val="0"/>
        <w:adjustRightInd w:val="0"/>
        <w:ind w:firstLine="720"/>
        <w:jc w:val="both"/>
        <w:rPr>
          <w:rFonts w:ascii="Arial" w:hAnsi="Arial" w:cs="Arial"/>
          <w:color w:val="000000"/>
          <w:sz w:val="22"/>
          <w:szCs w:val="22"/>
        </w:rPr>
      </w:pPr>
    </w:p>
    <w:p w14:paraId="2AB34583" w14:textId="77777777" w:rsidR="00FC4B93" w:rsidRDefault="00FC4B93" w:rsidP="00226B1C">
      <w:pPr>
        <w:autoSpaceDE w:val="0"/>
        <w:autoSpaceDN w:val="0"/>
        <w:adjustRightInd w:val="0"/>
        <w:ind w:firstLine="720"/>
        <w:jc w:val="both"/>
        <w:rPr>
          <w:rFonts w:ascii="Arial" w:hAnsi="Arial" w:cs="Arial"/>
          <w:color w:val="000000"/>
          <w:sz w:val="22"/>
          <w:szCs w:val="22"/>
        </w:rPr>
      </w:pPr>
    </w:p>
    <w:p w14:paraId="3A7E72E1" w14:textId="77777777" w:rsidR="00924720" w:rsidRPr="00B4148C" w:rsidRDefault="003556C9" w:rsidP="003C463E">
      <w:pPr>
        <w:autoSpaceDE w:val="0"/>
        <w:autoSpaceDN w:val="0"/>
        <w:adjustRightInd w:val="0"/>
        <w:rPr>
          <w:rFonts w:ascii="Arial" w:hAnsi="Arial" w:cs="Arial"/>
          <w:b/>
          <w:bCs/>
        </w:rPr>
      </w:pPr>
      <w:r w:rsidRPr="00B4148C">
        <w:rPr>
          <w:rFonts w:ascii="Arial" w:hAnsi="Arial" w:cs="Arial"/>
          <w:b/>
          <w:sz w:val="22"/>
          <w:szCs w:val="22"/>
        </w:rPr>
        <w:lastRenderedPageBreak/>
        <w:t>10.4</w:t>
      </w:r>
      <w:r w:rsidR="009B61D4" w:rsidRPr="00B4148C">
        <w:rPr>
          <w:rFonts w:ascii="Arial" w:hAnsi="Arial" w:cs="Arial"/>
          <w:sz w:val="22"/>
          <w:szCs w:val="22"/>
        </w:rPr>
        <w:t xml:space="preserve"> </w:t>
      </w:r>
      <w:r w:rsidR="009B61D4" w:rsidRPr="00B4148C">
        <w:rPr>
          <w:rFonts w:ascii="Arial" w:hAnsi="Arial" w:cs="Arial"/>
          <w:sz w:val="22"/>
          <w:szCs w:val="22"/>
        </w:rPr>
        <w:tab/>
      </w:r>
      <w:r w:rsidR="000F2C95" w:rsidRPr="00B4148C">
        <w:rPr>
          <w:rFonts w:ascii="Arial" w:hAnsi="Arial" w:cs="Arial"/>
          <w:b/>
          <w:bCs/>
          <w:u w:val="single"/>
        </w:rPr>
        <w:t>Asset Realisation</w:t>
      </w:r>
    </w:p>
    <w:p w14:paraId="2009F5BC" w14:textId="77777777" w:rsidR="00924720" w:rsidRPr="00B4148C" w:rsidRDefault="00924720" w:rsidP="003C463E">
      <w:pPr>
        <w:autoSpaceDE w:val="0"/>
        <w:autoSpaceDN w:val="0"/>
        <w:adjustRightInd w:val="0"/>
        <w:rPr>
          <w:rFonts w:ascii="Arial" w:hAnsi="Arial" w:cs="Arial"/>
          <w:b/>
          <w:bCs/>
        </w:rPr>
      </w:pPr>
    </w:p>
    <w:p w14:paraId="3924F887" w14:textId="77777777" w:rsidR="000F2C95" w:rsidRPr="00B4148C" w:rsidRDefault="009B61D4" w:rsidP="003C463E">
      <w:pPr>
        <w:pStyle w:val="BodyTextIndent2"/>
        <w:tabs>
          <w:tab w:val="num" w:pos="720"/>
        </w:tabs>
        <w:ind w:left="0" w:firstLine="0"/>
        <w:rPr>
          <w:rFonts w:ascii="Arial" w:hAnsi="Arial" w:cs="Arial"/>
          <w:szCs w:val="24"/>
        </w:rPr>
      </w:pPr>
      <w:r w:rsidRPr="00B4148C">
        <w:rPr>
          <w:rFonts w:ascii="Arial" w:hAnsi="Arial" w:cs="Arial"/>
          <w:szCs w:val="24"/>
        </w:rPr>
        <w:tab/>
      </w:r>
      <w:r w:rsidR="00924720" w:rsidRPr="00B4148C">
        <w:rPr>
          <w:rFonts w:ascii="Arial" w:hAnsi="Arial" w:cs="Arial"/>
          <w:szCs w:val="24"/>
        </w:rPr>
        <w:t xml:space="preserve">Notwithstanding the financial pressures faced by the Council presently, disposal of </w:t>
      </w:r>
      <w:r w:rsidRPr="00B4148C">
        <w:rPr>
          <w:rFonts w:ascii="Arial" w:hAnsi="Arial" w:cs="Arial"/>
          <w:szCs w:val="24"/>
        </w:rPr>
        <w:tab/>
      </w:r>
      <w:r w:rsidR="009313E2" w:rsidRPr="00B4148C">
        <w:rPr>
          <w:rFonts w:ascii="Arial" w:hAnsi="Arial" w:cs="Arial"/>
          <w:szCs w:val="24"/>
        </w:rPr>
        <w:t>non-</w:t>
      </w:r>
      <w:r w:rsidR="000F2C95" w:rsidRPr="00B4148C">
        <w:rPr>
          <w:rFonts w:ascii="Arial" w:hAnsi="Arial" w:cs="Arial"/>
          <w:szCs w:val="24"/>
        </w:rPr>
        <w:t xml:space="preserve">operational HRA </w:t>
      </w:r>
      <w:smartTag w:uri="urn:schemas-microsoft-com:office:smarttags" w:element="PersonName">
        <w:r w:rsidR="00924720" w:rsidRPr="00B4148C">
          <w:rPr>
            <w:rFonts w:ascii="Arial" w:hAnsi="Arial" w:cs="Arial"/>
            <w:szCs w:val="24"/>
          </w:rPr>
          <w:t>asset</w:t>
        </w:r>
      </w:smartTag>
      <w:r w:rsidR="00924720" w:rsidRPr="00B4148C">
        <w:rPr>
          <w:rFonts w:ascii="Arial" w:hAnsi="Arial" w:cs="Arial"/>
          <w:szCs w:val="24"/>
        </w:rPr>
        <w:t xml:space="preserve">s </w:t>
      </w:r>
      <w:r w:rsidR="000F2C95" w:rsidRPr="00B4148C">
        <w:rPr>
          <w:rFonts w:ascii="Arial" w:hAnsi="Arial" w:cs="Arial"/>
          <w:szCs w:val="24"/>
        </w:rPr>
        <w:t xml:space="preserve">or HRA land </w:t>
      </w:r>
      <w:smartTag w:uri="urn:schemas-microsoft-com:office:smarttags" w:element="PersonName">
        <w:r w:rsidR="000F2C95" w:rsidRPr="00B4148C">
          <w:rPr>
            <w:rFonts w:ascii="Arial" w:hAnsi="Arial" w:cs="Arial"/>
            <w:szCs w:val="24"/>
          </w:rPr>
          <w:t>asset</w:t>
        </w:r>
      </w:smartTag>
      <w:r w:rsidR="000F2C95" w:rsidRPr="00B4148C">
        <w:rPr>
          <w:rFonts w:ascii="Arial" w:hAnsi="Arial" w:cs="Arial"/>
          <w:szCs w:val="24"/>
        </w:rPr>
        <w:t xml:space="preserve">s </w:t>
      </w:r>
      <w:r w:rsidR="00924720" w:rsidRPr="00B4148C">
        <w:rPr>
          <w:rFonts w:ascii="Arial" w:hAnsi="Arial" w:cs="Arial"/>
          <w:szCs w:val="24"/>
        </w:rPr>
        <w:t xml:space="preserve">to generate capital receipts may </w:t>
      </w:r>
      <w:r w:rsidRPr="00B4148C">
        <w:rPr>
          <w:rFonts w:ascii="Arial" w:hAnsi="Arial" w:cs="Arial"/>
          <w:szCs w:val="24"/>
        </w:rPr>
        <w:tab/>
      </w:r>
      <w:r w:rsidR="00924720" w:rsidRPr="00B4148C">
        <w:rPr>
          <w:rFonts w:ascii="Arial" w:hAnsi="Arial" w:cs="Arial"/>
          <w:szCs w:val="24"/>
        </w:rPr>
        <w:t xml:space="preserve">result in significant losses of rental income or </w:t>
      </w:r>
      <w:r w:rsidR="000F2C95" w:rsidRPr="00B4148C">
        <w:rPr>
          <w:rFonts w:ascii="Arial" w:hAnsi="Arial" w:cs="Arial"/>
          <w:szCs w:val="24"/>
        </w:rPr>
        <w:t xml:space="preserve">the future availability of </w:t>
      </w:r>
      <w:r w:rsidR="00924720" w:rsidRPr="00B4148C">
        <w:rPr>
          <w:rFonts w:ascii="Arial" w:hAnsi="Arial" w:cs="Arial"/>
          <w:szCs w:val="24"/>
        </w:rPr>
        <w:t xml:space="preserve">land </w:t>
      </w:r>
      <w:r w:rsidR="009313E2" w:rsidRPr="00B4148C">
        <w:rPr>
          <w:rFonts w:ascii="Arial" w:hAnsi="Arial" w:cs="Arial"/>
          <w:szCs w:val="24"/>
        </w:rPr>
        <w:t xml:space="preserve">or </w:t>
      </w:r>
      <w:r w:rsidRPr="00B4148C">
        <w:rPr>
          <w:rFonts w:ascii="Arial" w:hAnsi="Arial" w:cs="Arial"/>
          <w:szCs w:val="24"/>
        </w:rPr>
        <w:tab/>
      </w:r>
      <w:r w:rsidR="009313E2" w:rsidRPr="00B4148C">
        <w:rPr>
          <w:rFonts w:ascii="Arial" w:hAnsi="Arial" w:cs="Arial"/>
          <w:szCs w:val="24"/>
        </w:rPr>
        <w:t xml:space="preserve">property </w:t>
      </w:r>
      <w:r w:rsidR="00924720" w:rsidRPr="00B4148C">
        <w:rPr>
          <w:rFonts w:ascii="Arial" w:hAnsi="Arial" w:cs="Arial"/>
          <w:szCs w:val="24"/>
        </w:rPr>
        <w:t>for other strategic uses</w:t>
      </w:r>
      <w:r w:rsidR="000F2C95" w:rsidRPr="00B4148C">
        <w:rPr>
          <w:rFonts w:ascii="Arial" w:hAnsi="Arial" w:cs="Arial"/>
          <w:szCs w:val="24"/>
        </w:rPr>
        <w:t xml:space="preserve">. </w:t>
      </w:r>
      <w:r w:rsidR="004B5478" w:rsidRPr="00B4148C">
        <w:rPr>
          <w:rFonts w:ascii="Arial" w:hAnsi="Arial" w:cs="Arial"/>
          <w:szCs w:val="24"/>
        </w:rPr>
        <w:t>It is inevitable that t</w:t>
      </w:r>
      <w:r w:rsidR="000F2C95" w:rsidRPr="00B4148C">
        <w:rPr>
          <w:rFonts w:ascii="Arial" w:hAnsi="Arial" w:cs="Arial"/>
          <w:szCs w:val="24"/>
        </w:rPr>
        <w:t>he d</w:t>
      </w:r>
      <w:r w:rsidR="00924720" w:rsidRPr="00B4148C">
        <w:rPr>
          <w:rFonts w:ascii="Arial" w:hAnsi="Arial" w:cs="Arial"/>
          <w:szCs w:val="24"/>
        </w:rPr>
        <w:t xml:space="preserve">isposals </w:t>
      </w:r>
      <w:r w:rsidR="000F2C95" w:rsidRPr="00B4148C">
        <w:rPr>
          <w:rFonts w:ascii="Arial" w:hAnsi="Arial" w:cs="Arial"/>
          <w:szCs w:val="24"/>
        </w:rPr>
        <w:t xml:space="preserve">of </w:t>
      </w:r>
      <w:smartTag w:uri="urn:schemas-microsoft-com:office:smarttags" w:element="PersonName">
        <w:r w:rsidR="000F2C95" w:rsidRPr="00B4148C">
          <w:rPr>
            <w:rFonts w:ascii="Arial" w:hAnsi="Arial" w:cs="Arial"/>
            <w:szCs w:val="24"/>
          </w:rPr>
          <w:t>asset</w:t>
        </w:r>
      </w:smartTag>
      <w:r w:rsidR="000F2C95" w:rsidRPr="00B4148C">
        <w:rPr>
          <w:rFonts w:ascii="Arial" w:hAnsi="Arial" w:cs="Arial"/>
          <w:szCs w:val="24"/>
        </w:rPr>
        <w:t xml:space="preserve">s </w:t>
      </w:r>
      <w:r w:rsidR="00924720" w:rsidRPr="00B4148C">
        <w:rPr>
          <w:rFonts w:ascii="Arial" w:hAnsi="Arial" w:cs="Arial"/>
          <w:szCs w:val="24"/>
        </w:rPr>
        <w:t>will</w:t>
      </w:r>
      <w:r w:rsidR="005F6EC0" w:rsidRPr="00B4148C">
        <w:rPr>
          <w:rFonts w:ascii="Arial" w:hAnsi="Arial" w:cs="Arial"/>
          <w:szCs w:val="24"/>
        </w:rPr>
        <w:tab/>
        <w:t>b</w:t>
      </w:r>
      <w:r w:rsidR="00924720" w:rsidRPr="00B4148C">
        <w:rPr>
          <w:rFonts w:ascii="Arial" w:hAnsi="Arial" w:cs="Arial"/>
          <w:szCs w:val="24"/>
        </w:rPr>
        <w:t xml:space="preserve">ecome progressively more difficult as the best </w:t>
      </w:r>
      <w:smartTag w:uri="urn:schemas-microsoft-com:office:smarttags" w:element="PersonName">
        <w:r w:rsidR="00924720" w:rsidRPr="00B4148C">
          <w:rPr>
            <w:rFonts w:ascii="Arial" w:hAnsi="Arial" w:cs="Arial"/>
            <w:szCs w:val="24"/>
          </w:rPr>
          <w:t>asset</w:t>
        </w:r>
      </w:smartTag>
      <w:r w:rsidR="00924720" w:rsidRPr="00B4148C">
        <w:rPr>
          <w:rFonts w:ascii="Arial" w:hAnsi="Arial" w:cs="Arial"/>
          <w:szCs w:val="24"/>
        </w:rPr>
        <w:t xml:space="preserve">s are sold. </w:t>
      </w:r>
    </w:p>
    <w:p w14:paraId="5A5F149B" w14:textId="77777777" w:rsidR="00C93EFA" w:rsidRPr="00B4148C" w:rsidRDefault="00C93EFA" w:rsidP="003C463E">
      <w:pPr>
        <w:pStyle w:val="BodyTextIndent2"/>
        <w:ind w:left="0" w:firstLine="0"/>
        <w:rPr>
          <w:rFonts w:ascii="Arial" w:hAnsi="Arial" w:cs="Arial"/>
          <w:szCs w:val="24"/>
        </w:rPr>
      </w:pPr>
    </w:p>
    <w:p w14:paraId="0CA655AE" w14:textId="77777777" w:rsidR="000F2C95" w:rsidRPr="00B4148C" w:rsidRDefault="00CB33AC" w:rsidP="003C463E">
      <w:pPr>
        <w:pStyle w:val="BodyTextIndent2"/>
        <w:ind w:left="0" w:firstLine="0"/>
        <w:rPr>
          <w:rFonts w:ascii="Arial" w:hAnsi="Arial" w:cs="Arial"/>
          <w:szCs w:val="24"/>
        </w:rPr>
      </w:pPr>
      <w:r w:rsidRPr="00B4148C">
        <w:rPr>
          <w:rFonts w:ascii="Arial" w:hAnsi="Arial" w:cs="Arial"/>
          <w:szCs w:val="24"/>
        </w:rPr>
        <w:tab/>
      </w:r>
      <w:r w:rsidR="000F2C95" w:rsidRPr="00B4148C">
        <w:rPr>
          <w:rFonts w:ascii="Arial" w:hAnsi="Arial" w:cs="Arial"/>
          <w:szCs w:val="24"/>
        </w:rPr>
        <w:t xml:space="preserve">Any decisions to dispose of HRA assets will be informed by carrying out a full option </w:t>
      </w:r>
      <w:r w:rsidR="009B61D4" w:rsidRPr="00B4148C">
        <w:rPr>
          <w:rFonts w:ascii="Arial" w:hAnsi="Arial" w:cs="Arial"/>
          <w:szCs w:val="24"/>
        </w:rPr>
        <w:tab/>
      </w:r>
      <w:r w:rsidR="000F2C95" w:rsidRPr="00B4148C">
        <w:rPr>
          <w:rFonts w:ascii="Arial" w:hAnsi="Arial" w:cs="Arial"/>
          <w:szCs w:val="24"/>
        </w:rPr>
        <w:t xml:space="preserve">appraisal exercise to establish if the disposal of an asset represents best value to </w:t>
      </w:r>
      <w:r w:rsidR="009B61D4" w:rsidRPr="00B4148C">
        <w:rPr>
          <w:rFonts w:ascii="Arial" w:hAnsi="Arial" w:cs="Arial"/>
          <w:szCs w:val="24"/>
        </w:rPr>
        <w:tab/>
      </w:r>
      <w:r w:rsidR="000F2C95" w:rsidRPr="00B4148C">
        <w:rPr>
          <w:rFonts w:ascii="Arial" w:hAnsi="Arial" w:cs="Arial"/>
          <w:szCs w:val="24"/>
        </w:rPr>
        <w:t xml:space="preserve">the Council. </w:t>
      </w:r>
    </w:p>
    <w:p w14:paraId="64319FBE" w14:textId="77777777" w:rsidR="009B61D4" w:rsidRPr="00B4148C" w:rsidRDefault="009B61D4" w:rsidP="003C463E">
      <w:pPr>
        <w:ind w:left="720"/>
        <w:rPr>
          <w:rFonts w:ascii="Arial" w:hAnsi="Arial" w:cs="Arial"/>
        </w:rPr>
      </w:pPr>
    </w:p>
    <w:p w14:paraId="5ECA2A51" w14:textId="77777777" w:rsidR="0039150B" w:rsidRPr="00B4148C" w:rsidRDefault="003556C9" w:rsidP="003C463E">
      <w:pPr>
        <w:rPr>
          <w:rFonts w:ascii="Arial" w:hAnsi="Arial" w:cs="Arial"/>
          <w:b/>
        </w:rPr>
      </w:pPr>
      <w:r w:rsidRPr="00B4148C">
        <w:rPr>
          <w:rFonts w:ascii="Arial" w:hAnsi="Arial" w:cs="Arial"/>
          <w:b/>
        </w:rPr>
        <w:t>10.</w:t>
      </w:r>
      <w:r w:rsidR="00C93EFA" w:rsidRPr="00B4148C">
        <w:rPr>
          <w:rFonts w:ascii="Arial" w:hAnsi="Arial" w:cs="Arial"/>
          <w:b/>
        </w:rPr>
        <w:t>5</w:t>
      </w:r>
      <w:r w:rsidR="009B61D4" w:rsidRPr="00B4148C">
        <w:rPr>
          <w:rFonts w:ascii="Arial" w:hAnsi="Arial" w:cs="Arial"/>
        </w:rPr>
        <w:t xml:space="preserve"> </w:t>
      </w:r>
      <w:r w:rsidR="009B61D4" w:rsidRPr="00B4148C">
        <w:rPr>
          <w:rFonts w:ascii="Arial" w:hAnsi="Arial" w:cs="Arial"/>
          <w:b/>
        </w:rPr>
        <w:tab/>
      </w:r>
      <w:r w:rsidR="00F738B6" w:rsidRPr="00B4148C">
        <w:rPr>
          <w:rFonts w:ascii="Arial" w:hAnsi="Arial" w:cs="Arial"/>
          <w:b/>
          <w:u w:val="single"/>
        </w:rPr>
        <w:t>Decision Process</w:t>
      </w:r>
    </w:p>
    <w:p w14:paraId="0CC64DA8" w14:textId="77777777" w:rsidR="00796C27" w:rsidRPr="00B4148C" w:rsidRDefault="00796C27" w:rsidP="003C463E">
      <w:pPr>
        <w:tabs>
          <w:tab w:val="num" w:pos="720"/>
        </w:tabs>
        <w:rPr>
          <w:rFonts w:ascii="Arial" w:hAnsi="Arial" w:cs="Arial"/>
        </w:rPr>
      </w:pPr>
    </w:p>
    <w:p w14:paraId="2E9DCC8C" w14:textId="77777777" w:rsidR="000F2C95" w:rsidRPr="00B4148C" w:rsidRDefault="000F2C95" w:rsidP="002132F3">
      <w:pPr>
        <w:ind w:left="720"/>
        <w:rPr>
          <w:rFonts w:ascii="Arial" w:hAnsi="Arial" w:cs="Arial"/>
        </w:rPr>
      </w:pPr>
      <w:r w:rsidRPr="00B4148C">
        <w:rPr>
          <w:rFonts w:ascii="Arial" w:hAnsi="Arial" w:cs="Arial"/>
        </w:rPr>
        <w:t xml:space="preserve">Any </w:t>
      </w:r>
      <w:r w:rsidR="009313E2" w:rsidRPr="00B4148C">
        <w:rPr>
          <w:rFonts w:ascii="Arial" w:hAnsi="Arial" w:cs="Arial"/>
        </w:rPr>
        <w:t>proposals</w:t>
      </w:r>
      <w:r w:rsidR="00F738B6" w:rsidRPr="00B4148C">
        <w:rPr>
          <w:rFonts w:ascii="Arial" w:hAnsi="Arial" w:cs="Arial"/>
        </w:rPr>
        <w:t xml:space="preserve"> to</w:t>
      </w:r>
      <w:r w:rsidRPr="00B4148C">
        <w:rPr>
          <w:rFonts w:ascii="Arial" w:hAnsi="Arial" w:cs="Arial"/>
        </w:rPr>
        <w:t xml:space="preserve"> dispose of </w:t>
      </w:r>
      <w:r w:rsidR="00F738B6" w:rsidRPr="00B4148C">
        <w:rPr>
          <w:rFonts w:ascii="Arial" w:hAnsi="Arial" w:cs="Arial"/>
        </w:rPr>
        <w:t xml:space="preserve">HRA </w:t>
      </w:r>
      <w:r w:rsidRPr="00B4148C">
        <w:rPr>
          <w:rFonts w:ascii="Arial" w:hAnsi="Arial" w:cs="Arial"/>
        </w:rPr>
        <w:t>assets will be considered by the Council’</w:t>
      </w:r>
      <w:r w:rsidR="00F738B6" w:rsidRPr="00B4148C">
        <w:rPr>
          <w:rFonts w:ascii="Arial" w:hAnsi="Arial" w:cs="Arial"/>
        </w:rPr>
        <w:t>s Corporate A</w:t>
      </w:r>
      <w:r w:rsidRPr="00B4148C">
        <w:rPr>
          <w:rFonts w:ascii="Arial" w:hAnsi="Arial" w:cs="Arial"/>
        </w:rPr>
        <w:t xml:space="preserve">sset </w:t>
      </w:r>
      <w:r w:rsidR="00F738B6" w:rsidRPr="00B4148C">
        <w:rPr>
          <w:rFonts w:ascii="Arial" w:hAnsi="Arial" w:cs="Arial"/>
        </w:rPr>
        <w:t>Management G</w:t>
      </w:r>
      <w:r w:rsidRPr="00B4148C">
        <w:rPr>
          <w:rFonts w:ascii="Arial" w:hAnsi="Arial" w:cs="Arial"/>
        </w:rPr>
        <w:t>roup</w:t>
      </w:r>
      <w:r w:rsidR="002132F3" w:rsidRPr="00B4148C">
        <w:rPr>
          <w:rFonts w:ascii="Arial" w:hAnsi="Arial" w:cs="Arial"/>
        </w:rPr>
        <w:t xml:space="preserve"> and the Housing Asset Management Group</w:t>
      </w:r>
      <w:r w:rsidRPr="00B4148C">
        <w:rPr>
          <w:rFonts w:ascii="Arial" w:hAnsi="Arial" w:cs="Arial"/>
        </w:rPr>
        <w:t xml:space="preserve"> bef</w:t>
      </w:r>
      <w:r w:rsidR="00F738B6" w:rsidRPr="00B4148C">
        <w:rPr>
          <w:rFonts w:ascii="Arial" w:hAnsi="Arial" w:cs="Arial"/>
        </w:rPr>
        <w:t xml:space="preserve">ore being reported to </w:t>
      </w:r>
      <w:r w:rsidR="002132F3" w:rsidRPr="00B4148C">
        <w:rPr>
          <w:rFonts w:ascii="Arial" w:hAnsi="Arial" w:cs="Arial"/>
        </w:rPr>
        <w:t>Executive</w:t>
      </w:r>
      <w:r w:rsidR="00F738B6" w:rsidRPr="00B4148C">
        <w:rPr>
          <w:rFonts w:ascii="Arial" w:hAnsi="Arial" w:cs="Arial"/>
        </w:rPr>
        <w:t>.</w:t>
      </w:r>
    </w:p>
    <w:p w14:paraId="76BCD845" w14:textId="77777777" w:rsidR="0079690B" w:rsidRPr="00B4148C" w:rsidRDefault="0079690B" w:rsidP="003C463E">
      <w:pPr>
        <w:rPr>
          <w:rFonts w:ascii="Arial" w:hAnsi="Arial" w:cs="Arial"/>
        </w:rPr>
      </w:pPr>
    </w:p>
    <w:p w14:paraId="45C1BEDC" w14:textId="77777777" w:rsidR="0079690B" w:rsidRPr="00B4148C" w:rsidRDefault="003556C9" w:rsidP="003556C9">
      <w:pPr>
        <w:ind w:left="720" w:hanging="720"/>
        <w:rPr>
          <w:rFonts w:ascii="Arial" w:hAnsi="Arial" w:cs="Arial"/>
        </w:rPr>
      </w:pPr>
      <w:r w:rsidRPr="00B4148C">
        <w:rPr>
          <w:rFonts w:ascii="Arial" w:hAnsi="Arial" w:cs="Arial"/>
        </w:rPr>
        <w:tab/>
      </w:r>
      <w:r w:rsidR="002132F3" w:rsidRPr="00B4148C">
        <w:rPr>
          <w:rFonts w:ascii="Arial" w:hAnsi="Arial" w:cs="Arial"/>
        </w:rPr>
        <w:t xml:space="preserve">Consultation with local members is carried out before preparing </w:t>
      </w:r>
      <w:r w:rsidR="00C93EFA" w:rsidRPr="00B4148C">
        <w:rPr>
          <w:rFonts w:ascii="Arial" w:hAnsi="Arial" w:cs="Arial"/>
        </w:rPr>
        <w:t xml:space="preserve">a report for Executive. </w:t>
      </w:r>
      <w:r w:rsidR="002132F3" w:rsidRPr="00B4148C">
        <w:rPr>
          <w:rFonts w:ascii="Arial" w:hAnsi="Arial" w:cs="Arial"/>
        </w:rPr>
        <w:t>W</w:t>
      </w:r>
      <w:r w:rsidR="00BC2D6B" w:rsidRPr="00B4148C">
        <w:rPr>
          <w:rFonts w:ascii="Arial" w:hAnsi="Arial" w:cs="Arial"/>
        </w:rPr>
        <w:t>here appropriate, c</w:t>
      </w:r>
      <w:r w:rsidRPr="00B4148C">
        <w:rPr>
          <w:rFonts w:ascii="Arial" w:hAnsi="Arial" w:cs="Arial"/>
        </w:rPr>
        <w:t xml:space="preserve">ommunities will </w:t>
      </w:r>
      <w:r w:rsidR="002132F3" w:rsidRPr="00B4148C">
        <w:rPr>
          <w:rFonts w:ascii="Arial" w:hAnsi="Arial" w:cs="Arial"/>
        </w:rPr>
        <w:t xml:space="preserve">also </w:t>
      </w:r>
      <w:r w:rsidRPr="00B4148C">
        <w:rPr>
          <w:rFonts w:ascii="Arial" w:hAnsi="Arial" w:cs="Arial"/>
        </w:rPr>
        <w:t>be consulted on</w:t>
      </w:r>
      <w:r w:rsidR="0079690B" w:rsidRPr="00B4148C">
        <w:rPr>
          <w:rFonts w:ascii="Arial" w:hAnsi="Arial" w:cs="Arial"/>
        </w:rPr>
        <w:t xml:space="preserve"> </w:t>
      </w:r>
      <w:r w:rsidR="004B5478" w:rsidRPr="00B4148C">
        <w:rPr>
          <w:rFonts w:ascii="Arial" w:hAnsi="Arial" w:cs="Arial"/>
        </w:rPr>
        <w:t xml:space="preserve">proposed asset </w:t>
      </w:r>
      <w:r w:rsidR="0079690B" w:rsidRPr="00B4148C">
        <w:rPr>
          <w:rFonts w:ascii="Arial" w:hAnsi="Arial" w:cs="Arial"/>
        </w:rPr>
        <w:t>disposal</w:t>
      </w:r>
      <w:r w:rsidR="004B5478" w:rsidRPr="00B4148C">
        <w:rPr>
          <w:rFonts w:ascii="Arial" w:hAnsi="Arial" w:cs="Arial"/>
        </w:rPr>
        <w:t xml:space="preserve">s </w:t>
      </w:r>
      <w:r w:rsidR="002132F3" w:rsidRPr="00B4148C">
        <w:rPr>
          <w:rFonts w:ascii="Arial" w:hAnsi="Arial" w:cs="Arial"/>
        </w:rPr>
        <w:t xml:space="preserve">which </w:t>
      </w:r>
      <w:r w:rsidR="0079690B" w:rsidRPr="00B4148C">
        <w:rPr>
          <w:rFonts w:ascii="Arial" w:hAnsi="Arial" w:cs="Arial"/>
        </w:rPr>
        <w:t xml:space="preserve">have a </w:t>
      </w:r>
      <w:r w:rsidR="00BC2D6B" w:rsidRPr="00B4148C">
        <w:rPr>
          <w:rFonts w:ascii="Arial" w:hAnsi="Arial" w:cs="Arial"/>
        </w:rPr>
        <w:t xml:space="preserve">significant </w:t>
      </w:r>
      <w:r w:rsidR="0079690B" w:rsidRPr="00B4148C">
        <w:rPr>
          <w:rFonts w:ascii="Arial" w:hAnsi="Arial" w:cs="Arial"/>
        </w:rPr>
        <w:t>impact on the community.</w:t>
      </w:r>
    </w:p>
    <w:p w14:paraId="34C3D810" w14:textId="77777777" w:rsidR="00484522" w:rsidRPr="00B4148C" w:rsidRDefault="00484522" w:rsidP="003556C9">
      <w:pPr>
        <w:ind w:left="720" w:hanging="720"/>
        <w:rPr>
          <w:rFonts w:ascii="Arial" w:hAnsi="Arial" w:cs="Arial"/>
        </w:rPr>
      </w:pPr>
    </w:p>
    <w:p w14:paraId="5844A4FE" w14:textId="77777777" w:rsidR="00484522" w:rsidRPr="00B4148C" w:rsidRDefault="00484522" w:rsidP="003556C9">
      <w:pPr>
        <w:ind w:left="720" w:hanging="720"/>
        <w:rPr>
          <w:rFonts w:ascii="Arial" w:hAnsi="Arial" w:cs="Arial"/>
        </w:rPr>
      </w:pPr>
      <w:r w:rsidRPr="00B4148C">
        <w:rPr>
          <w:rFonts w:ascii="Arial" w:hAnsi="Arial" w:cs="Arial"/>
        </w:rPr>
        <w:tab/>
        <w:t xml:space="preserve">A </w:t>
      </w:r>
      <w:r w:rsidR="00C93EFA" w:rsidRPr="00B4148C">
        <w:rPr>
          <w:rFonts w:ascii="Arial" w:hAnsi="Arial" w:cs="Arial"/>
        </w:rPr>
        <w:t xml:space="preserve">full </w:t>
      </w:r>
      <w:r w:rsidRPr="00B4148C">
        <w:rPr>
          <w:rFonts w:ascii="Arial" w:hAnsi="Arial" w:cs="Arial"/>
        </w:rPr>
        <w:t>register of all asset disposals and acquisitions is managed and maintained by the Asset &amp; Investment Team.</w:t>
      </w:r>
    </w:p>
    <w:p w14:paraId="5C7A938A" w14:textId="77777777" w:rsidR="003749DE" w:rsidRPr="00B4148C" w:rsidRDefault="003749DE" w:rsidP="003C463E">
      <w:pPr>
        <w:rPr>
          <w:rFonts w:ascii="Arial" w:hAnsi="Arial" w:cs="Arial"/>
        </w:rPr>
      </w:pPr>
    </w:p>
    <w:p w14:paraId="657B0B38" w14:textId="77777777" w:rsidR="00DD295D" w:rsidRPr="00B4148C" w:rsidRDefault="00DD295D" w:rsidP="003C463E">
      <w:pPr>
        <w:rPr>
          <w:rFonts w:ascii="Arial" w:hAnsi="Arial" w:cs="Arial"/>
          <w:b/>
        </w:rPr>
        <w:sectPr w:rsidR="00DD295D" w:rsidRPr="00B4148C" w:rsidSect="007D7043">
          <w:footerReference w:type="even" r:id="rId27"/>
          <w:footerReference w:type="default" r:id="rId28"/>
          <w:pgSz w:w="11906" w:h="16838"/>
          <w:pgMar w:top="1440" w:right="1134" w:bottom="1440" w:left="1134" w:header="709" w:footer="709" w:gutter="0"/>
          <w:pgNumType w:start="0"/>
          <w:cols w:space="708"/>
          <w:titlePg/>
          <w:docGrid w:linePitch="360"/>
        </w:sectPr>
      </w:pPr>
    </w:p>
    <w:p w14:paraId="3C6A4760" w14:textId="77777777" w:rsidR="003749DE" w:rsidRDefault="003749DE" w:rsidP="0039150B">
      <w:pPr>
        <w:rPr>
          <w:rFonts w:ascii="Arial" w:hAnsi="Arial" w:cs="Arial"/>
          <w:b/>
          <w:color w:val="000000"/>
        </w:rPr>
      </w:pPr>
    </w:p>
    <w:p w14:paraId="5440F428" w14:textId="77777777" w:rsidR="00F738B6" w:rsidRDefault="002A6A99" w:rsidP="002A6A99">
      <w:pPr>
        <w:jc w:val="center"/>
        <w:rPr>
          <w:rFonts w:ascii="Arial" w:hAnsi="Arial" w:cs="Arial"/>
          <w:b/>
          <w:color w:val="000000"/>
        </w:rPr>
      </w:pPr>
      <w:r>
        <w:rPr>
          <w:rFonts w:ascii="Arial" w:hAnsi="Arial" w:cs="Arial"/>
          <w:b/>
          <w:color w:val="000000"/>
        </w:rPr>
        <w:t>Appendix 1</w:t>
      </w:r>
    </w:p>
    <w:p w14:paraId="5AE38AE8" w14:textId="77777777" w:rsidR="00796C27" w:rsidRPr="00796C27" w:rsidRDefault="008E07B5" w:rsidP="00B842B2">
      <w:pPr>
        <w:rPr>
          <w:rFonts w:ascii="Arial" w:hAnsi="Arial" w:cs="Arial"/>
          <w:b/>
          <w:color w:val="000000"/>
        </w:rPr>
        <w:sectPr w:rsidR="00796C27" w:rsidRPr="00796C27" w:rsidSect="00DD295D">
          <w:pgSz w:w="16838" w:h="11906" w:orient="landscape"/>
          <w:pgMar w:top="1134" w:right="1440" w:bottom="1134" w:left="1440" w:header="709" w:footer="709" w:gutter="0"/>
          <w:cols w:space="708"/>
          <w:docGrid w:linePitch="360"/>
        </w:sectPr>
      </w:pPr>
      <w:r>
        <w:rPr>
          <w:noProof/>
        </w:rPr>
        <w:drawing>
          <wp:anchor distT="0" distB="0" distL="114300" distR="114300" simplePos="0" relativeHeight="251655680" behindDoc="1" locked="0" layoutInCell="1" allowOverlap="1" wp14:anchorId="7C53A240" wp14:editId="45E93CFF">
            <wp:simplePos x="0" y="0"/>
            <wp:positionH relativeFrom="column">
              <wp:posOffset>-342900</wp:posOffset>
            </wp:positionH>
            <wp:positionV relativeFrom="paragraph">
              <wp:posOffset>220980</wp:posOffset>
            </wp:positionV>
            <wp:extent cx="9258300" cy="5372100"/>
            <wp:effectExtent l="0" t="0" r="0" b="0"/>
            <wp:wrapTight wrapText="bothSides">
              <wp:wrapPolygon edited="0">
                <wp:start x="0" y="0"/>
                <wp:lineTo x="0" y="21523"/>
                <wp:lineTo x="21556" y="21523"/>
                <wp:lineTo x="21556"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l="16969" t="14963" r="12212" b="7233"/>
                    <a:stretch>
                      <a:fillRect/>
                    </a:stretch>
                  </pic:blipFill>
                  <pic:spPr bwMode="auto">
                    <a:xfrm>
                      <a:off x="0" y="0"/>
                      <a:ext cx="925830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4C118" w14:textId="77777777" w:rsidR="00B842B2" w:rsidRDefault="00B842B2" w:rsidP="00B842B2"/>
    <w:p w14:paraId="5C809540" w14:textId="77777777" w:rsidR="001778E6" w:rsidRPr="005B6D06" w:rsidRDefault="00C7126D" w:rsidP="003643B4">
      <w:pPr>
        <w:jc w:val="center"/>
        <w:rPr>
          <w:rFonts w:ascii="Arial" w:hAnsi="Arial" w:cs="Arial"/>
          <w:b/>
        </w:rPr>
      </w:pPr>
      <w:r w:rsidRPr="005B6D06">
        <w:rPr>
          <w:rFonts w:ascii="Arial" w:hAnsi="Arial" w:cs="Arial"/>
          <w:b/>
        </w:rPr>
        <w:t>Appendix 2</w:t>
      </w:r>
      <w:r w:rsidR="00662F49" w:rsidRPr="005B6D06">
        <w:rPr>
          <w:rFonts w:ascii="Arial" w:hAnsi="Arial" w:cs="Arial"/>
          <w:b/>
        </w:rPr>
        <w:t xml:space="preserve"> </w:t>
      </w:r>
    </w:p>
    <w:p w14:paraId="4BEAA8CB" w14:textId="77777777" w:rsidR="003272A0" w:rsidRPr="005B6D06" w:rsidRDefault="003272A0" w:rsidP="003643B4">
      <w:pPr>
        <w:jc w:val="center"/>
        <w:rPr>
          <w:rFonts w:ascii="Arial" w:hAnsi="Arial" w:cs="Arial"/>
        </w:rPr>
      </w:pPr>
    </w:p>
    <w:p w14:paraId="045A46D8" w14:textId="77777777" w:rsidR="003272A0" w:rsidRPr="005B6D06" w:rsidRDefault="00E25FC8" w:rsidP="003643B4">
      <w:pPr>
        <w:jc w:val="center"/>
        <w:rPr>
          <w:rFonts w:ascii="Arial" w:hAnsi="Arial" w:cs="Arial"/>
          <w:b/>
        </w:rPr>
      </w:pPr>
      <w:r w:rsidRPr="005B6D06">
        <w:rPr>
          <w:rFonts w:ascii="Arial" w:hAnsi="Arial" w:cs="Arial"/>
          <w:b/>
        </w:rPr>
        <w:t>SCOTTISH HOUSING QUALITY STANDARD (SHQS)</w:t>
      </w:r>
    </w:p>
    <w:p w14:paraId="165C90CE" w14:textId="77777777" w:rsidR="00FE1DD8" w:rsidRDefault="008E07B5" w:rsidP="00FE1DD8">
      <w:pPr>
        <w:spacing w:before="120"/>
        <w:rPr>
          <w:rFonts w:ascii="Arial" w:hAnsi="Arial" w:cs="Arial"/>
          <w:b/>
          <w:color w:val="000000"/>
        </w:rPr>
      </w:pPr>
      <w:r>
        <w:rPr>
          <w:noProof/>
        </w:rPr>
        <w:drawing>
          <wp:anchor distT="0" distB="0" distL="114300" distR="114300" simplePos="0" relativeHeight="251657728" behindDoc="1" locked="0" layoutInCell="1" allowOverlap="1" wp14:anchorId="04D959B9" wp14:editId="1FD5E2FF">
            <wp:simplePos x="0" y="0"/>
            <wp:positionH relativeFrom="column">
              <wp:posOffset>441832</wp:posOffset>
            </wp:positionH>
            <wp:positionV relativeFrom="paragraph">
              <wp:posOffset>205740</wp:posOffset>
            </wp:positionV>
            <wp:extent cx="12801600" cy="6977380"/>
            <wp:effectExtent l="0" t="0" r="0" b="0"/>
            <wp:wrapTight wrapText="bothSides">
              <wp:wrapPolygon edited="0">
                <wp:start x="0" y="0"/>
                <wp:lineTo x="0" y="21525"/>
                <wp:lineTo x="21568" y="21525"/>
                <wp:lineTo x="21568" y="0"/>
                <wp:lineTo x="0" y="0"/>
              </wp:wrapPolygon>
            </wp:wrapTight>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l="11678" t="11195" r="11295" b="5328"/>
                    <a:stretch>
                      <a:fillRect/>
                    </a:stretch>
                  </pic:blipFill>
                  <pic:spPr bwMode="auto">
                    <a:xfrm>
                      <a:off x="0" y="0"/>
                      <a:ext cx="12801600" cy="697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BFB7C" w14:textId="77777777" w:rsidR="005C7A9C" w:rsidRDefault="005C7A9C" w:rsidP="005C7A9C">
      <w:pPr>
        <w:spacing w:before="120"/>
        <w:jc w:val="center"/>
        <w:rPr>
          <w:rFonts w:ascii="Arial" w:hAnsi="Arial" w:cs="Arial"/>
          <w:b/>
          <w:color w:val="000000"/>
        </w:rPr>
      </w:pPr>
    </w:p>
    <w:p w14:paraId="4A5BBD48" w14:textId="77777777" w:rsidR="005C7A9C" w:rsidRDefault="005C7A9C" w:rsidP="005C7A9C">
      <w:pPr>
        <w:spacing w:before="120"/>
        <w:jc w:val="center"/>
        <w:rPr>
          <w:rFonts w:ascii="Arial" w:hAnsi="Arial" w:cs="Arial"/>
          <w:b/>
          <w:color w:val="000000"/>
        </w:rPr>
      </w:pPr>
    </w:p>
    <w:p w14:paraId="3C794919" w14:textId="77777777" w:rsidR="005C7A9C" w:rsidRDefault="005C7A9C" w:rsidP="005C7A9C">
      <w:pPr>
        <w:spacing w:before="120"/>
        <w:jc w:val="center"/>
        <w:rPr>
          <w:rFonts w:ascii="Arial" w:hAnsi="Arial" w:cs="Arial"/>
          <w:b/>
          <w:color w:val="000000"/>
        </w:rPr>
      </w:pPr>
    </w:p>
    <w:p w14:paraId="13F62B09" w14:textId="77777777" w:rsidR="005C7A9C" w:rsidRDefault="005C7A9C" w:rsidP="005C7A9C">
      <w:pPr>
        <w:spacing w:before="120"/>
        <w:jc w:val="center"/>
        <w:rPr>
          <w:rFonts w:ascii="Arial" w:hAnsi="Arial" w:cs="Arial"/>
          <w:b/>
          <w:color w:val="000000"/>
        </w:rPr>
      </w:pPr>
    </w:p>
    <w:p w14:paraId="65DDC1C6" w14:textId="77777777" w:rsidR="005C7A9C" w:rsidRDefault="005C7A9C" w:rsidP="005C7A9C">
      <w:pPr>
        <w:spacing w:before="120"/>
        <w:jc w:val="center"/>
        <w:rPr>
          <w:rFonts w:ascii="Arial" w:hAnsi="Arial" w:cs="Arial"/>
          <w:b/>
          <w:color w:val="000000"/>
        </w:rPr>
      </w:pPr>
    </w:p>
    <w:p w14:paraId="075FAA0A" w14:textId="77777777" w:rsidR="005C7A9C" w:rsidRDefault="005C7A9C" w:rsidP="005C7A9C">
      <w:pPr>
        <w:spacing w:before="120"/>
        <w:jc w:val="center"/>
        <w:rPr>
          <w:rFonts w:ascii="Arial" w:hAnsi="Arial" w:cs="Arial"/>
          <w:b/>
          <w:color w:val="000000"/>
        </w:rPr>
      </w:pPr>
    </w:p>
    <w:p w14:paraId="7C0B04B1" w14:textId="77777777" w:rsidR="005C7A9C" w:rsidRDefault="005C7A9C" w:rsidP="005C7A9C">
      <w:pPr>
        <w:spacing w:before="120"/>
        <w:jc w:val="center"/>
        <w:rPr>
          <w:rFonts w:ascii="Arial" w:hAnsi="Arial" w:cs="Arial"/>
          <w:b/>
          <w:color w:val="000000"/>
        </w:rPr>
      </w:pPr>
    </w:p>
    <w:p w14:paraId="4DBFE9F2" w14:textId="77777777" w:rsidR="005C7A9C" w:rsidRDefault="005C7A9C" w:rsidP="005C7A9C">
      <w:pPr>
        <w:spacing w:before="120"/>
        <w:jc w:val="center"/>
        <w:rPr>
          <w:rFonts w:ascii="Arial" w:hAnsi="Arial" w:cs="Arial"/>
          <w:b/>
          <w:color w:val="000000"/>
        </w:rPr>
      </w:pPr>
    </w:p>
    <w:p w14:paraId="567EB544" w14:textId="77777777" w:rsidR="005C7A9C" w:rsidRDefault="005C7A9C" w:rsidP="005C7A9C">
      <w:pPr>
        <w:spacing w:before="120"/>
        <w:jc w:val="center"/>
        <w:rPr>
          <w:rFonts w:ascii="Arial" w:hAnsi="Arial" w:cs="Arial"/>
          <w:b/>
          <w:color w:val="000000"/>
        </w:rPr>
      </w:pPr>
    </w:p>
    <w:p w14:paraId="55FCCF10" w14:textId="77777777" w:rsidR="005C7A9C" w:rsidRDefault="005C7A9C" w:rsidP="005C7A9C">
      <w:pPr>
        <w:spacing w:before="120"/>
        <w:jc w:val="center"/>
        <w:rPr>
          <w:rFonts w:ascii="Arial" w:hAnsi="Arial" w:cs="Arial"/>
          <w:b/>
          <w:color w:val="000000"/>
        </w:rPr>
      </w:pPr>
    </w:p>
    <w:p w14:paraId="5EA07F17" w14:textId="77777777" w:rsidR="005C7A9C" w:rsidRDefault="005C7A9C" w:rsidP="005C7A9C">
      <w:pPr>
        <w:spacing w:before="120"/>
        <w:jc w:val="center"/>
        <w:rPr>
          <w:rFonts w:ascii="Arial" w:hAnsi="Arial" w:cs="Arial"/>
          <w:b/>
          <w:color w:val="000000"/>
        </w:rPr>
      </w:pPr>
    </w:p>
    <w:p w14:paraId="4E386CDF" w14:textId="77777777" w:rsidR="005C7A9C" w:rsidRDefault="005C7A9C" w:rsidP="005C7A9C">
      <w:pPr>
        <w:spacing w:before="120"/>
        <w:jc w:val="center"/>
        <w:rPr>
          <w:rFonts w:ascii="Arial" w:hAnsi="Arial" w:cs="Arial"/>
          <w:b/>
          <w:color w:val="000000"/>
        </w:rPr>
      </w:pPr>
    </w:p>
    <w:p w14:paraId="65B586D8" w14:textId="77777777" w:rsidR="005C7A9C" w:rsidRDefault="005C7A9C" w:rsidP="005C7A9C">
      <w:pPr>
        <w:spacing w:before="120"/>
        <w:jc w:val="center"/>
        <w:rPr>
          <w:rFonts w:ascii="Arial" w:hAnsi="Arial" w:cs="Arial"/>
          <w:b/>
          <w:color w:val="000000"/>
        </w:rPr>
      </w:pPr>
    </w:p>
    <w:p w14:paraId="0002F286" w14:textId="77777777" w:rsidR="005C7A9C" w:rsidRDefault="005C7A9C" w:rsidP="005C7A9C">
      <w:pPr>
        <w:spacing w:before="120"/>
        <w:jc w:val="center"/>
        <w:rPr>
          <w:rFonts w:ascii="Arial" w:hAnsi="Arial" w:cs="Arial"/>
          <w:b/>
          <w:color w:val="000000"/>
        </w:rPr>
      </w:pPr>
    </w:p>
    <w:p w14:paraId="0C1EC14B" w14:textId="77777777" w:rsidR="005C7A9C" w:rsidRDefault="005C7A9C" w:rsidP="005C7A9C">
      <w:pPr>
        <w:spacing w:before="120"/>
        <w:jc w:val="center"/>
        <w:rPr>
          <w:rFonts w:ascii="Arial" w:hAnsi="Arial" w:cs="Arial"/>
          <w:b/>
          <w:color w:val="000000"/>
        </w:rPr>
      </w:pPr>
    </w:p>
    <w:p w14:paraId="12EA2015" w14:textId="77777777" w:rsidR="005C7A9C" w:rsidRDefault="005C7A9C" w:rsidP="005C7A9C">
      <w:pPr>
        <w:spacing w:before="120"/>
        <w:jc w:val="center"/>
        <w:rPr>
          <w:rFonts w:ascii="Arial" w:hAnsi="Arial" w:cs="Arial"/>
          <w:b/>
          <w:color w:val="000000"/>
        </w:rPr>
      </w:pPr>
    </w:p>
    <w:p w14:paraId="3ADD9207" w14:textId="77777777" w:rsidR="005C7A9C" w:rsidRDefault="005C7A9C" w:rsidP="005C7A9C">
      <w:pPr>
        <w:spacing w:before="120"/>
        <w:jc w:val="center"/>
        <w:rPr>
          <w:rFonts w:ascii="Arial" w:hAnsi="Arial" w:cs="Arial"/>
          <w:b/>
          <w:color w:val="000000"/>
        </w:rPr>
      </w:pPr>
    </w:p>
    <w:p w14:paraId="6137F374" w14:textId="77777777" w:rsidR="005C7A9C" w:rsidRDefault="005C7A9C" w:rsidP="005C7A9C">
      <w:pPr>
        <w:spacing w:before="120"/>
        <w:jc w:val="center"/>
        <w:rPr>
          <w:rFonts w:ascii="Arial" w:hAnsi="Arial" w:cs="Arial"/>
          <w:b/>
          <w:color w:val="000000"/>
        </w:rPr>
      </w:pPr>
    </w:p>
    <w:p w14:paraId="3A838BF9" w14:textId="77777777" w:rsidR="005C7A9C" w:rsidRDefault="005C7A9C" w:rsidP="005C7A9C">
      <w:pPr>
        <w:spacing w:before="120"/>
        <w:jc w:val="center"/>
        <w:rPr>
          <w:rFonts w:ascii="Arial" w:hAnsi="Arial" w:cs="Arial"/>
          <w:b/>
          <w:color w:val="000000"/>
        </w:rPr>
      </w:pPr>
    </w:p>
    <w:p w14:paraId="639D9956" w14:textId="77777777" w:rsidR="005C7A9C" w:rsidRDefault="005C7A9C" w:rsidP="005C7A9C">
      <w:pPr>
        <w:spacing w:before="120"/>
        <w:jc w:val="center"/>
        <w:rPr>
          <w:rFonts w:ascii="Arial" w:hAnsi="Arial" w:cs="Arial"/>
          <w:b/>
          <w:color w:val="000000"/>
        </w:rPr>
      </w:pPr>
    </w:p>
    <w:p w14:paraId="301055D4" w14:textId="77777777" w:rsidR="005C7A9C" w:rsidRDefault="005C7A9C" w:rsidP="005C7A9C">
      <w:pPr>
        <w:spacing w:before="120"/>
        <w:jc w:val="center"/>
        <w:rPr>
          <w:rFonts w:ascii="Arial" w:hAnsi="Arial" w:cs="Arial"/>
          <w:b/>
          <w:color w:val="000000"/>
        </w:rPr>
      </w:pPr>
    </w:p>
    <w:p w14:paraId="7DB97AD5" w14:textId="77777777" w:rsidR="005C7A9C" w:rsidRDefault="005C7A9C" w:rsidP="005C7A9C">
      <w:pPr>
        <w:spacing w:before="120"/>
        <w:jc w:val="center"/>
        <w:rPr>
          <w:rFonts w:ascii="Arial" w:hAnsi="Arial" w:cs="Arial"/>
          <w:b/>
          <w:color w:val="000000"/>
        </w:rPr>
      </w:pPr>
    </w:p>
    <w:p w14:paraId="4FAA2EE5" w14:textId="77777777" w:rsidR="005C7A9C" w:rsidRDefault="005C7A9C" w:rsidP="005C7A9C">
      <w:pPr>
        <w:spacing w:before="120"/>
        <w:jc w:val="center"/>
        <w:rPr>
          <w:rFonts w:ascii="Arial" w:hAnsi="Arial" w:cs="Arial"/>
          <w:b/>
          <w:color w:val="000000"/>
        </w:rPr>
      </w:pPr>
    </w:p>
    <w:p w14:paraId="4ED5E839" w14:textId="77777777" w:rsidR="005C7A9C" w:rsidRDefault="005C7A9C" w:rsidP="005C7A9C">
      <w:pPr>
        <w:spacing w:before="120"/>
        <w:jc w:val="center"/>
        <w:rPr>
          <w:rFonts w:ascii="Arial" w:hAnsi="Arial" w:cs="Arial"/>
          <w:b/>
          <w:color w:val="000000"/>
        </w:rPr>
      </w:pPr>
    </w:p>
    <w:p w14:paraId="7F3AB529" w14:textId="77777777" w:rsidR="005C7A9C" w:rsidRDefault="005C7A9C" w:rsidP="005C7A9C">
      <w:pPr>
        <w:spacing w:before="120"/>
        <w:jc w:val="center"/>
        <w:rPr>
          <w:rFonts w:ascii="Arial" w:hAnsi="Arial" w:cs="Arial"/>
          <w:b/>
          <w:color w:val="000000"/>
        </w:rPr>
      </w:pPr>
    </w:p>
    <w:p w14:paraId="0A44D9AA" w14:textId="77777777" w:rsidR="005C7A9C" w:rsidRDefault="005C7A9C" w:rsidP="005C7A9C">
      <w:pPr>
        <w:spacing w:before="120"/>
        <w:jc w:val="center"/>
        <w:rPr>
          <w:rFonts w:ascii="Arial" w:hAnsi="Arial" w:cs="Arial"/>
          <w:b/>
          <w:color w:val="000000"/>
        </w:rPr>
      </w:pPr>
    </w:p>
    <w:p w14:paraId="0E5EF44D" w14:textId="77777777" w:rsidR="005C7A9C" w:rsidRDefault="005C7A9C" w:rsidP="005C7A9C">
      <w:pPr>
        <w:spacing w:before="120"/>
        <w:jc w:val="center"/>
        <w:rPr>
          <w:rFonts w:ascii="Arial" w:hAnsi="Arial" w:cs="Arial"/>
          <w:b/>
          <w:color w:val="000000"/>
        </w:rPr>
      </w:pPr>
    </w:p>
    <w:p w14:paraId="6BCEE185" w14:textId="77777777" w:rsidR="00A22C3F" w:rsidRDefault="00A22C3F" w:rsidP="005C7A9C">
      <w:pPr>
        <w:spacing w:before="120"/>
        <w:jc w:val="center"/>
        <w:rPr>
          <w:rFonts w:ascii="Arial Narrow" w:hAnsi="Arial Narrow"/>
          <w:b/>
          <w:color w:val="000000"/>
        </w:rPr>
      </w:pPr>
    </w:p>
    <w:p w14:paraId="7AAEAA51" w14:textId="77777777" w:rsidR="005C7A9C" w:rsidRDefault="005C7A9C" w:rsidP="00FE1DD8">
      <w:pPr>
        <w:spacing w:before="120"/>
        <w:rPr>
          <w:rFonts w:ascii="Arial Narrow" w:hAnsi="Arial Narrow"/>
          <w:b/>
          <w:color w:val="000000"/>
        </w:rPr>
      </w:pPr>
    </w:p>
    <w:p w14:paraId="19C8E123" w14:textId="77777777" w:rsidR="009F7366" w:rsidRDefault="009F7366" w:rsidP="00FE1DD8">
      <w:pPr>
        <w:spacing w:before="120"/>
        <w:rPr>
          <w:rFonts w:ascii="Arial Narrow" w:hAnsi="Arial Narrow"/>
          <w:b/>
          <w:color w:val="000000"/>
        </w:rPr>
      </w:pPr>
    </w:p>
    <w:p w14:paraId="4A71AAFF" w14:textId="77777777" w:rsidR="009F7366" w:rsidRDefault="009F7366" w:rsidP="00FE1DD8">
      <w:pPr>
        <w:spacing w:before="120"/>
        <w:rPr>
          <w:rFonts w:ascii="Arial Narrow" w:hAnsi="Arial Narrow"/>
          <w:b/>
          <w:color w:val="000000"/>
        </w:rPr>
      </w:pPr>
    </w:p>
    <w:p w14:paraId="05B9C3B8" w14:textId="77777777" w:rsidR="009F7366" w:rsidRDefault="009F7366" w:rsidP="00FE1DD8">
      <w:pPr>
        <w:spacing w:before="120"/>
        <w:rPr>
          <w:rFonts w:ascii="Arial Narrow" w:hAnsi="Arial Narrow"/>
          <w:b/>
          <w:color w:val="000000"/>
        </w:rPr>
      </w:pPr>
    </w:p>
    <w:p w14:paraId="42961D78" w14:textId="77777777" w:rsidR="009F7366" w:rsidRDefault="009F7366" w:rsidP="00FE1DD8">
      <w:pPr>
        <w:spacing w:before="120"/>
        <w:rPr>
          <w:rFonts w:ascii="Arial Narrow" w:hAnsi="Arial Narrow"/>
          <w:b/>
          <w:color w:val="000000"/>
        </w:rPr>
        <w:sectPr w:rsidR="009F7366" w:rsidSect="005C7A9C">
          <w:pgSz w:w="23814" w:h="16840" w:orient="landscape" w:code="8"/>
          <w:pgMar w:top="1134" w:right="1134" w:bottom="1134" w:left="1134" w:header="709" w:footer="709" w:gutter="0"/>
          <w:cols w:space="708"/>
          <w:docGrid w:linePitch="360"/>
        </w:sectPr>
      </w:pPr>
    </w:p>
    <w:p w14:paraId="13F56435" w14:textId="77777777" w:rsidR="00C07673" w:rsidRPr="005B6D06" w:rsidRDefault="00F11779" w:rsidP="00C07673">
      <w:pPr>
        <w:spacing w:before="120"/>
        <w:jc w:val="center"/>
        <w:rPr>
          <w:rFonts w:ascii="Arial" w:hAnsi="Arial" w:cs="Arial"/>
          <w:b/>
        </w:rPr>
      </w:pPr>
      <w:r w:rsidRPr="005B6D06">
        <w:rPr>
          <w:rFonts w:ascii="Arial" w:hAnsi="Arial" w:cs="Arial"/>
          <w:b/>
        </w:rPr>
        <w:lastRenderedPageBreak/>
        <w:t>Appendix 3</w:t>
      </w:r>
    </w:p>
    <w:p w14:paraId="4811F00A" w14:textId="77777777" w:rsidR="00C07673" w:rsidRPr="005B6D06" w:rsidRDefault="00C07673" w:rsidP="00C07673">
      <w:pPr>
        <w:spacing w:before="120"/>
        <w:jc w:val="center"/>
        <w:rPr>
          <w:rFonts w:ascii="Arial" w:hAnsi="Arial" w:cs="Arial"/>
          <w:b/>
        </w:rPr>
      </w:pPr>
      <w:r w:rsidRPr="005B6D06">
        <w:rPr>
          <w:rFonts w:ascii="Arial" w:hAnsi="Arial" w:cs="Arial"/>
          <w:b/>
        </w:rPr>
        <w:t xml:space="preserve">THE </w:t>
      </w:r>
      <w:r w:rsidR="00DC35F0" w:rsidRPr="005B6D06">
        <w:rPr>
          <w:rFonts w:ascii="Arial" w:hAnsi="Arial" w:cs="Arial"/>
          <w:b/>
        </w:rPr>
        <w:t>ENERGY EFFICIENCY</w:t>
      </w:r>
      <w:r w:rsidRPr="005B6D06">
        <w:rPr>
          <w:rFonts w:ascii="Arial" w:hAnsi="Arial" w:cs="Arial"/>
          <w:b/>
        </w:rPr>
        <w:t xml:space="preserve"> STANDARD</w:t>
      </w:r>
      <w:r w:rsidR="00DC35F0" w:rsidRPr="005B6D06">
        <w:rPr>
          <w:rFonts w:ascii="Arial" w:hAnsi="Arial" w:cs="Arial"/>
          <w:b/>
        </w:rPr>
        <w:t xml:space="preserve"> for SOCIAL HOUSING (EESSH)</w:t>
      </w:r>
    </w:p>
    <w:p w14:paraId="73327E9B" w14:textId="77777777" w:rsidR="00A22C3F" w:rsidRPr="00FE1DD8" w:rsidRDefault="008E07B5" w:rsidP="002D3C10">
      <w:pPr>
        <w:spacing w:before="120"/>
        <w:jc w:val="center"/>
        <w:rPr>
          <w:rFonts w:ascii="Arial Narrow" w:hAnsi="Arial Narrow"/>
          <w:b/>
          <w:color w:val="000000"/>
        </w:rPr>
      </w:pPr>
      <w:r w:rsidRPr="00C07673">
        <w:rPr>
          <w:i/>
          <w:noProof/>
        </w:rPr>
        <w:drawing>
          <wp:inline distT="0" distB="0" distL="0" distR="0" wp14:anchorId="240C55D4" wp14:editId="084563C3">
            <wp:extent cx="7096125" cy="5010150"/>
            <wp:effectExtent l="0" t="0" r="9525" b="0"/>
            <wp:docPr id="9" name="Picture 11" descr="EESSH_Guide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SSH_Guide_Page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6125" cy="5010150"/>
                    </a:xfrm>
                    <a:prstGeom prst="rect">
                      <a:avLst/>
                    </a:prstGeom>
                    <a:noFill/>
                    <a:ln>
                      <a:noFill/>
                    </a:ln>
                  </pic:spPr>
                </pic:pic>
              </a:graphicData>
            </a:graphic>
          </wp:inline>
        </w:drawing>
      </w:r>
    </w:p>
    <w:p w14:paraId="732FEB61" w14:textId="77777777" w:rsidR="00DC35F0" w:rsidRDefault="00DC35F0" w:rsidP="00FE1DD8">
      <w:pPr>
        <w:jc w:val="center"/>
        <w:rPr>
          <w:rFonts w:ascii="Arial" w:hAnsi="Arial" w:cs="Arial"/>
          <w:b/>
          <w:bCs/>
          <w:color w:val="000000"/>
        </w:rPr>
      </w:pPr>
    </w:p>
    <w:p w14:paraId="1065D7CF" w14:textId="77777777" w:rsidR="001A2968" w:rsidRDefault="002321F1" w:rsidP="001A2968">
      <w:pPr>
        <w:jc w:val="center"/>
        <w:rPr>
          <w:rFonts w:ascii="Arial Narrow" w:hAnsi="Arial Narrow" w:cs="Arial"/>
          <w:b/>
          <w:bCs/>
          <w:color w:val="000000"/>
        </w:rPr>
        <w:sectPr w:rsidR="001A2968" w:rsidSect="00C07673">
          <w:pgSz w:w="16840" w:h="11907" w:orient="landscape" w:code="9"/>
          <w:pgMar w:top="1134" w:right="1134" w:bottom="1134" w:left="1134" w:header="709" w:footer="709" w:gutter="0"/>
          <w:cols w:space="708"/>
          <w:docGrid w:linePitch="360"/>
        </w:sectPr>
      </w:pPr>
      <w:r w:rsidRPr="007D642E">
        <w:rPr>
          <w:rFonts w:ascii="Arial Narrow" w:hAnsi="Arial Narrow" w:cs="Arial"/>
          <w:b/>
          <w:bCs/>
          <w:color w:val="000000"/>
        </w:rPr>
        <w:t xml:space="preserve">  Further guidance available at:  </w:t>
      </w:r>
      <w:hyperlink r:id="rId32" w:history="1">
        <w:r w:rsidRPr="007D642E">
          <w:rPr>
            <w:rStyle w:val="Hyperlink"/>
            <w:rFonts w:ascii="Arial Narrow" w:hAnsi="Arial Narrow" w:cs="Arial"/>
            <w:b/>
            <w:bCs/>
          </w:rPr>
          <w:t>https://www.gov.scot/publications/energy-efficiency-standard-social-housing-eessh-tenants-guide/</w:t>
        </w:r>
      </w:hyperlink>
      <w:r w:rsidRPr="007D642E">
        <w:rPr>
          <w:rFonts w:ascii="Arial Narrow" w:hAnsi="Arial Narrow" w:cs="Arial"/>
          <w:b/>
          <w:bCs/>
          <w:color w:val="000000"/>
        </w:rPr>
        <w:t xml:space="preserve"> </w:t>
      </w:r>
    </w:p>
    <w:p w14:paraId="27D44E31" w14:textId="5B7C8864" w:rsidR="001A2968" w:rsidRPr="00F1398F" w:rsidRDefault="00F1398F" w:rsidP="005C1A6D">
      <w:pPr>
        <w:jc w:val="center"/>
        <w:rPr>
          <w:rFonts w:ascii="Arial" w:hAnsi="Arial" w:cs="Arial"/>
          <w:b/>
          <w:bCs/>
          <w:color w:val="000000"/>
        </w:rPr>
      </w:pPr>
      <w:r w:rsidRPr="00F1398F">
        <w:rPr>
          <w:rFonts w:ascii="Arial" w:hAnsi="Arial" w:cs="Arial"/>
          <w:b/>
          <w:bCs/>
          <w:color w:val="000000"/>
        </w:rPr>
        <w:lastRenderedPageBreak/>
        <w:t>Appendix 4</w:t>
      </w:r>
    </w:p>
    <w:p w14:paraId="53895492" w14:textId="567E42A0" w:rsidR="00F1398F" w:rsidRDefault="00F1398F" w:rsidP="005C1A6D">
      <w:pPr>
        <w:jc w:val="center"/>
        <w:rPr>
          <w:rFonts w:ascii="Arial Narrow" w:hAnsi="Arial Narrow" w:cs="Arial"/>
          <w:b/>
          <w:bCs/>
          <w:color w:val="000000"/>
        </w:rPr>
      </w:pPr>
    </w:p>
    <w:p w14:paraId="44CEC8F2" w14:textId="4AFB3315" w:rsidR="00F1398F" w:rsidRDefault="00F1398F" w:rsidP="005C1A6D">
      <w:pPr>
        <w:jc w:val="center"/>
        <w:rPr>
          <w:rFonts w:ascii="Arial" w:hAnsi="Arial" w:cs="Arial"/>
          <w:b/>
          <w:bCs/>
          <w:color w:val="000000"/>
        </w:rPr>
      </w:pPr>
      <w:r w:rsidRPr="00F1398F">
        <w:rPr>
          <w:rFonts w:ascii="Arial" w:hAnsi="Arial" w:cs="Arial"/>
          <w:b/>
          <w:bCs/>
          <w:color w:val="000000"/>
        </w:rPr>
        <w:t>2019/20 to 2023/24</w:t>
      </w:r>
      <w:r>
        <w:rPr>
          <w:rFonts w:ascii="Arial" w:hAnsi="Arial" w:cs="Arial"/>
          <w:b/>
          <w:bCs/>
          <w:color w:val="000000"/>
        </w:rPr>
        <w:t xml:space="preserve"> HOUSING INVETSMENT</w:t>
      </w:r>
    </w:p>
    <w:p w14:paraId="21E38D10" w14:textId="31A76FE3" w:rsidR="00F1398F" w:rsidRDefault="00F1398F" w:rsidP="005C1A6D">
      <w:pPr>
        <w:jc w:val="center"/>
        <w:rPr>
          <w:rFonts w:ascii="Arial" w:hAnsi="Arial" w:cs="Arial"/>
          <w:b/>
          <w:bCs/>
          <w:color w:val="000000"/>
        </w:rPr>
      </w:pPr>
    </w:p>
    <w:p w14:paraId="7F7C1F78" w14:textId="3F187030" w:rsidR="00F1398F" w:rsidRPr="00F1398F" w:rsidRDefault="00F1398F" w:rsidP="005C1A6D">
      <w:pPr>
        <w:jc w:val="center"/>
        <w:rPr>
          <w:rFonts w:ascii="Arial" w:hAnsi="Arial" w:cs="Arial"/>
          <w:b/>
          <w:bCs/>
          <w:color w:val="000000"/>
          <w:sz w:val="20"/>
          <w:szCs w:val="20"/>
          <w:u w:val="single"/>
        </w:rPr>
      </w:pPr>
      <w:r w:rsidRPr="00F1398F">
        <w:rPr>
          <w:rFonts w:ascii="Arial" w:hAnsi="Arial" w:cs="Arial"/>
          <w:b/>
          <w:bCs/>
          <w:color w:val="000000"/>
          <w:sz w:val="20"/>
          <w:szCs w:val="20"/>
          <w:u w:val="single"/>
        </w:rPr>
        <w:t>PROPOSED EXPENDITURE PROFILE</w:t>
      </w:r>
    </w:p>
    <w:p w14:paraId="16C86480" w14:textId="77777777" w:rsidR="001A2968" w:rsidRDefault="001A2968" w:rsidP="007D642E">
      <w:pPr>
        <w:jc w:val="center"/>
        <w:rPr>
          <w:rFonts w:ascii="Arial Narrow" w:hAnsi="Arial Narrow" w:cs="Arial"/>
          <w:b/>
          <w:bCs/>
          <w:color w:val="000000"/>
        </w:rPr>
      </w:pPr>
    </w:p>
    <w:tbl>
      <w:tblPr>
        <w:tblStyle w:val="TableGrid"/>
        <w:tblW w:w="0" w:type="auto"/>
        <w:jc w:val="center"/>
        <w:tblLook w:val="04A0" w:firstRow="1" w:lastRow="0" w:firstColumn="1" w:lastColumn="0" w:noHBand="0" w:noVBand="1"/>
      </w:tblPr>
      <w:tblGrid>
        <w:gridCol w:w="4051"/>
        <w:gridCol w:w="1139"/>
        <w:gridCol w:w="1228"/>
        <w:gridCol w:w="1228"/>
        <w:gridCol w:w="1228"/>
        <w:gridCol w:w="1228"/>
        <w:gridCol w:w="1228"/>
      </w:tblGrid>
      <w:tr w:rsidR="00F1398F" w14:paraId="2558916A" w14:textId="77777777" w:rsidTr="00F1398F">
        <w:trPr>
          <w:trHeight w:val="397"/>
          <w:jc w:val="center"/>
        </w:trPr>
        <w:tc>
          <w:tcPr>
            <w:tcW w:w="0" w:type="auto"/>
            <w:shd w:val="clear" w:color="auto" w:fill="D9D9D9" w:themeFill="background1" w:themeFillShade="D9"/>
          </w:tcPr>
          <w:p w14:paraId="680C6D6D" w14:textId="77777777" w:rsidR="00F1398F" w:rsidRDefault="00F1398F" w:rsidP="00253E28">
            <w:pPr>
              <w:jc w:val="center"/>
            </w:pPr>
            <w:r>
              <w:rPr>
                <w:rFonts w:ascii="Arial" w:hAnsi="Arial" w:cs="Arial"/>
                <w:b/>
                <w:bCs/>
                <w:color w:val="000000"/>
                <w:sz w:val="20"/>
                <w:szCs w:val="20"/>
              </w:rPr>
              <w:t>HOUSING IMPROVEMENT WORKS</w:t>
            </w:r>
          </w:p>
        </w:tc>
        <w:tc>
          <w:tcPr>
            <w:tcW w:w="0" w:type="auto"/>
            <w:shd w:val="clear" w:color="auto" w:fill="D9D9D9" w:themeFill="background1" w:themeFillShade="D9"/>
          </w:tcPr>
          <w:p w14:paraId="3FCEECED" w14:textId="77777777" w:rsidR="00F1398F" w:rsidRDefault="00F1398F" w:rsidP="00253E28"/>
        </w:tc>
        <w:tc>
          <w:tcPr>
            <w:tcW w:w="0" w:type="auto"/>
            <w:shd w:val="clear" w:color="auto" w:fill="D9D9D9" w:themeFill="background1" w:themeFillShade="D9"/>
            <w:vAlign w:val="center"/>
          </w:tcPr>
          <w:p w14:paraId="00642362" w14:textId="77777777" w:rsidR="00F1398F" w:rsidRDefault="00F1398F" w:rsidP="00253E28">
            <w:pPr>
              <w:jc w:val="center"/>
            </w:pPr>
            <w:r>
              <w:rPr>
                <w:rFonts w:ascii="Arial" w:hAnsi="Arial" w:cs="Arial"/>
                <w:b/>
                <w:bCs/>
                <w:color w:val="000000"/>
                <w:sz w:val="22"/>
                <w:szCs w:val="22"/>
              </w:rPr>
              <w:t>2019/20</w:t>
            </w:r>
          </w:p>
        </w:tc>
        <w:tc>
          <w:tcPr>
            <w:tcW w:w="0" w:type="auto"/>
            <w:shd w:val="clear" w:color="auto" w:fill="D9D9D9" w:themeFill="background1" w:themeFillShade="D9"/>
            <w:vAlign w:val="center"/>
          </w:tcPr>
          <w:p w14:paraId="1CAE0D91" w14:textId="77777777" w:rsidR="00F1398F" w:rsidRDefault="00F1398F" w:rsidP="00253E28">
            <w:pPr>
              <w:jc w:val="center"/>
            </w:pPr>
            <w:r>
              <w:rPr>
                <w:rFonts w:ascii="Arial" w:hAnsi="Arial" w:cs="Arial"/>
                <w:b/>
                <w:bCs/>
                <w:color w:val="000000"/>
                <w:sz w:val="22"/>
                <w:szCs w:val="22"/>
              </w:rPr>
              <w:t>2020/21</w:t>
            </w:r>
          </w:p>
        </w:tc>
        <w:tc>
          <w:tcPr>
            <w:tcW w:w="0" w:type="auto"/>
            <w:shd w:val="clear" w:color="auto" w:fill="D9D9D9" w:themeFill="background1" w:themeFillShade="D9"/>
            <w:vAlign w:val="center"/>
          </w:tcPr>
          <w:p w14:paraId="5C4B3889" w14:textId="77777777" w:rsidR="00F1398F" w:rsidRDefault="00F1398F" w:rsidP="00253E28">
            <w:pPr>
              <w:jc w:val="center"/>
            </w:pPr>
            <w:r>
              <w:rPr>
                <w:rFonts w:ascii="Arial" w:hAnsi="Arial" w:cs="Arial"/>
                <w:b/>
                <w:bCs/>
                <w:color w:val="000000"/>
                <w:sz w:val="22"/>
                <w:szCs w:val="22"/>
              </w:rPr>
              <w:t>2021/22</w:t>
            </w:r>
          </w:p>
        </w:tc>
        <w:tc>
          <w:tcPr>
            <w:tcW w:w="0" w:type="auto"/>
            <w:shd w:val="clear" w:color="auto" w:fill="D9D9D9" w:themeFill="background1" w:themeFillShade="D9"/>
            <w:vAlign w:val="center"/>
          </w:tcPr>
          <w:p w14:paraId="4CC4C539" w14:textId="77777777" w:rsidR="00F1398F" w:rsidRDefault="00F1398F" w:rsidP="00253E28">
            <w:pPr>
              <w:jc w:val="center"/>
            </w:pPr>
            <w:r>
              <w:rPr>
                <w:rFonts w:ascii="Arial" w:hAnsi="Arial" w:cs="Arial"/>
                <w:b/>
                <w:bCs/>
                <w:color w:val="000000"/>
                <w:sz w:val="22"/>
                <w:szCs w:val="22"/>
              </w:rPr>
              <w:t>2022/23</w:t>
            </w:r>
          </w:p>
        </w:tc>
        <w:tc>
          <w:tcPr>
            <w:tcW w:w="0" w:type="auto"/>
            <w:shd w:val="clear" w:color="auto" w:fill="D9D9D9" w:themeFill="background1" w:themeFillShade="D9"/>
            <w:vAlign w:val="center"/>
          </w:tcPr>
          <w:p w14:paraId="33CEF34D" w14:textId="77777777" w:rsidR="00F1398F" w:rsidRDefault="00F1398F" w:rsidP="00253E28">
            <w:pPr>
              <w:jc w:val="center"/>
            </w:pPr>
            <w:r>
              <w:rPr>
                <w:rFonts w:ascii="Arial" w:hAnsi="Arial" w:cs="Arial"/>
                <w:b/>
                <w:bCs/>
                <w:color w:val="000000"/>
                <w:sz w:val="22"/>
                <w:szCs w:val="22"/>
              </w:rPr>
              <w:t>2023/24</w:t>
            </w:r>
          </w:p>
        </w:tc>
      </w:tr>
      <w:tr w:rsidR="00F1398F" w14:paraId="48AA6035" w14:textId="77777777" w:rsidTr="00F1398F">
        <w:trPr>
          <w:trHeight w:val="397"/>
          <w:jc w:val="center"/>
        </w:trPr>
        <w:tc>
          <w:tcPr>
            <w:tcW w:w="0" w:type="auto"/>
            <w:shd w:val="clear" w:color="auto" w:fill="D9D9D9" w:themeFill="background1" w:themeFillShade="D9"/>
          </w:tcPr>
          <w:p w14:paraId="51CF4B13" w14:textId="77777777" w:rsidR="00F1398F" w:rsidRDefault="00F1398F" w:rsidP="00253E28">
            <w:pPr>
              <w:jc w:val="center"/>
            </w:pPr>
          </w:p>
        </w:tc>
        <w:tc>
          <w:tcPr>
            <w:tcW w:w="0" w:type="auto"/>
            <w:shd w:val="clear" w:color="auto" w:fill="D9D9D9" w:themeFill="background1" w:themeFillShade="D9"/>
          </w:tcPr>
          <w:p w14:paraId="18800141" w14:textId="77777777" w:rsidR="00F1398F" w:rsidRDefault="00F1398F" w:rsidP="00253E28"/>
        </w:tc>
        <w:tc>
          <w:tcPr>
            <w:tcW w:w="0" w:type="auto"/>
            <w:shd w:val="clear" w:color="auto" w:fill="D9D9D9" w:themeFill="background1" w:themeFillShade="D9"/>
            <w:vAlign w:val="center"/>
          </w:tcPr>
          <w:p w14:paraId="01BCDCEE" w14:textId="77777777" w:rsidR="00F1398F" w:rsidRDefault="00F1398F" w:rsidP="00253E28">
            <w:pPr>
              <w:jc w:val="center"/>
            </w:pPr>
            <w:r>
              <w:rPr>
                <w:rFonts w:ascii="Arial" w:hAnsi="Arial" w:cs="Arial"/>
                <w:b/>
                <w:bCs/>
                <w:color w:val="000000"/>
                <w:sz w:val="20"/>
                <w:szCs w:val="20"/>
              </w:rPr>
              <w:t>Year 1 of 5</w:t>
            </w:r>
          </w:p>
        </w:tc>
        <w:tc>
          <w:tcPr>
            <w:tcW w:w="0" w:type="auto"/>
            <w:shd w:val="clear" w:color="auto" w:fill="D9D9D9" w:themeFill="background1" w:themeFillShade="D9"/>
            <w:vAlign w:val="center"/>
          </w:tcPr>
          <w:p w14:paraId="4574406C" w14:textId="77777777" w:rsidR="00F1398F" w:rsidRDefault="00F1398F" w:rsidP="00253E28">
            <w:pPr>
              <w:jc w:val="center"/>
            </w:pPr>
            <w:r>
              <w:rPr>
                <w:rFonts w:ascii="Arial" w:hAnsi="Arial" w:cs="Arial"/>
                <w:b/>
                <w:bCs/>
                <w:color w:val="000000"/>
                <w:sz w:val="20"/>
                <w:szCs w:val="20"/>
              </w:rPr>
              <w:t>Year 2 of 5</w:t>
            </w:r>
          </w:p>
        </w:tc>
        <w:tc>
          <w:tcPr>
            <w:tcW w:w="0" w:type="auto"/>
            <w:shd w:val="clear" w:color="auto" w:fill="D9D9D9" w:themeFill="background1" w:themeFillShade="D9"/>
            <w:vAlign w:val="center"/>
          </w:tcPr>
          <w:p w14:paraId="17D83E4A" w14:textId="77777777" w:rsidR="00F1398F" w:rsidRDefault="00F1398F" w:rsidP="00253E28">
            <w:pPr>
              <w:jc w:val="center"/>
            </w:pPr>
            <w:r>
              <w:rPr>
                <w:rFonts w:ascii="Arial" w:hAnsi="Arial" w:cs="Arial"/>
                <w:b/>
                <w:bCs/>
                <w:color w:val="000000"/>
                <w:sz w:val="20"/>
                <w:szCs w:val="20"/>
              </w:rPr>
              <w:t>Year 3 of 5</w:t>
            </w:r>
          </w:p>
        </w:tc>
        <w:tc>
          <w:tcPr>
            <w:tcW w:w="0" w:type="auto"/>
            <w:shd w:val="clear" w:color="auto" w:fill="D9D9D9" w:themeFill="background1" w:themeFillShade="D9"/>
            <w:vAlign w:val="center"/>
          </w:tcPr>
          <w:p w14:paraId="5DDA5933" w14:textId="77777777" w:rsidR="00F1398F" w:rsidRDefault="00F1398F" w:rsidP="00253E28">
            <w:pPr>
              <w:jc w:val="center"/>
            </w:pPr>
            <w:r>
              <w:rPr>
                <w:rFonts w:ascii="Arial" w:hAnsi="Arial" w:cs="Arial"/>
                <w:b/>
                <w:bCs/>
                <w:color w:val="000000"/>
                <w:sz w:val="20"/>
                <w:szCs w:val="20"/>
              </w:rPr>
              <w:t>Year 4 of 5</w:t>
            </w:r>
          </w:p>
        </w:tc>
        <w:tc>
          <w:tcPr>
            <w:tcW w:w="0" w:type="auto"/>
            <w:shd w:val="clear" w:color="auto" w:fill="D9D9D9" w:themeFill="background1" w:themeFillShade="D9"/>
            <w:vAlign w:val="center"/>
          </w:tcPr>
          <w:p w14:paraId="1C9CDBD6" w14:textId="77777777" w:rsidR="00F1398F" w:rsidRDefault="00F1398F" w:rsidP="00253E28">
            <w:pPr>
              <w:jc w:val="center"/>
            </w:pPr>
            <w:r>
              <w:rPr>
                <w:rFonts w:ascii="Arial" w:hAnsi="Arial" w:cs="Arial"/>
                <w:b/>
                <w:bCs/>
                <w:color w:val="000000"/>
                <w:sz w:val="20"/>
                <w:szCs w:val="20"/>
              </w:rPr>
              <w:t>Year 5 of 5</w:t>
            </w:r>
          </w:p>
        </w:tc>
      </w:tr>
      <w:tr w:rsidR="00F1398F" w14:paraId="288243BE" w14:textId="77777777" w:rsidTr="00F1398F">
        <w:trPr>
          <w:trHeight w:val="397"/>
          <w:jc w:val="center"/>
        </w:trPr>
        <w:tc>
          <w:tcPr>
            <w:tcW w:w="0" w:type="auto"/>
            <w:shd w:val="clear" w:color="auto" w:fill="D9D9D9" w:themeFill="background1" w:themeFillShade="D9"/>
          </w:tcPr>
          <w:p w14:paraId="4B39A553" w14:textId="77777777" w:rsidR="00F1398F" w:rsidRDefault="00F1398F" w:rsidP="00253E28">
            <w:pPr>
              <w:jc w:val="center"/>
            </w:pPr>
            <w:r>
              <w:rPr>
                <w:rFonts w:ascii="Arial" w:hAnsi="Arial" w:cs="Arial"/>
                <w:b/>
                <w:bCs/>
                <w:color w:val="000000"/>
                <w:sz w:val="20"/>
                <w:szCs w:val="20"/>
              </w:rPr>
              <w:t>Elemental Maintenance &amp; Improvements</w:t>
            </w:r>
          </w:p>
        </w:tc>
        <w:tc>
          <w:tcPr>
            <w:tcW w:w="0" w:type="auto"/>
            <w:shd w:val="clear" w:color="auto" w:fill="D9D9D9" w:themeFill="background1" w:themeFillShade="D9"/>
          </w:tcPr>
          <w:p w14:paraId="7D883358" w14:textId="77777777" w:rsidR="00F1398F" w:rsidRDefault="00F1398F" w:rsidP="00253E28"/>
        </w:tc>
        <w:tc>
          <w:tcPr>
            <w:tcW w:w="0" w:type="auto"/>
            <w:shd w:val="clear" w:color="auto" w:fill="D9D9D9" w:themeFill="background1" w:themeFillShade="D9"/>
            <w:vAlign w:val="center"/>
          </w:tcPr>
          <w:p w14:paraId="6D26C122" w14:textId="77777777" w:rsidR="00F1398F" w:rsidRDefault="00F1398F" w:rsidP="00253E28">
            <w:pPr>
              <w:tabs>
                <w:tab w:val="left" w:pos="630"/>
              </w:tabs>
              <w:jc w:val="center"/>
            </w:pPr>
            <w:r>
              <w:rPr>
                <w:rFonts w:ascii="Arial" w:hAnsi="Arial" w:cs="Arial"/>
                <w:b/>
                <w:bCs/>
                <w:color w:val="000000"/>
                <w:sz w:val="22"/>
                <w:szCs w:val="22"/>
              </w:rPr>
              <w:t>£m</w:t>
            </w:r>
          </w:p>
        </w:tc>
        <w:tc>
          <w:tcPr>
            <w:tcW w:w="0" w:type="auto"/>
            <w:shd w:val="clear" w:color="auto" w:fill="D9D9D9" w:themeFill="background1" w:themeFillShade="D9"/>
            <w:vAlign w:val="center"/>
          </w:tcPr>
          <w:p w14:paraId="02CC3376" w14:textId="77777777" w:rsidR="00F1398F" w:rsidRDefault="00F1398F" w:rsidP="00253E28">
            <w:pPr>
              <w:jc w:val="center"/>
            </w:pPr>
            <w:r>
              <w:rPr>
                <w:rFonts w:ascii="Arial" w:hAnsi="Arial" w:cs="Arial"/>
                <w:b/>
                <w:bCs/>
                <w:color w:val="000000"/>
                <w:sz w:val="22"/>
                <w:szCs w:val="22"/>
              </w:rPr>
              <w:t>£m</w:t>
            </w:r>
          </w:p>
        </w:tc>
        <w:tc>
          <w:tcPr>
            <w:tcW w:w="0" w:type="auto"/>
            <w:shd w:val="clear" w:color="auto" w:fill="D9D9D9" w:themeFill="background1" w:themeFillShade="D9"/>
            <w:vAlign w:val="center"/>
          </w:tcPr>
          <w:p w14:paraId="6EDEDDF4" w14:textId="77777777" w:rsidR="00F1398F" w:rsidRDefault="00F1398F" w:rsidP="00253E28">
            <w:pPr>
              <w:jc w:val="center"/>
            </w:pPr>
            <w:r>
              <w:rPr>
                <w:rFonts w:ascii="Arial" w:hAnsi="Arial" w:cs="Arial"/>
                <w:b/>
                <w:bCs/>
                <w:color w:val="000000"/>
                <w:sz w:val="22"/>
                <w:szCs w:val="22"/>
              </w:rPr>
              <w:t>£m</w:t>
            </w:r>
          </w:p>
        </w:tc>
        <w:tc>
          <w:tcPr>
            <w:tcW w:w="0" w:type="auto"/>
            <w:shd w:val="clear" w:color="auto" w:fill="D9D9D9" w:themeFill="background1" w:themeFillShade="D9"/>
            <w:vAlign w:val="center"/>
          </w:tcPr>
          <w:p w14:paraId="76F5BA4C" w14:textId="77777777" w:rsidR="00F1398F" w:rsidRDefault="00F1398F" w:rsidP="00253E28">
            <w:pPr>
              <w:jc w:val="center"/>
            </w:pPr>
            <w:r>
              <w:rPr>
                <w:rFonts w:ascii="Arial" w:hAnsi="Arial" w:cs="Arial"/>
                <w:b/>
                <w:bCs/>
                <w:color w:val="000000"/>
                <w:sz w:val="22"/>
                <w:szCs w:val="22"/>
              </w:rPr>
              <w:t>£m</w:t>
            </w:r>
          </w:p>
        </w:tc>
        <w:tc>
          <w:tcPr>
            <w:tcW w:w="0" w:type="auto"/>
            <w:shd w:val="clear" w:color="auto" w:fill="D9D9D9" w:themeFill="background1" w:themeFillShade="D9"/>
            <w:vAlign w:val="center"/>
          </w:tcPr>
          <w:p w14:paraId="4BF8F2AA" w14:textId="77777777" w:rsidR="00F1398F" w:rsidRDefault="00F1398F" w:rsidP="00253E28">
            <w:pPr>
              <w:jc w:val="center"/>
            </w:pPr>
            <w:r>
              <w:rPr>
                <w:rFonts w:ascii="Arial" w:hAnsi="Arial" w:cs="Arial"/>
                <w:b/>
                <w:bCs/>
                <w:color w:val="000000"/>
                <w:sz w:val="22"/>
                <w:szCs w:val="22"/>
              </w:rPr>
              <w:t>£m</w:t>
            </w:r>
          </w:p>
        </w:tc>
      </w:tr>
      <w:tr w:rsidR="00F1398F" w:rsidRPr="00684373" w14:paraId="0AE214F1" w14:textId="77777777" w:rsidTr="00F1398F">
        <w:trPr>
          <w:trHeight w:val="397"/>
          <w:jc w:val="center"/>
        </w:trPr>
        <w:tc>
          <w:tcPr>
            <w:tcW w:w="0" w:type="auto"/>
          </w:tcPr>
          <w:p w14:paraId="286D9DA7" w14:textId="77777777" w:rsidR="00F1398F" w:rsidRPr="00572BAE" w:rsidRDefault="00F1398F" w:rsidP="00253E28">
            <w:pPr>
              <w:jc w:val="center"/>
              <w:rPr>
                <w:b/>
                <w:bCs/>
              </w:rPr>
            </w:pPr>
            <w:r w:rsidRPr="00572BAE">
              <w:rPr>
                <w:rFonts w:ascii="Arial" w:hAnsi="Arial" w:cs="Arial"/>
                <w:b/>
                <w:bCs/>
                <w:color w:val="000000"/>
                <w:sz w:val="20"/>
                <w:szCs w:val="20"/>
              </w:rPr>
              <w:t>External Fabric Improvements</w:t>
            </w:r>
          </w:p>
        </w:tc>
        <w:tc>
          <w:tcPr>
            <w:tcW w:w="0" w:type="auto"/>
          </w:tcPr>
          <w:p w14:paraId="1045CA0A" w14:textId="77777777" w:rsidR="00F1398F" w:rsidRDefault="00F1398F" w:rsidP="00253E28"/>
        </w:tc>
        <w:tc>
          <w:tcPr>
            <w:tcW w:w="0" w:type="auto"/>
          </w:tcPr>
          <w:p w14:paraId="6064A837"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8.000</w:t>
            </w:r>
          </w:p>
        </w:tc>
        <w:tc>
          <w:tcPr>
            <w:tcW w:w="0" w:type="auto"/>
          </w:tcPr>
          <w:p w14:paraId="109623DE"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8.00</w:t>
            </w:r>
          </w:p>
        </w:tc>
        <w:tc>
          <w:tcPr>
            <w:tcW w:w="0" w:type="auto"/>
          </w:tcPr>
          <w:p w14:paraId="6AEAC5F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6.000</w:t>
            </w:r>
          </w:p>
        </w:tc>
        <w:tc>
          <w:tcPr>
            <w:tcW w:w="0" w:type="auto"/>
          </w:tcPr>
          <w:p w14:paraId="4BB9E8D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6.000</w:t>
            </w:r>
          </w:p>
        </w:tc>
        <w:tc>
          <w:tcPr>
            <w:tcW w:w="0" w:type="auto"/>
          </w:tcPr>
          <w:p w14:paraId="3626D5B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5.000</w:t>
            </w:r>
          </w:p>
        </w:tc>
      </w:tr>
      <w:tr w:rsidR="00F1398F" w:rsidRPr="00684373" w14:paraId="746B5B62" w14:textId="77777777" w:rsidTr="00F1398F">
        <w:trPr>
          <w:trHeight w:val="397"/>
          <w:jc w:val="center"/>
        </w:trPr>
        <w:tc>
          <w:tcPr>
            <w:tcW w:w="0" w:type="auto"/>
          </w:tcPr>
          <w:p w14:paraId="1E4A2942" w14:textId="77777777" w:rsidR="00F1398F" w:rsidRPr="00572BAE" w:rsidRDefault="00F1398F" w:rsidP="00253E28">
            <w:pPr>
              <w:jc w:val="center"/>
              <w:rPr>
                <w:b/>
                <w:bCs/>
              </w:rPr>
            </w:pPr>
            <w:r w:rsidRPr="00572BAE">
              <w:rPr>
                <w:rFonts w:ascii="Arial" w:hAnsi="Arial" w:cs="Arial"/>
                <w:b/>
                <w:bCs/>
                <w:color w:val="000000"/>
                <w:sz w:val="20"/>
                <w:szCs w:val="20"/>
              </w:rPr>
              <w:t>Window and Door Replacement</w:t>
            </w:r>
          </w:p>
        </w:tc>
        <w:tc>
          <w:tcPr>
            <w:tcW w:w="0" w:type="auto"/>
          </w:tcPr>
          <w:p w14:paraId="1E1D9C4D" w14:textId="77777777" w:rsidR="00F1398F" w:rsidRDefault="00F1398F" w:rsidP="00253E28"/>
        </w:tc>
        <w:tc>
          <w:tcPr>
            <w:tcW w:w="0" w:type="auto"/>
          </w:tcPr>
          <w:p w14:paraId="7101E8D9"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714EB37B"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12.000</w:t>
            </w:r>
          </w:p>
        </w:tc>
        <w:tc>
          <w:tcPr>
            <w:tcW w:w="0" w:type="auto"/>
          </w:tcPr>
          <w:p w14:paraId="73487030"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12.000</w:t>
            </w:r>
          </w:p>
        </w:tc>
        <w:tc>
          <w:tcPr>
            <w:tcW w:w="0" w:type="auto"/>
          </w:tcPr>
          <w:p w14:paraId="3D04E10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12.000</w:t>
            </w:r>
          </w:p>
        </w:tc>
        <w:tc>
          <w:tcPr>
            <w:tcW w:w="0" w:type="auto"/>
          </w:tcPr>
          <w:p w14:paraId="7F3A235B"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12.000</w:t>
            </w:r>
          </w:p>
        </w:tc>
      </w:tr>
      <w:tr w:rsidR="00F1398F" w:rsidRPr="00684373" w14:paraId="36A7A188" w14:textId="77777777" w:rsidTr="00F1398F">
        <w:trPr>
          <w:trHeight w:val="397"/>
          <w:jc w:val="center"/>
        </w:trPr>
        <w:tc>
          <w:tcPr>
            <w:tcW w:w="0" w:type="auto"/>
          </w:tcPr>
          <w:p w14:paraId="559DAC38" w14:textId="77777777" w:rsidR="00F1398F" w:rsidRPr="00572BAE" w:rsidRDefault="00F1398F" w:rsidP="00253E28">
            <w:pPr>
              <w:jc w:val="center"/>
              <w:rPr>
                <w:b/>
                <w:bCs/>
              </w:rPr>
            </w:pPr>
            <w:r w:rsidRPr="00572BAE">
              <w:rPr>
                <w:rFonts w:ascii="Arial" w:hAnsi="Arial" w:cs="Arial"/>
                <w:b/>
                <w:bCs/>
                <w:color w:val="000000"/>
                <w:sz w:val="20"/>
                <w:szCs w:val="20"/>
              </w:rPr>
              <w:t>Kitchen/Bathroom Renewal</w:t>
            </w:r>
          </w:p>
        </w:tc>
        <w:tc>
          <w:tcPr>
            <w:tcW w:w="0" w:type="auto"/>
          </w:tcPr>
          <w:p w14:paraId="1CE4D6A8" w14:textId="77777777" w:rsidR="00F1398F" w:rsidRDefault="00F1398F" w:rsidP="00253E28"/>
        </w:tc>
        <w:tc>
          <w:tcPr>
            <w:tcW w:w="0" w:type="auto"/>
          </w:tcPr>
          <w:p w14:paraId="120BBD9B"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3.500</w:t>
            </w:r>
          </w:p>
        </w:tc>
        <w:tc>
          <w:tcPr>
            <w:tcW w:w="0" w:type="auto"/>
          </w:tcPr>
          <w:p w14:paraId="67759D3A"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3.500</w:t>
            </w:r>
          </w:p>
        </w:tc>
        <w:tc>
          <w:tcPr>
            <w:tcW w:w="0" w:type="auto"/>
          </w:tcPr>
          <w:p w14:paraId="261DA392"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3.500</w:t>
            </w:r>
          </w:p>
        </w:tc>
        <w:tc>
          <w:tcPr>
            <w:tcW w:w="0" w:type="auto"/>
          </w:tcPr>
          <w:p w14:paraId="5A18E849"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3.500</w:t>
            </w:r>
          </w:p>
        </w:tc>
        <w:tc>
          <w:tcPr>
            <w:tcW w:w="0" w:type="auto"/>
          </w:tcPr>
          <w:p w14:paraId="089426F8"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3.500</w:t>
            </w:r>
          </w:p>
        </w:tc>
      </w:tr>
      <w:tr w:rsidR="00F1398F" w:rsidRPr="00684373" w14:paraId="5CAEE289" w14:textId="77777777" w:rsidTr="00F1398F">
        <w:trPr>
          <w:trHeight w:val="397"/>
          <w:jc w:val="center"/>
        </w:trPr>
        <w:tc>
          <w:tcPr>
            <w:tcW w:w="0" w:type="auto"/>
            <w:tcBorders>
              <w:bottom w:val="single" w:sz="4" w:space="0" w:color="auto"/>
            </w:tcBorders>
          </w:tcPr>
          <w:p w14:paraId="57ECA30A" w14:textId="77777777" w:rsidR="00F1398F" w:rsidRPr="00572BAE" w:rsidRDefault="00F1398F" w:rsidP="00253E28">
            <w:pPr>
              <w:jc w:val="center"/>
              <w:rPr>
                <w:b/>
                <w:bCs/>
              </w:rPr>
            </w:pPr>
            <w:r w:rsidRPr="00572BAE">
              <w:rPr>
                <w:rFonts w:ascii="Arial" w:hAnsi="Arial" w:cs="Arial"/>
                <w:b/>
                <w:bCs/>
                <w:color w:val="000000"/>
                <w:sz w:val="20"/>
                <w:szCs w:val="20"/>
              </w:rPr>
              <w:t>Electrical Works</w:t>
            </w:r>
          </w:p>
        </w:tc>
        <w:tc>
          <w:tcPr>
            <w:tcW w:w="0" w:type="auto"/>
            <w:tcBorders>
              <w:bottom w:val="single" w:sz="4" w:space="0" w:color="auto"/>
            </w:tcBorders>
          </w:tcPr>
          <w:p w14:paraId="2C379F29" w14:textId="77777777" w:rsidR="00F1398F" w:rsidRDefault="00F1398F" w:rsidP="00253E28"/>
        </w:tc>
        <w:tc>
          <w:tcPr>
            <w:tcW w:w="0" w:type="auto"/>
            <w:tcBorders>
              <w:bottom w:val="single" w:sz="4" w:space="0" w:color="auto"/>
            </w:tcBorders>
          </w:tcPr>
          <w:p w14:paraId="6CE1AA47"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2.000</w:t>
            </w:r>
          </w:p>
        </w:tc>
        <w:tc>
          <w:tcPr>
            <w:tcW w:w="0" w:type="auto"/>
            <w:tcBorders>
              <w:bottom w:val="single" w:sz="4" w:space="0" w:color="auto"/>
            </w:tcBorders>
          </w:tcPr>
          <w:p w14:paraId="284E6373"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2.000</w:t>
            </w:r>
          </w:p>
        </w:tc>
        <w:tc>
          <w:tcPr>
            <w:tcW w:w="0" w:type="auto"/>
            <w:tcBorders>
              <w:bottom w:val="single" w:sz="4" w:space="0" w:color="auto"/>
            </w:tcBorders>
          </w:tcPr>
          <w:p w14:paraId="6249FDC7"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2.000</w:t>
            </w:r>
          </w:p>
        </w:tc>
        <w:tc>
          <w:tcPr>
            <w:tcW w:w="0" w:type="auto"/>
            <w:tcBorders>
              <w:bottom w:val="single" w:sz="4" w:space="0" w:color="auto"/>
            </w:tcBorders>
          </w:tcPr>
          <w:p w14:paraId="4B99B4AD"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2.000</w:t>
            </w:r>
          </w:p>
        </w:tc>
        <w:tc>
          <w:tcPr>
            <w:tcW w:w="0" w:type="auto"/>
            <w:tcBorders>
              <w:bottom w:val="single" w:sz="4" w:space="0" w:color="auto"/>
            </w:tcBorders>
          </w:tcPr>
          <w:p w14:paraId="62B53493" w14:textId="77777777" w:rsidR="00F1398F" w:rsidRPr="00684373" w:rsidRDefault="00F1398F" w:rsidP="00253E28">
            <w:pPr>
              <w:jc w:val="center"/>
              <w:rPr>
                <w:rFonts w:ascii="Arial" w:hAnsi="Arial" w:cs="Arial"/>
                <w:sz w:val="20"/>
                <w:szCs w:val="20"/>
              </w:rPr>
            </w:pPr>
            <w:r w:rsidRPr="00684373">
              <w:rPr>
                <w:rFonts w:ascii="Arial" w:hAnsi="Arial" w:cs="Arial"/>
                <w:color w:val="000000"/>
                <w:sz w:val="20"/>
                <w:szCs w:val="20"/>
              </w:rPr>
              <w:t>2.000</w:t>
            </w:r>
          </w:p>
        </w:tc>
      </w:tr>
      <w:tr w:rsidR="00F1398F" w:rsidRPr="00684373" w14:paraId="7F72F2BC" w14:textId="77777777" w:rsidTr="00F1398F">
        <w:trPr>
          <w:trHeight w:val="397"/>
          <w:jc w:val="center"/>
        </w:trPr>
        <w:tc>
          <w:tcPr>
            <w:tcW w:w="0" w:type="auto"/>
            <w:tcBorders>
              <w:top w:val="single" w:sz="4" w:space="0" w:color="auto"/>
              <w:left w:val="single" w:sz="4" w:space="0" w:color="auto"/>
              <w:bottom w:val="single" w:sz="4" w:space="0" w:color="auto"/>
              <w:right w:val="single" w:sz="4" w:space="0" w:color="auto"/>
            </w:tcBorders>
          </w:tcPr>
          <w:p w14:paraId="3C359AA1" w14:textId="77777777" w:rsidR="00F1398F" w:rsidRDefault="00F1398F" w:rsidP="00253E28">
            <w:pPr>
              <w:jc w:val="center"/>
            </w:pPr>
          </w:p>
        </w:tc>
        <w:tc>
          <w:tcPr>
            <w:tcW w:w="0" w:type="auto"/>
            <w:tcBorders>
              <w:top w:val="single" w:sz="4" w:space="0" w:color="auto"/>
              <w:left w:val="single" w:sz="4" w:space="0" w:color="auto"/>
              <w:bottom w:val="single" w:sz="4" w:space="0" w:color="auto"/>
              <w:right w:val="single" w:sz="4" w:space="0" w:color="auto"/>
            </w:tcBorders>
          </w:tcPr>
          <w:p w14:paraId="6F79EBCD" w14:textId="77777777" w:rsidR="00F1398F" w:rsidRDefault="00F1398F" w:rsidP="00253E28">
            <w:pPr>
              <w:jc w:val="center"/>
            </w:pPr>
            <w:r>
              <w:rPr>
                <w:rFonts w:ascii="Arial" w:hAnsi="Arial" w:cs="Arial"/>
                <w:b/>
                <w:bCs/>
                <w:color w:val="000000"/>
                <w:sz w:val="20"/>
                <w:szCs w:val="20"/>
              </w:rPr>
              <w:t>Sub-Total</w:t>
            </w:r>
          </w:p>
        </w:tc>
        <w:tc>
          <w:tcPr>
            <w:tcW w:w="0" w:type="auto"/>
            <w:tcBorders>
              <w:top w:val="single" w:sz="4" w:space="0" w:color="auto"/>
              <w:left w:val="single" w:sz="4" w:space="0" w:color="auto"/>
              <w:bottom w:val="single" w:sz="4" w:space="0" w:color="auto"/>
              <w:right w:val="single" w:sz="4" w:space="0" w:color="auto"/>
            </w:tcBorders>
          </w:tcPr>
          <w:p w14:paraId="33580518"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13.500</w:t>
            </w:r>
          </w:p>
        </w:tc>
        <w:tc>
          <w:tcPr>
            <w:tcW w:w="0" w:type="auto"/>
            <w:tcBorders>
              <w:top w:val="single" w:sz="4" w:space="0" w:color="auto"/>
              <w:left w:val="single" w:sz="4" w:space="0" w:color="auto"/>
              <w:bottom w:val="single" w:sz="4" w:space="0" w:color="auto"/>
              <w:right w:val="single" w:sz="4" w:space="0" w:color="auto"/>
            </w:tcBorders>
          </w:tcPr>
          <w:p w14:paraId="52C839AB"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25.500</w:t>
            </w:r>
          </w:p>
        </w:tc>
        <w:tc>
          <w:tcPr>
            <w:tcW w:w="0" w:type="auto"/>
            <w:tcBorders>
              <w:top w:val="single" w:sz="4" w:space="0" w:color="auto"/>
              <w:left w:val="single" w:sz="4" w:space="0" w:color="auto"/>
              <w:bottom w:val="single" w:sz="4" w:space="0" w:color="auto"/>
              <w:right w:val="single" w:sz="4" w:space="0" w:color="auto"/>
            </w:tcBorders>
          </w:tcPr>
          <w:p w14:paraId="665927B1"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23.500</w:t>
            </w:r>
          </w:p>
        </w:tc>
        <w:tc>
          <w:tcPr>
            <w:tcW w:w="0" w:type="auto"/>
            <w:tcBorders>
              <w:top w:val="single" w:sz="4" w:space="0" w:color="auto"/>
              <w:left w:val="single" w:sz="4" w:space="0" w:color="auto"/>
              <w:bottom w:val="single" w:sz="4" w:space="0" w:color="auto"/>
              <w:right w:val="single" w:sz="4" w:space="0" w:color="auto"/>
            </w:tcBorders>
          </w:tcPr>
          <w:p w14:paraId="05549196"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23.500</w:t>
            </w:r>
          </w:p>
        </w:tc>
        <w:tc>
          <w:tcPr>
            <w:tcW w:w="0" w:type="auto"/>
            <w:tcBorders>
              <w:top w:val="single" w:sz="4" w:space="0" w:color="auto"/>
              <w:left w:val="single" w:sz="4" w:space="0" w:color="auto"/>
              <w:bottom w:val="single" w:sz="4" w:space="0" w:color="auto"/>
              <w:right w:val="single" w:sz="4" w:space="0" w:color="auto"/>
            </w:tcBorders>
          </w:tcPr>
          <w:p w14:paraId="1861EAA1"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22.500</w:t>
            </w:r>
          </w:p>
        </w:tc>
      </w:tr>
      <w:tr w:rsidR="00F1398F" w:rsidRPr="00684373" w14:paraId="162BD2C1" w14:textId="77777777" w:rsidTr="00F1398F">
        <w:trPr>
          <w:trHeight w:val="397"/>
          <w:jc w:val="center"/>
        </w:trPr>
        <w:tc>
          <w:tcPr>
            <w:tcW w:w="0" w:type="auto"/>
            <w:shd w:val="clear" w:color="auto" w:fill="D9D9D9" w:themeFill="background1" w:themeFillShade="D9"/>
          </w:tcPr>
          <w:p w14:paraId="77D704BD" w14:textId="77777777" w:rsidR="00F1398F" w:rsidRDefault="00F1398F" w:rsidP="00253E28">
            <w:pPr>
              <w:jc w:val="center"/>
            </w:pPr>
            <w:r>
              <w:rPr>
                <w:rFonts w:ascii="Arial" w:hAnsi="Arial" w:cs="Arial"/>
                <w:b/>
                <w:bCs/>
                <w:color w:val="000000"/>
                <w:sz w:val="20"/>
                <w:szCs w:val="20"/>
              </w:rPr>
              <w:t>Energy Efficiency Works</w:t>
            </w:r>
          </w:p>
        </w:tc>
        <w:tc>
          <w:tcPr>
            <w:tcW w:w="0" w:type="auto"/>
            <w:shd w:val="clear" w:color="auto" w:fill="D9D9D9" w:themeFill="background1" w:themeFillShade="D9"/>
          </w:tcPr>
          <w:p w14:paraId="0EDDBCFA" w14:textId="77777777" w:rsidR="00F1398F"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6BA76F1A" w14:textId="77777777" w:rsidR="00F1398F" w:rsidRPr="00684373" w:rsidRDefault="00F1398F" w:rsidP="00253E28">
            <w:pPr>
              <w:jc w:val="center"/>
              <w:rPr>
                <w:rFonts w:ascii="Arial" w:hAnsi="Arial" w:cs="Arial"/>
                <w:sz w:val="20"/>
                <w:szCs w:val="20"/>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115E1FB3" w14:textId="77777777" w:rsidR="00F1398F" w:rsidRPr="00684373" w:rsidRDefault="00F1398F" w:rsidP="00253E28">
            <w:pPr>
              <w:jc w:val="center"/>
              <w:rPr>
                <w:rFonts w:ascii="Arial" w:hAnsi="Arial" w:cs="Arial"/>
                <w:sz w:val="20"/>
                <w:szCs w:val="20"/>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62F2D531" w14:textId="77777777" w:rsidR="00F1398F" w:rsidRPr="00684373" w:rsidRDefault="00F1398F" w:rsidP="00253E28">
            <w:pPr>
              <w:jc w:val="center"/>
              <w:rPr>
                <w:rFonts w:ascii="Arial" w:hAnsi="Arial" w:cs="Arial"/>
                <w:sz w:val="20"/>
                <w:szCs w:val="20"/>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18E9975D" w14:textId="77777777" w:rsidR="00F1398F" w:rsidRPr="00684373" w:rsidRDefault="00F1398F" w:rsidP="00253E28">
            <w:pPr>
              <w:jc w:val="center"/>
              <w:rPr>
                <w:rFonts w:ascii="Arial" w:hAnsi="Arial" w:cs="Arial"/>
                <w:sz w:val="20"/>
                <w:szCs w:val="20"/>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5460871A" w14:textId="77777777" w:rsidR="00F1398F" w:rsidRPr="00684373" w:rsidRDefault="00F1398F" w:rsidP="00253E28">
            <w:pPr>
              <w:jc w:val="center"/>
              <w:rPr>
                <w:rFonts w:ascii="Arial" w:hAnsi="Arial" w:cs="Arial"/>
                <w:sz w:val="20"/>
                <w:szCs w:val="20"/>
              </w:rPr>
            </w:pPr>
            <w:r w:rsidRPr="00684373">
              <w:rPr>
                <w:rFonts w:ascii="Arial" w:hAnsi="Arial" w:cs="Arial"/>
                <w:b/>
                <w:bCs/>
                <w:color w:val="000000"/>
                <w:sz w:val="20"/>
                <w:szCs w:val="20"/>
              </w:rPr>
              <w:t>£m</w:t>
            </w:r>
          </w:p>
        </w:tc>
      </w:tr>
      <w:tr w:rsidR="00F1398F" w:rsidRPr="00684373" w14:paraId="3DA5037E" w14:textId="77777777" w:rsidTr="00F1398F">
        <w:trPr>
          <w:trHeight w:val="397"/>
          <w:jc w:val="center"/>
        </w:trPr>
        <w:tc>
          <w:tcPr>
            <w:tcW w:w="0" w:type="auto"/>
          </w:tcPr>
          <w:p w14:paraId="2A40F594" w14:textId="77777777" w:rsidR="00F1398F" w:rsidRPr="00684373" w:rsidRDefault="00F1398F" w:rsidP="00253E28">
            <w:pPr>
              <w:jc w:val="center"/>
              <w:rPr>
                <w:b/>
                <w:bCs/>
              </w:rPr>
            </w:pPr>
            <w:r w:rsidRPr="00684373">
              <w:rPr>
                <w:rFonts w:ascii="Arial" w:hAnsi="Arial" w:cs="Arial"/>
                <w:b/>
                <w:bCs/>
                <w:color w:val="000000"/>
                <w:sz w:val="20"/>
                <w:szCs w:val="20"/>
              </w:rPr>
              <w:t>Replacement Heating</w:t>
            </w:r>
          </w:p>
        </w:tc>
        <w:tc>
          <w:tcPr>
            <w:tcW w:w="0" w:type="auto"/>
          </w:tcPr>
          <w:p w14:paraId="191A02D6" w14:textId="77777777" w:rsidR="00F1398F" w:rsidRDefault="00F1398F" w:rsidP="00253E28">
            <w:pPr>
              <w:jc w:val="center"/>
              <w:rPr>
                <w:rFonts w:ascii="Arial" w:hAnsi="Arial" w:cs="Arial"/>
                <w:b/>
                <w:bCs/>
                <w:color w:val="000000"/>
                <w:sz w:val="20"/>
                <w:szCs w:val="20"/>
              </w:rPr>
            </w:pPr>
          </w:p>
        </w:tc>
        <w:tc>
          <w:tcPr>
            <w:tcW w:w="0" w:type="auto"/>
          </w:tcPr>
          <w:p w14:paraId="15EB9DF1"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1.400</w:t>
            </w:r>
          </w:p>
        </w:tc>
        <w:tc>
          <w:tcPr>
            <w:tcW w:w="0" w:type="auto"/>
          </w:tcPr>
          <w:p w14:paraId="0B16E3FF"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2.100</w:t>
            </w:r>
          </w:p>
        </w:tc>
        <w:tc>
          <w:tcPr>
            <w:tcW w:w="0" w:type="auto"/>
          </w:tcPr>
          <w:p w14:paraId="08355F05"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2.800</w:t>
            </w:r>
          </w:p>
        </w:tc>
        <w:tc>
          <w:tcPr>
            <w:tcW w:w="0" w:type="auto"/>
          </w:tcPr>
          <w:p w14:paraId="028AEAD5"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2.000</w:t>
            </w:r>
          </w:p>
        </w:tc>
        <w:tc>
          <w:tcPr>
            <w:tcW w:w="0" w:type="auto"/>
          </w:tcPr>
          <w:p w14:paraId="265FA0B5"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2.000</w:t>
            </w:r>
          </w:p>
        </w:tc>
      </w:tr>
      <w:tr w:rsidR="00F1398F" w:rsidRPr="00684373" w14:paraId="75BC5AD8" w14:textId="77777777" w:rsidTr="00F1398F">
        <w:trPr>
          <w:trHeight w:val="397"/>
          <w:jc w:val="center"/>
        </w:trPr>
        <w:tc>
          <w:tcPr>
            <w:tcW w:w="0" w:type="auto"/>
          </w:tcPr>
          <w:p w14:paraId="7E83CB0B" w14:textId="77777777" w:rsidR="00F1398F" w:rsidRPr="00684373" w:rsidRDefault="00F1398F" w:rsidP="00253E28">
            <w:pPr>
              <w:jc w:val="center"/>
              <w:rPr>
                <w:b/>
                <w:bCs/>
              </w:rPr>
            </w:pPr>
            <w:r w:rsidRPr="00684373">
              <w:rPr>
                <w:rFonts w:ascii="Arial" w:hAnsi="Arial" w:cs="Arial"/>
                <w:b/>
                <w:bCs/>
                <w:color w:val="000000"/>
                <w:sz w:val="20"/>
                <w:szCs w:val="20"/>
              </w:rPr>
              <w:t>Combined Heat &amp; Power Extension</w:t>
            </w:r>
          </w:p>
        </w:tc>
        <w:tc>
          <w:tcPr>
            <w:tcW w:w="0" w:type="auto"/>
          </w:tcPr>
          <w:p w14:paraId="21114FC5" w14:textId="77777777" w:rsidR="00F1398F" w:rsidRDefault="00F1398F" w:rsidP="00253E28">
            <w:pPr>
              <w:jc w:val="center"/>
              <w:rPr>
                <w:rFonts w:ascii="Arial" w:hAnsi="Arial" w:cs="Arial"/>
                <w:b/>
                <w:bCs/>
                <w:color w:val="000000"/>
                <w:sz w:val="20"/>
                <w:szCs w:val="20"/>
              </w:rPr>
            </w:pPr>
          </w:p>
        </w:tc>
        <w:tc>
          <w:tcPr>
            <w:tcW w:w="0" w:type="auto"/>
          </w:tcPr>
          <w:p w14:paraId="302E0C43"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3.600</w:t>
            </w:r>
          </w:p>
        </w:tc>
        <w:tc>
          <w:tcPr>
            <w:tcW w:w="0" w:type="auto"/>
          </w:tcPr>
          <w:p w14:paraId="71993C0E"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1EA1DD80"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42BB2714"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20D71138"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r>
      <w:tr w:rsidR="00F1398F" w:rsidRPr="00684373" w14:paraId="2935250F" w14:textId="77777777" w:rsidTr="00F1398F">
        <w:trPr>
          <w:trHeight w:val="397"/>
          <w:jc w:val="center"/>
        </w:trPr>
        <w:tc>
          <w:tcPr>
            <w:tcW w:w="0" w:type="auto"/>
          </w:tcPr>
          <w:p w14:paraId="55F617F0" w14:textId="77777777" w:rsidR="00F1398F" w:rsidRPr="00684373" w:rsidRDefault="00F1398F" w:rsidP="00253E28">
            <w:pPr>
              <w:jc w:val="center"/>
              <w:rPr>
                <w:b/>
                <w:bCs/>
              </w:rPr>
            </w:pPr>
            <w:r w:rsidRPr="00684373">
              <w:rPr>
                <w:rFonts w:ascii="Arial" w:hAnsi="Arial" w:cs="Arial"/>
                <w:b/>
                <w:bCs/>
                <w:color w:val="000000"/>
                <w:sz w:val="20"/>
                <w:szCs w:val="20"/>
              </w:rPr>
              <w:t>Heating Upgrade (High Rise)</w:t>
            </w:r>
          </w:p>
        </w:tc>
        <w:tc>
          <w:tcPr>
            <w:tcW w:w="0" w:type="auto"/>
          </w:tcPr>
          <w:p w14:paraId="5D013B9C" w14:textId="77777777" w:rsidR="00F1398F" w:rsidRDefault="00F1398F" w:rsidP="00253E28">
            <w:pPr>
              <w:jc w:val="center"/>
              <w:rPr>
                <w:rFonts w:ascii="Arial" w:hAnsi="Arial" w:cs="Arial"/>
                <w:b/>
                <w:bCs/>
                <w:color w:val="000000"/>
                <w:sz w:val="20"/>
                <w:szCs w:val="20"/>
              </w:rPr>
            </w:pPr>
          </w:p>
        </w:tc>
        <w:tc>
          <w:tcPr>
            <w:tcW w:w="0" w:type="auto"/>
          </w:tcPr>
          <w:p w14:paraId="1358BF51"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2.700</w:t>
            </w:r>
          </w:p>
        </w:tc>
        <w:tc>
          <w:tcPr>
            <w:tcW w:w="0" w:type="auto"/>
          </w:tcPr>
          <w:p w14:paraId="4EB052A1"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5D5EB9E9"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160F0E2B"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c>
          <w:tcPr>
            <w:tcW w:w="0" w:type="auto"/>
          </w:tcPr>
          <w:p w14:paraId="5A9F3806"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0.000</w:t>
            </w:r>
          </w:p>
        </w:tc>
      </w:tr>
      <w:tr w:rsidR="00F1398F" w:rsidRPr="00684373" w14:paraId="70FA8B5F" w14:textId="77777777" w:rsidTr="00F1398F">
        <w:trPr>
          <w:trHeight w:val="397"/>
          <w:jc w:val="center"/>
        </w:trPr>
        <w:tc>
          <w:tcPr>
            <w:tcW w:w="0" w:type="auto"/>
          </w:tcPr>
          <w:p w14:paraId="76DB72FC" w14:textId="77777777" w:rsidR="00F1398F" w:rsidRDefault="00F1398F" w:rsidP="00253E28">
            <w:pPr>
              <w:jc w:val="center"/>
            </w:pPr>
          </w:p>
        </w:tc>
        <w:tc>
          <w:tcPr>
            <w:tcW w:w="0" w:type="auto"/>
          </w:tcPr>
          <w:p w14:paraId="5BD712C6" w14:textId="77777777" w:rsidR="00F1398F" w:rsidRDefault="00F1398F" w:rsidP="00253E28">
            <w:pPr>
              <w:jc w:val="center"/>
            </w:pPr>
            <w:r>
              <w:rPr>
                <w:rFonts w:ascii="Arial" w:hAnsi="Arial" w:cs="Arial"/>
                <w:b/>
                <w:bCs/>
                <w:color w:val="000000"/>
                <w:sz w:val="20"/>
                <w:szCs w:val="20"/>
              </w:rPr>
              <w:t>Sub-Total</w:t>
            </w:r>
          </w:p>
        </w:tc>
        <w:tc>
          <w:tcPr>
            <w:tcW w:w="0" w:type="auto"/>
          </w:tcPr>
          <w:p w14:paraId="64F81F0D"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7.700</w:t>
            </w:r>
          </w:p>
        </w:tc>
        <w:tc>
          <w:tcPr>
            <w:tcW w:w="0" w:type="auto"/>
          </w:tcPr>
          <w:p w14:paraId="1DCC2FDC"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2.100</w:t>
            </w:r>
          </w:p>
        </w:tc>
        <w:tc>
          <w:tcPr>
            <w:tcW w:w="0" w:type="auto"/>
          </w:tcPr>
          <w:p w14:paraId="3D54C13F"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2.800</w:t>
            </w:r>
          </w:p>
        </w:tc>
        <w:tc>
          <w:tcPr>
            <w:tcW w:w="0" w:type="auto"/>
          </w:tcPr>
          <w:p w14:paraId="77865BCF"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2.000</w:t>
            </w:r>
          </w:p>
        </w:tc>
        <w:tc>
          <w:tcPr>
            <w:tcW w:w="0" w:type="auto"/>
          </w:tcPr>
          <w:p w14:paraId="787D10CD"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2.000</w:t>
            </w:r>
          </w:p>
        </w:tc>
      </w:tr>
      <w:tr w:rsidR="00F1398F" w:rsidRPr="00684373" w14:paraId="0C92BF3B" w14:textId="77777777" w:rsidTr="00F1398F">
        <w:trPr>
          <w:trHeight w:val="397"/>
          <w:jc w:val="center"/>
        </w:trPr>
        <w:tc>
          <w:tcPr>
            <w:tcW w:w="0" w:type="auto"/>
          </w:tcPr>
          <w:p w14:paraId="56C1A1F0" w14:textId="77777777" w:rsidR="00F1398F" w:rsidRDefault="00F1398F" w:rsidP="00253E28">
            <w:pPr>
              <w:jc w:val="center"/>
            </w:pPr>
            <w:r>
              <w:rPr>
                <w:rFonts w:ascii="Arial" w:hAnsi="Arial" w:cs="Arial"/>
                <w:b/>
                <w:bCs/>
                <w:color w:val="000000"/>
                <w:sz w:val="20"/>
                <w:szCs w:val="20"/>
              </w:rPr>
              <w:t>Estate Improvements</w:t>
            </w:r>
          </w:p>
        </w:tc>
        <w:tc>
          <w:tcPr>
            <w:tcW w:w="0" w:type="auto"/>
          </w:tcPr>
          <w:p w14:paraId="5D6E59B7" w14:textId="77777777" w:rsidR="00F1398F" w:rsidRDefault="00F1398F" w:rsidP="00253E28">
            <w:pPr>
              <w:jc w:val="center"/>
              <w:rPr>
                <w:rFonts w:ascii="Arial" w:hAnsi="Arial" w:cs="Arial"/>
                <w:b/>
                <w:bCs/>
                <w:color w:val="000000"/>
                <w:sz w:val="20"/>
                <w:szCs w:val="20"/>
              </w:rPr>
            </w:pPr>
          </w:p>
        </w:tc>
        <w:tc>
          <w:tcPr>
            <w:tcW w:w="0" w:type="auto"/>
            <w:vAlign w:val="center"/>
          </w:tcPr>
          <w:p w14:paraId="6D74A00A" w14:textId="77777777" w:rsidR="00F1398F" w:rsidRPr="00684373" w:rsidRDefault="00F1398F" w:rsidP="00253E28">
            <w:pPr>
              <w:jc w:val="center"/>
              <w:rPr>
                <w:rFonts w:ascii="Arial" w:hAnsi="Arial" w:cs="Arial"/>
                <w:b/>
                <w:bCs/>
                <w:sz w:val="20"/>
                <w:szCs w:val="20"/>
              </w:rPr>
            </w:pPr>
            <w:r w:rsidRPr="00684373">
              <w:rPr>
                <w:rFonts w:ascii="Arial" w:hAnsi="Arial" w:cs="Arial"/>
                <w:b/>
                <w:bCs/>
                <w:color w:val="000000"/>
                <w:sz w:val="20"/>
                <w:szCs w:val="20"/>
              </w:rPr>
              <w:t>£m</w:t>
            </w:r>
          </w:p>
        </w:tc>
        <w:tc>
          <w:tcPr>
            <w:tcW w:w="0" w:type="auto"/>
            <w:vAlign w:val="center"/>
          </w:tcPr>
          <w:p w14:paraId="2E2C8251" w14:textId="77777777" w:rsidR="00F1398F" w:rsidRPr="00684373" w:rsidRDefault="00F1398F" w:rsidP="00253E28">
            <w:pPr>
              <w:jc w:val="center"/>
              <w:rPr>
                <w:rFonts w:ascii="Arial" w:hAnsi="Arial" w:cs="Arial"/>
                <w:b/>
                <w:bCs/>
                <w:sz w:val="20"/>
                <w:szCs w:val="20"/>
              </w:rPr>
            </w:pPr>
            <w:r w:rsidRPr="00684373">
              <w:rPr>
                <w:rFonts w:ascii="Arial" w:hAnsi="Arial" w:cs="Arial"/>
                <w:b/>
                <w:bCs/>
                <w:color w:val="000000"/>
                <w:sz w:val="20"/>
                <w:szCs w:val="20"/>
              </w:rPr>
              <w:t>£m</w:t>
            </w:r>
          </w:p>
        </w:tc>
        <w:tc>
          <w:tcPr>
            <w:tcW w:w="0" w:type="auto"/>
            <w:vAlign w:val="center"/>
          </w:tcPr>
          <w:p w14:paraId="7C901971" w14:textId="77777777" w:rsidR="00F1398F" w:rsidRPr="00684373" w:rsidRDefault="00F1398F" w:rsidP="00253E28">
            <w:pPr>
              <w:jc w:val="center"/>
              <w:rPr>
                <w:rFonts w:ascii="Arial" w:hAnsi="Arial" w:cs="Arial"/>
                <w:b/>
                <w:bCs/>
                <w:sz w:val="20"/>
                <w:szCs w:val="20"/>
              </w:rPr>
            </w:pPr>
            <w:r w:rsidRPr="00684373">
              <w:rPr>
                <w:rFonts w:ascii="Arial" w:hAnsi="Arial" w:cs="Arial"/>
                <w:b/>
                <w:bCs/>
                <w:color w:val="000000"/>
                <w:sz w:val="20"/>
                <w:szCs w:val="20"/>
              </w:rPr>
              <w:t>£m</w:t>
            </w:r>
          </w:p>
        </w:tc>
        <w:tc>
          <w:tcPr>
            <w:tcW w:w="0" w:type="auto"/>
            <w:vAlign w:val="center"/>
          </w:tcPr>
          <w:p w14:paraId="3F2CF0D9" w14:textId="77777777" w:rsidR="00F1398F" w:rsidRPr="00684373" w:rsidRDefault="00F1398F" w:rsidP="00253E28">
            <w:pPr>
              <w:jc w:val="center"/>
              <w:rPr>
                <w:rFonts w:ascii="Arial" w:hAnsi="Arial" w:cs="Arial"/>
                <w:b/>
                <w:bCs/>
                <w:sz w:val="20"/>
                <w:szCs w:val="20"/>
              </w:rPr>
            </w:pPr>
            <w:r w:rsidRPr="00684373">
              <w:rPr>
                <w:rFonts w:ascii="Arial" w:hAnsi="Arial" w:cs="Arial"/>
                <w:b/>
                <w:bCs/>
                <w:color w:val="000000"/>
                <w:sz w:val="20"/>
                <w:szCs w:val="20"/>
              </w:rPr>
              <w:t>£m</w:t>
            </w:r>
          </w:p>
        </w:tc>
        <w:tc>
          <w:tcPr>
            <w:tcW w:w="0" w:type="auto"/>
            <w:vAlign w:val="center"/>
          </w:tcPr>
          <w:p w14:paraId="3A2084C8" w14:textId="77777777" w:rsidR="00F1398F" w:rsidRPr="00684373" w:rsidRDefault="00F1398F" w:rsidP="00253E28">
            <w:pPr>
              <w:jc w:val="center"/>
              <w:rPr>
                <w:rFonts w:ascii="Arial" w:hAnsi="Arial" w:cs="Arial"/>
                <w:b/>
                <w:bCs/>
                <w:sz w:val="20"/>
                <w:szCs w:val="20"/>
              </w:rPr>
            </w:pPr>
            <w:r w:rsidRPr="00684373">
              <w:rPr>
                <w:rFonts w:ascii="Arial" w:hAnsi="Arial" w:cs="Arial"/>
                <w:b/>
                <w:bCs/>
                <w:color w:val="000000"/>
                <w:sz w:val="20"/>
                <w:szCs w:val="20"/>
              </w:rPr>
              <w:t>£m</w:t>
            </w:r>
          </w:p>
        </w:tc>
      </w:tr>
      <w:tr w:rsidR="00F1398F" w:rsidRPr="00684373" w14:paraId="55C8AFE8" w14:textId="77777777" w:rsidTr="00F1398F">
        <w:trPr>
          <w:trHeight w:val="397"/>
          <w:jc w:val="center"/>
        </w:trPr>
        <w:tc>
          <w:tcPr>
            <w:tcW w:w="0" w:type="auto"/>
          </w:tcPr>
          <w:p w14:paraId="74BEF45A" w14:textId="77777777" w:rsidR="00F1398F" w:rsidRPr="00684373" w:rsidRDefault="00F1398F" w:rsidP="00253E28">
            <w:pPr>
              <w:jc w:val="center"/>
              <w:rPr>
                <w:b/>
                <w:bCs/>
              </w:rPr>
            </w:pPr>
            <w:r w:rsidRPr="00684373">
              <w:rPr>
                <w:rFonts w:ascii="Arial" w:hAnsi="Arial" w:cs="Arial"/>
                <w:b/>
                <w:bCs/>
                <w:color w:val="000000"/>
                <w:sz w:val="20"/>
                <w:szCs w:val="20"/>
              </w:rPr>
              <w:t>Estate Improvement Work</w:t>
            </w:r>
          </w:p>
        </w:tc>
        <w:tc>
          <w:tcPr>
            <w:tcW w:w="0" w:type="auto"/>
          </w:tcPr>
          <w:p w14:paraId="5CB10A31" w14:textId="77777777" w:rsidR="00F1398F" w:rsidRDefault="00F1398F" w:rsidP="00253E28">
            <w:pPr>
              <w:jc w:val="center"/>
              <w:rPr>
                <w:rFonts w:ascii="Arial" w:hAnsi="Arial" w:cs="Arial"/>
                <w:b/>
                <w:bCs/>
                <w:color w:val="000000"/>
                <w:sz w:val="20"/>
                <w:szCs w:val="20"/>
              </w:rPr>
            </w:pPr>
          </w:p>
        </w:tc>
        <w:tc>
          <w:tcPr>
            <w:tcW w:w="0" w:type="auto"/>
          </w:tcPr>
          <w:p w14:paraId="0EE0F06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3.500</w:t>
            </w:r>
          </w:p>
        </w:tc>
        <w:tc>
          <w:tcPr>
            <w:tcW w:w="0" w:type="auto"/>
          </w:tcPr>
          <w:p w14:paraId="6673DA96"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3.500</w:t>
            </w:r>
          </w:p>
        </w:tc>
        <w:tc>
          <w:tcPr>
            <w:tcW w:w="0" w:type="auto"/>
          </w:tcPr>
          <w:p w14:paraId="0595A2A8"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2.200</w:t>
            </w:r>
          </w:p>
        </w:tc>
        <w:tc>
          <w:tcPr>
            <w:tcW w:w="0" w:type="auto"/>
          </w:tcPr>
          <w:p w14:paraId="588DCBAA"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2.200</w:t>
            </w:r>
          </w:p>
        </w:tc>
        <w:tc>
          <w:tcPr>
            <w:tcW w:w="0" w:type="auto"/>
          </w:tcPr>
          <w:p w14:paraId="52CB2148" w14:textId="77777777" w:rsidR="00F1398F" w:rsidRPr="00684373" w:rsidRDefault="00F1398F" w:rsidP="00253E28">
            <w:pPr>
              <w:jc w:val="center"/>
              <w:rPr>
                <w:rFonts w:ascii="Arial" w:hAnsi="Arial" w:cs="Arial"/>
                <w:sz w:val="20"/>
                <w:szCs w:val="20"/>
              </w:rPr>
            </w:pPr>
            <w:r w:rsidRPr="00684373">
              <w:rPr>
                <w:rFonts w:ascii="Arial" w:hAnsi="Arial" w:cs="Arial"/>
                <w:sz w:val="20"/>
                <w:szCs w:val="20"/>
              </w:rPr>
              <w:t>2.200</w:t>
            </w:r>
          </w:p>
        </w:tc>
      </w:tr>
      <w:tr w:rsidR="00F1398F" w:rsidRPr="00684373" w14:paraId="79856EF7" w14:textId="77777777" w:rsidTr="00F1398F">
        <w:trPr>
          <w:trHeight w:val="397"/>
          <w:jc w:val="center"/>
        </w:trPr>
        <w:tc>
          <w:tcPr>
            <w:tcW w:w="0" w:type="auto"/>
          </w:tcPr>
          <w:p w14:paraId="0F112E93" w14:textId="77777777" w:rsidR="00F1398F" w:rsidRDefault="00F1398F" w:rsidP="00253E28">
            <w:pPr>
              <w:jc w:val="center"/>
            </w:pPr>
          </w:p>
        </w:tc>
        <w:tc>
          <w:tcPr>
            <w:tcW w:w="0" w:type="auto"/>
          </w:tcPr>
          <w:p w14:paraId="21348855" w14:textId="77777777" w:rsidR="00F1398F" w:rsidRDefault="00F1398F" w:rsidP="00253E28">
            <w:pPr>
              <w:jc w:val="center"/>
              <w:rPr>
                <w:rFonts w:ascii="Arial" w:hAnsi="Arial" w:cs="Arial"/>
                <w:b/>
                <w:bCs/>
                <w:color w:val="000000"/>
                <w:sz w:val="20"/>
                <w:szCs w:val="20"/>
              </w:rPr>
            </w:pPr>
            <w:r>
              <w:rPr>
                <w:rFonts w:ascii="Arial" w:hAnsi="Arial" w:cs="Arial"/>
                <w:b/>
                <w:bCs/>
                <w:color w:val="000000"/>
                <w:sz w:val="20"/>
                <w:szCs w:val="20"/>
              </w:rPr>
              <w:t>Sub-Total</w:t>
            </w:r>
          </w:p>
        </w:tc>
        <w:tc>
          <w:tcPr>
            <w:tcW w:w="0" w:type="auto"/>
          </w:tcPr>
          <w:p w14:paraId="775EF0EE"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3.500</w:t>
            </w:r>
          </w:p>
        </w:tc>
        <w:tc>
          <w:tcPr>
            <w:tcW w:w="0" w:type="auto"/>
          </w:tcPr>
          <w:p w14:paraId="104DC251"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3.500</w:t>
            </w:r>
          </w:p>
        </w:tc>
        <w:tc>
          <w:tcPr>
            <w:tcW w:w="0" w:type="auto"/>
          </w:tcPr>
          <w:p w14:paraId="1224479D"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2.200</w:t>
            </w:r>
          </w:p>
        </w:tc>
        <w:tc>
          <w:tcPr>
            <w:tcW w:w="0" w:type="auto"/>
          </w:tcPr>
          <w:p w14:paraId="14DC0FA1"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2.200</w:t>
            </w:r>
          </w:p>
        </w:tc>
        <w:tc>
          <w:tcPr>
            <w:tcW w:w="0" w:type="auto"/>
          </w:tcPr>
          <w:p w14:paraId="595052CD" w14:textId="77777777" w:rsidR="00F1398F" w:rsidRPr="00684373" w:rsidRDefault="00F1398F" w:rsidP="00253E28">
            <w:pPr>
              <w:jc w:val="center"/>
              <w:rPr>
                <w:rFonts w:ascii="Arial" w:hAnsi="Arial" w:cs="Arial"/>
                <w:b/>
                <w:bCs/>
                <w:sz w:val="20"/>
                <w:szCs w:val="20"/>
              </w:rPr>
            </w:pPr>
            <w:r w:rsidRPr="00684373">
              <w:rPr>
                <w:rFonts w:ascii="Arial" w:hAnsi="Arial" w:cs="Arial"/>
                <w:b/>
                <w:bCs/>
                <w:sz w:val="20"/>
                <w:szCs w:val="20"/>
              </w:rPr>
              <w:t>2.200</w:t>
            </w:r>
          </w:p>
        </w:tc>
      </w:tr>
      <w:tr w:rsidR="00F1398F" w:rsidRPr="00684373" w14:paraId="5959E6C1" w14:textId="77777777" w:rsidTr="00F1398F">
        <w:trPr>
          <w:trHeight w:val="397"/>
          <w:jc w:val="center"/>
        </w:trPr>
        <w:tc>
          <w:tcPr>
            <w:tcW w:w="0" w:type="auto"/>
            <w:shd w:val="clear" w:color="auto" w:fill="D9D9D9" w:themeFill="background1" w:themeFillShade="D9"/>
          </w:tcPr>
          <w:p w14:paraId="0EFEFA89" w14:textId="77777777" w:rsidR="00F1398F" w:rsidRDefault="00F1398F" w:rsidP="00253E28">
            <w:pPr>
              <w:jc w:val="center"/>
            </w:pPr>
            <w:r>
              <w:rPr>
                <w:rFonts w:ascii="Arial" w:hAnsi="Arial" w:cs="Arial"/>
                <w:b/>
                <w:bCs/>
                <w:color w:val="000000"/>
                <w:sz w:val="20"/>
                <w:szCs w:val="20"/>
              </w:rPr>
              <w:t>Priority Areas</w:t>
            </w:r>
          </w:p>
        </w:tc>
        <w:tc>
          <w:tcPr>
            <w:tcW w:w="0" w:type="auto"/>
            <w:shd w:val="clear" w:color="auto" w:fill="D9D9D9" w:themeFill="background1" w:themeFillShade="D9"/>
          </w:tcPr>
          <w:p w14:paraId="66DE1689" w14:textId="77777777" w:rsidR="00F1398F"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71136B85" w14:textId="77777777" w:rsidR="00F1398F" w:rsidRPr="00684373" w:rsidRDefault="00F1398F" w:rsidP="00253E28">
            <w:pPr>
              <w:jc w:val="center"/>
              <w:rPr>
                <w:b/>
                <w:bCs/>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1110C0C9" w14:textId="77777777" w:rsidR="00F1398F" w:rsidRPr="00684373" w:rsidRDefault="00F1398F" w:rsidP="00253E28">
            <w:pPr>
              <w:jc w:val="center"/>
              <w:rPr>
                <w:b/>
                <w:bCs/>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4AC08F0C" w14:textId="77777777" w:rsidR="00F1398F" w:rsidRPr="00684373" w:rsidRDefault="00F1398F" w:rsidP="00253E28">
            <w:pPr>
              <w:jc w:val="center"/>
              <w:rPr>
                <w:b/>
                <w:bCs/>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583CA9C2" w14:textId="77777777" w:rsidR="00F1398F" w:rsidRPr="00684373" w:rsidRDefault="00F1398F" w:rsidP="00253E28">
            <w:pPr>
              <w:jc w:val="center"/>
              <w:rPr>
                <w:b/>
                <w:bCs/>
              </w:rPr>
            </w:pPr>
            <w:r w:rsidRPr="00684373">
              <w:rPr>
                <w:rFonts w:ascii="Arial" w:hAnsi="Arial" w:cs="Arial"/>
                <w:b/>
                <w:bCs/>
                <w:color w:val="000000"/>
                <w:sz w:val="20"/>
                <w:szCs w:val="20"/>
              </w:rPr>
              <w:t>£m</w:t>
            </w:r>
          </w:p>
        </w:tc>
        <w:tc>
          <w:tcPr>
            <w:tcW w:w="0" w:type="auto"/>
            <w:shd w:val="clear" w:color="auto" w:fill="D9D9D9" w:themeFill="background1" w:themeFillShade="D9"/>
            <w:vAlign w:val="center"/>
          </w:tcPr>
          <w:p w14:paraId="2A494E9F" w14:textId="77777777" w:rsidR="00F1398F" w:rsidRPr="00684373" w:rsidRDefault="00F1398F" w:rsidP="00253E28">
            <w:pPr>
              <w:jc w:val="center"/>
              <w:rPr>
                <w:b/>
                <w:bCs/>
              </w:rPr>
            </w:pPr>
            <w:r w:rsidRPr="00684373">
              <w:rPr>
                <w:rFonts w:ascii="Arial" w:hAnsi="Arial" w:cs="Arial"/>
                <w:b/>
                <w:bCs/>
                <w:color w:val="000000"/>
                <w:sz w:val="20"/>
                <w:szCs w:val="20"/>
              </w:rPr>
              <w:t>£m</w:t>
            </w:r>
          </w:p>
        </w:tc>
      </w:tr>
      <w:tr w:rsidR="00F1398F" w:rsidRPr="00DD3C9A" w14:paraId="58F7D868" w14:textId="77777777" w:rsidTr="00F1398F">
        <w:trPr>
          <w:trHeight w:val="397"/>
          <w:jc w:val="center"/>
        </w:trPr>
        <w:tc>
          <w:tcPr>
            <w:tcW w:w="0" w:type="auto"/>
          </w:tcPr>
          <w:p w14:paraId="68F64E68" w14:textId="77777777" w:rsidR="00F1398F" w:rsidRPr="001513A8" w:rsidRDefault="00F1398F" w:rsidP="00253E28">
            <w:pPr>
              <w:jc w:val="center"/>
              <w:rPr>
                <w:rFonts w:ascii="Arial" w:hAnsi="Arial" w:cs="Arial"/>
                <w:b/>
                <w:bCs/>
              </w:rPr>
            </w:pPr>
            <w:r w:rsidRPr="001513A8">
              <w:rPr>
                <w:rFonts w:ascii="Arial" w:hAnsi="Arial" w:cs="Arial"/>
                <w:b/>
                <w:bCs/>
                <w:sz w:val="20"/>
                <w:szCs w:val="20"/>
              </w:rPr>
              <w:t>Other Priority Areas</w:t>
            </w:r>
          </w:p>
        </w:tc>
        <w:tc>
          <w:tcPr>
            <w:tcW w:w="0" w:type="auto"/>
          </w:tcPr>
          <w:p w14:paraId="4C2AD2E2" w14:textId="77777777" w:rsidR="00F1398F" w:rsidRPr="00DD3C9A" w:rsidRDefault="00F1398F" w:rsidP="00253E28">
            <w:pPr>
              <w:jc w:val="center"/>
              <w:rPr>
                <w:rFonts w:ascii="Arial" w:hAnsi="Arial" w:cs="Arial"/>
                <w:b/>
                <w:bCs/>
                <w:color w:val="000000"/>
                <w:sz w:val="20"/>
                <w:szCs w:val="20"/>
              </w:rPr>
            </w:pPr>
          </w:p>
        </w:tc>
        <w:tc>
          <w:tcPr>
            <w:tcW w:w="0" w:type="auto"/>
          </w:tcPr>
          <w:p w14:paraId="21E8FF8C"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1.850</w:t>
            </w:r>
          </w:p>
        </w:tc>
        <w:tc>
          <w:tcPr>
            <w:tcW w:w="0" w:type="auto"/>
          </w:tcPr>
          <w:p w14:paraId="02A0505D"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2.000</w:t>
            </w:r>
          </w:p>
        </w:tc>
        <w:tc>
          <w:tcPr>
            <w:tcW w:w="0" w:type="auto"/>
          </w:tcPr>
          <w:p w14:paraId="5B37C398"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2.000</w:t>
            </w:r>
          </w:p>
        </w:tc>
        <w:tc>
          <w:tcPr>
            <w:tcW w:w="0" w:type="auto"/>
          </w:tcPr>
          <w:p w14:paraId="055786D3"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1.500</w:t>
            </w:r>
          </w:p>
        </w:tc>
        <w:tc>
          <w:tcPr>
            <w:tcW w:w="0" w:type="auto"/>
          </w:tcPr>
          <w:p w14:paraId="09DC06A7"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1.500</w:t>
            </w:r>
          </w:p>
        </w:tc>
      </w:tr>
      <w:tr w:rsidR="00F1398F" w:rsidRPr="00DD3C9A" w14:paraId="417B7A26" w14:textId="77777777" w:rsidTr="00F1398F">
        <w:trPr>
          <w:trHeight w:val="397"/>
          <w:jc w:val="center"/>
        </w:trPr>
        <w:tc>
          <w:tcPr>
            <w:tcW w:w="0" w:type="auto"/>
          </w:tcPr>
          <w:p w14:paraId="37360046" w14:textId="77777777" w:rsidR="00F1398F" w:rsidRDefault="00F1398F" w:rsidP="00253E28">
            <w:pPr>
              <w:jc w:val="center"/>
            </w:pPr>
          </w:p>
        </w:tc>
        <w:tc>
          <w:tcPr>
            <w:tcW w:w="0" w:type="auto"/>
          </w:tcPr>
          <w:p w14:paraId="2DB545E3" w14:textId="77777777" w:rsidR="00F1398F" w:rsidRPr="00DD3C9A" w:rsidRDefault="00F1398F" w:rsidP="00253E28">
            <w:pPr>
              <w:jc w:val="center"/>
              <w:rPr>
                <w:rFonts w:ascii="Arial" w:hAnsi="Arial" w:cs="Arial"/>
                <w:b/>
                <w:bCs/>
                <w:color w:val="000000"/>
                <w:sz w:val="20"/>
                <w:szCs w:val="20"/>
              </w:rPr>
            </w:pPr>
            <w:r w:rsidRPr="00DD3C9A">
              <w:rPr>
                <w:rFonts w:ascii="Arial" w:hAnsi="Arial" w:cs="Arial"/>
                <w:b/>
                <w:bCs/>
                <w:color w:val="000000"/>
                <w:sz w:val="20"/>
                <w:szCs w:val="20"/>
              </w:rPr>
              <w:t>Sub-Total</w:t>
            </w:r>
          </w:p>
        </w:tc>
        <w:tc>
          <w:tcPr>
            <w:tcW w:w="0" w:type="auto"/>
          </w:tcPr>
          <w:p w14:paraId="1E46E1BF"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1.850</w:t>
            </w:r>
          </w:p>
        </w:tc>
        <w:tc>
          <w:tcPr>
            <w:tcW w:w="0" w:type="auto"/>
          </w:tcPr>
          <w:p w14:paraId="204F0C6B"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2.000</w:t>
            </w:r>
          </w:p>
        </w:tc>
        <w:tc>
          <w:tcPr>
            <w:tcW w:w="0" w:type="auto"/>
          </w:tcPr>
          <w:p w14:paraId="139C28E9"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2.000</w:t>
            </w:r>
          </w:p>
        </w:tc>
        <w:tc>
          <w:tcPr>
            <w:tcW w:w="0" w:type="auto"/>
          </w:tcPr>
          <w:p w14:paraId="68DA236C"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1.500</w:t>
            </w:r>
          </w:p>
        </w:tc>
        <w:tc>
          <w:tcPr>
            <w:tcW w:w="0" w:type="auto"/>
          </w:tcPr>
          <w:p w14:paraId="138DC998"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1.500</w:t>
            </w:r>
          </w:p>
        </w:tc>
      </w:tr>
      <w:tr w:rsidR="00F1398F" w:rsidRPr="00DD3C9A" w14:paraId="387BD655" w14:textId="77777777" w:rsidTr="00F1398F">
        <w:trPr>
          <w:trHeight w:val="397"/>
          <w:jc w:val="center"/>
        </w:trPr>
        <w:tc>
          <w:tcPr>
            <w:tcW w:w="0" w:type="auto"/>
          </w:tcPr>
          <w:p w14:paraId="3909EAE8" w14:textId="77777777" w:rsidR="00F1398F" w:rsidRDefault="00F1398F" w:rsidP="00253E28">
            <w:pPr>
              <w:jc w:val="center"/>
            </w:pPr>
            <w:r>
              <w:rPr>
                <w:rFonts w:ascii="Arial" w:hAnsi="Arial" w:cs="Arial"/>
                <w:b/>
                <w:bCs/>
                <w:color w:val="000000"/>
                <w:sz w:val="20"/>
                <w:szCs w:val="20"/>
              </w:rPr>
              <w:t>Health &amp; Safety</w:t>
            </w:r>
          </w:p>
        </w:tc>
        <w:tc>
          <w:tcPr>
            <w:tcW w:w="0" w:type="auto"/>
          </w:tcPr>
          <w:p w14:paraId="4C859DB9" w14:textId="77777777" w:rsidR="00F1398F" w:rsidRPr="00DD3C9A" w:rsidRDefault="00F1398F" w:rsidP="00253E28">
            <w:pPr>
              <w:jc w:val="center"/>
              <w:rPr>
                <w:rFonts w:ascii="Arial" w:hAnsi="Arial" w:cs="Arial"/>
                <w:b/>
                <w:bCs/>
                <w:color w:val="000000"/>
                <w:sz w:val="20"/>
                <w:szCs w:val="20"/>
              </w:rPr>
            </w:pPr>
          </w:p>
        </w:tc>
        <w:tc>
          <w:tcPr>
            <w:tcW w:w="0" w:type="auto"/>
          </w:tcPr>
          <w:p w14:paraId="3D009B13"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3.350</w:t>
            </w:r>
          </w:p>
        </w:tc>
        <w:tc>
          <w:tcPr>
            <w:tcW w:w="0" w:type="auto"/>
          </w:tcPr>
          <w:p w14:paraId="5B49EBB6"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3.850</w:t>
            </w:r>
          </w:p>
        </w:tc>
        <w:tc>
          <w:tcPr>
            <w:tcW w:w="0" w:type="auto"/>
          </w:tcPr>
          <w:p w14:paraId="3DE48DB8"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0.350</w:t>
            </w:r>
          </w:p>
        </w:tc>
        <w:tc>
          <w:tcPr>
            <w:tcW w:w="0" w:type="auto"/>
          </w:tcPr>
          <w:p w14:paraId="041D9534"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0.350</w:t>
            </w:r>
          </w:p>
        </w:tc>
        <w:tc>
          <w:tcPr>
            <w:tcW w:w="0" w:type="auto"/>
          </w:tcPr>
          <w:p w14:paraId="7DF198B2"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0.350</w:t>
            </w:r>
          </w:p>
        </w:tc>
      </w:tr>
      <w:tr w:rsidR="00F1398F" w:rsidRPr="00DD3C9A" w14:paraId="37CAD278" w14:textId="77777777" w:rsidTr="00F1398F">
        <w:trPr>
          <w:trHeight w:val="397"/>
          <w:jc w:val="center"/>
        </w:trPr>
        <w:tc>
          <w:tcPr>
            <w:tcW w:w="0" w:type="auto"/>
          </w:tcPr>
          <w:p w14:paraId="01DA437D" w14:textId="77777777" w:rsidR="00F1398F" w:rsidRDefault="00F1398F" w:rsidP="00253E28">
            <w:pPr>
              <w:jc w:val="center"/>
            </w:pPr>
          </w:p>
        </w:tc>
        <w:tc>
          <w:tcPr>
            <w:tcW w:w="0" w:type="auto"/>
          </w:tcPr>
          <w:p w14:paraId="2D5BC643" w14:textId="77777777" w:rsidR="00F1398F" w:rsidRPr="00DD3C9A" w:rsidRDefault="00F1398F" w:rsidP="00253E28">
            <w:pPr>
              <w:jc w:val="center"/>
              <w:rPr>
                <w:rFonts w:ascii="Arial" w:hAnsi="Arial" w:cs="Arial"/>
                <w:b/>
                <w:bCs/>
                <w:color w:val="000000"/>
                <w:sz w:val="20"/>
                <w:szCs w:val="20"/>
              </w:rPr>
            </w:pPr>
            <w:r w:rsidRPr="00DD3C9A">
              <w:rPr>
                <w:rFonts w:ascii="Arial" w:hAnsi="Arial" w:cs="Arial"/>
                <w:b/>
                <w:bCs/>
                <w:color w:val="000000"/>
                <w:sz w:val="20"/>
                <w:szCs w:val="20"/>
              </w:rPr>
              <w:t>Sub-Total</w:t>
            </w:r>
          </w:p>
        </w:tc>
        <w:tc>
          <w:tcPr>
            <w:tcW w:w="0" w:type="auto"/>
          </w:tcPr>
          <w:p w14:paraId="34D1C67E"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3.350</w:t>
            </w:r>
          </w:p>
        </w:tc>
        <w:tc>
          <w:tcPr>
            <w:tcW w:w="0" w:type="auto"/>
          </w:tcPr>
          <w:p w14:paraId="6EB8AB8F"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3.850</w:t>
            </w:r>
          </w:p>
        </w:tc>
        <w:tc>
          <w:tcPr>
            <w:tcW w:w="0" w:type="auto"/>
          </w:tcPr>
          <w:p w14:paraId="3D9A7A58"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0.350</w:t>
            </w:r>
          </w:p>
        </w:tc>
        <w:tc>
          <w:tcPr>
            <w:tcW w:w="0" w:type="auto"/>
          </w:tcPr>
          <w:p w14:paraId="6A54634C"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0.350</w:t>
            </w:r>
          </w:p>
        </w:tc>
        <w:tc>
          <w:tcPr>
            <w:tcW w:w="0" w:type="auto"/>
          </w:tcPr>
          <w:p w14:paraId="427258F0"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0.350</w:t>
            </w:r>
          </w:p>
        </w:tc>
      </w:tr>
      <w:tr w:rsidR="00F1398F" w:rsidRPr="00DD3C9A" w14:paraId="275817BE" w14:textId="77777777" w:rsidTr="00F1398F">
        <w:trPr>
          <w:trHeight w:val="397"/>
          <w:jc w:val="center"/>
        </w:trPr>
        <w:tc>
          <w:tcPr>
            <w:tcW w:w="0" w:type="auto"/>
            <w:shd w:val="clear" w:color="auto" w:fill="D9D9D9" w:themeFill="background1" w:themeFillShade="D9"/>
          </w:tcPr>
          <w:p w14:paraId="7AF912EB" w14:textId="77777777" w:rsidR="00F1398F" w:rsidRPr="00DD3C9A" w:rsidRDefault="00F1398F" w:rsidP="00253E28">
            <w:pPr>
              <w:jc w:val="center"/>
              <w:rPr>
                <w:rFonts w:ascii="Arial" w:hAnsi="Arial" w:cs="Arial"/>
                <w:sz w:val="20"/>
                <w:szCs w:val="20"/>
              </w:rPr>
            </w:pPr>
            <w:r>
              <w:rPr>
                <w:rFonts w:ascii="Arial" w:hAnsi="Arial" w:cs="Arial"/>
                <w:b/>
                <w:bCs/>
                <w:color w:val="000000"/>
                <w:sz w:val="20"/>
                <w:szCs w:val="20"/>
              </w:rPr>
              <w:t>NON-IMPROVEMENT EXPENDITURE</w:t>
            </w:r>
          </w:p>
        </w:tc>
        <w:tc>
          <w:tcPr>
            <w:tcW w:w="0" w:type="auto"/>
            <w:shd w:val="clear" w:color="auto" w:fill="D9D9D9" w:themeFill="background1" w:themeFillShade="D9"/>
          </w:tcPr>
          <w:p w14:paraId="4057AC98" w14:textId="77777777" w:rsidR="00F1398F" w:rsidRPr="00DD3C9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7E851A5B" w14:textId="77777777" w:rsidR="00F1398F" w:rsidRPr="00DD3C9A" w:rsidRDefault="00F1398F" w:rsidP="00253E28">
            <w:pPr>
              <w:jc w:val="center"/>
              <w:rPr>
                <w:rFonts w:ascii="Arial" w:hAnsi="Arial" w:cs="Arial"/>
                <w:b/>
                <w:bCs/>
                <w:sz w:val="20"/>
                <w:szCs w:val="20"/>
              </w:rPr>
            </w:pPr>
            <w:r>
              <w:rPr>
                <w:rFonts w:ascii="Arial" w:hAnsi="Arial" w:cs="Arial"/>
                <w:b/>
                <w:bCs/>
                <w:color w:val="000000"/>
                <w:sz w:val="22"/>
                <w:szCs w:val="22"/>
              </w:rPr>
              <w:t>2019/20</w:t>
            </w:r>
          </w:p>
        </w:tc>
        <w:tc>
          <w:tcPr>
            <w:tcW w:w="0" w:type="auto"/>
            <w:shd w:val="clear" w:color="auto" w:fill="D9D9D9" w:themeFill="background1" w:themeFillShade="D9"/>
            <w:vAlign w:val="center"/>
          </w:tcPr>
          <w:p w14:paraId="53511EC7" w14:textId="77777777" w:rsidR="00F1398F" w:rsidRPr="00DD3C9A" w:rsidRDefault="00F1398F" w:rsidP="00253E28">
            <w:pPr>
              <w:jc w:val="center"/>
              <w:rPr>
                <w:rFonts w:ascii="Arial" w:hAnsi="Arial" w:cs="Arial"/>
                <w:b/>
                <w:bCs/>
                <w:sz w:val="20"/>
                <w:szCs w:val="20"/>
              </w:rPr>
            </w:pPr>
            <w:r>
              <w:rPr>
                <w:rFonts w:ascii="Arial" w:hAnsi="Arial" w:cs="Arial"/>
                <w:b/>
                <w:bCs/>
                <w:color w:val="000000"/>
                <w:sz w:val="22"/>
                <w:szCs w:val="22"/>
              </w:rPr>
              <w:t>2020/21</w:t>
            </w:r>
          </w:p>
        </w:tc>
        <w:tc>
          <w:tcPr>
            <w:tcW w:w="0" w:type="auto"/>
            <w:shd w:val="clear" w:color="auto" w:fill="D9D9D9" w:themeFill="background1" w:themeFillShade="D9"/>
            <w:vAlign w:val="center"/>
          </w:tcPr>
          <w:p w14:paraId="6A168CBC" w14:textId="77777777" w:rsidR="00F1398F" w:rsidRPr="00DD3C9A" w:rsidRDefault="00F1398F" w:rsidP="00253E28">
            <w:pPr>
              <w:jc w:val="center"/>
              <w:rPr>
                <w:rFonts w:ascii="Arial" w:hAnsi="Arial" w:cs="Arial"/>
                <w:b/>
                <w:bCs/>
                <w:sz w:val="20"/>
                <w:szCs w:val="20"/>
              </w:rPr>
            </w:pPr>
            <w:r>
              <w:rPr>
                <w:rFonts w:ascii="Arial" w:hAnsi="Arial" w:cs="Arial"/>
                <w:b/>
                <w:bCs/>
                <w:color w:val="000000"/>
                <w:sz w:val="22"/>
                <w:szCs w:val="22"/>
              </w:rPr>
              <w:t>2021/22</w:t>
            </w:r>
          </w:p>
        </w:tc>
        <w:tc>
          <w:tcPr>
            <w:tcW w:w="0" w:type="auto"/>
            <w:shd w:val="clear" w:color="auto" w:fill="D9D9D9" w:themeFill="background1" w:themeFillShade="D9"/>
            <w:vAlign w:val="center"/>
          </w:tcPr>
          <w:p w14:paraId="7E21FD55" w14:textId="77777777" w:rsidR="00F1398F" w:rsidRPr="00DD3C9A" w:rsidRDefault="00F1398F" w:rsidP="00253E28">
            <w:pPr>
              <w:jc w:val="center"/>
              <w:rPr>
                <w:rFonts w:ascii="Arial" w:hAnsi="Arial" w:cs="Arial"/>
                <w:b/>
                <w:bCs/>
                <w:sz w:val="20"/>
                <w:szCs w:val="20"/>
              </w:rPr>
            </w:pPr>
            <w:r>
              <w:rPr>
                <w:rFonts w:ascii="Arial" w:hAnsi="Arial" w:cs="Arial"/>
                <w:b/>
                <w:bCs/>
                <w:color w:val="000000"/>
                <w:sz w:val="22"/>
                <w:szCs w:val="22"/>
              </w:rPr>
              <w:t>2022/23</w:t>
            </w:r>
          </w:p>
        </w:tc>
        <w:tc>
          <w:tcPr>
            <w:tcW w:w="0" w:type="auto"/>
            <w:shd w:val="clear" w:color="auto" w:fill="D9D9D9" w:themeFill="background1" w:themeFillShade="D9"/>
            <w:vAlign w:val="center"/>
          </w:tcPr>
          <w:p w14:paraId="79009B70" w14:textId="77777777" w:rsidR="00F1398F" w:rsidRPr="00DD3C9A" w:rsidRDefault="00F1398F" w:rsidP="00253E28">
            <w:pPr>
              <w:jc w:val="center"/>
              <w:rPr>
                <w:rFonts w:ascii="Arial" w:hAnsi="Arial" w:cs="Arial"/>
                <w:b/>
                <w:bCs/>
                <w:sz w:val="20"/>
                <w:szCs w:val="20"/>
              </w:rPr>
            </w:pPr>
            <w:r>
              <w:rPr>
                <w:rFonts w:ascii="Arial" w:hAnsi="Arial" w:cs="Arial"/>
                <w:b/>
                <w:bCs/>
                <w:color w:val="000000"/>
                <w:sz w:val="22"/>
                <w:szCs w:val="22"/>
              </w:rPr>
              <w:t>2023/24</w:t>
            </w:r>
          </w:p>
        </w:tc>
      </w:tr>
      <w:tr w:rsidR="00F1398F" w:rsidRPr="00DD3C9A" w14:paraId="737A7608" w14:textId="77777777" w:rsidTr="00F1398F">
        <w:trPr>
          <w:trHeight w:val="397"/>
          <w:jc w:val="center"/>
        </w:trPr>
        <w:tc>
          <w:tcPr>
            <w:tcW w:w="0" w:type="auto"/>
            <w:shd w:val="clear" w:color="auto" w:fill="D9D9D9" w:themeFill="background1" w:themeFillShade="D9"/>
          </w:tcPr>
          <w:p w14:paraId="799397D5" w14:textId="77777777" w:rsidR="00F1398F" w:rsidRPr="00DD3C9A" w:rsidRDefault="00F1398F" w:rsidP="00253E28">
            <w:pPr>
              <w:jc w:val="center"/>
              <w:rPr>
                <w:rFonts w:ascii="Arial" w:hAnsi="Arial" w:cs="Arial"/>
                <w:sz w:val="20"/>
                <w:szCs w:val="20"/>
              </w:rPr>
            </w:pPr>
          </w:p>
        </w:tc>
        <w:tc>
          <w:tcPr>
            <w:tcW w:w="0" w:type="auto"/>
            <w:shd w:val="clear" w:color="auto" w:fill="D9D9D9" w:themeFill="background1" w:themeFillShade="D9"/>
          </w:tcPr>
          <w:p w14:paraId="2E34AEFB" w14:textId="77777777" w:rsidR="00F1398F" w:rsidRPr="00DD3C9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36299C8A"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1 of 5</w:t>
            </w:r>
          </w:p>
        </w:tc>
        <w:tc>
          <w:tcPr>
            <w:tcW w:w="0" w:type="auto"/>
            <w:shd w:val="clear" w:color="auto" w:fill="D9D9D9" w:themeFill="background1" w:themeFillShade="D9"/>
            <w:vAlign w:val="center"/>
          </w:tcPr>
          <w:p w14:paraId="75672D4D"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2 of 5</w:t>
            </w:r>
          </w:p>
        </w:tc>
        <w:tc>
          <w:tcPr>
            <w:tcW w:w="0" w:type="auto"/>
            <w:shd w:val="clear" w:color="auto" w:fill="D9D9D9" w:themeFill="background1" w:themeFillShade="D9"/>
            <w:vAlign w:val="center"/>
          </w:tcPr>
          <w:p w14:paraId="1241D4A4"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3 of 5</w:t>
            </w:r>
          </w:p>
        </w:tc>
        <w:tc>
          <w:tcPr>
            <w:tcW w:w="0" w:type="auto"/>
            <w:shd w:val="clear" w:color="auto" w:fill="D9D9D9" w:themeFill="background1" w:themeFillShade="D9"/>
            <w:vAlign w:val="center"/>
          </w:tcPr>
          <w:p w14:paraId="02876030"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4 of 5</w:t>
            </w:r>
          </w:p>
        </w:tc>
        <w:tc>
          <w:tcPr>
            <w:tcW w:w="0" w:type="auto"/>
            <w:shd w:val="clear" w:color="auto" w:fill="D9D9D9" w:themeFill="background1" w:themeFillShade="D9"/>
            <w:vAlign w:val="center"/>
          </w:tcPr>
          <w:p w14:paraId="1E81C54A"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5 of 5</w:t>
            </w:r>
          </w:p>
        </w:tc>
      </w:tr>
      <w:tr w:rsidR="00F1398F" w:rsidRPr="00DD3C9A" w14:paraId="6EAD5CA3" w14:textId="77777777" w:rsidTr="00F1398F">
        <w:trPr>
          <w:trHeight w:val="397"/>
          <w:jc w:val="center"/>
        </w:trPr>
        <w:tc>
          <w:tcPr>
            <w:tcW w:w="0" w:type="auto"/>
            <w:shd w:val="clear" w:color="auto" w:fill="D9D9D9" w:themeFill="background1" w:themeFillShade="D9"/>
          </w:tcPr>
          <w:p w14:paraId="3C0F130F" w14:textId="77777777" w:rsidR="00F1398F" w:rsidRPr="00DD3C9A" w:rsidRDefault="00F1398F" w:rsidP="00253E28">
            <w:pPr>
              <w:jc w:val="center"/>
              <w:rPr>
                <w:rFonts w:ascii="Arial" w:hAnsi="Arial" w:cs="Arial"/>
                <w:sz w:val="20"/>
                <w:szCs w:val="20"/>
              </w:rPr>
            </w:pPr>
            <w:r w:rsidRPr="00DD3C9A">
              <w:rPr>
                <w:rFonts w:ascii="Arial" w:hAnsi="Arial" w:cs="Arial"/>
                <w:b/>
                <w:bCs/>
                <w:color w:val="000000"/>
                <w:sz w:val="20"/>
                <w:szCs w:val="20"/>
              </w:rPr>
              <w:t>New Build Housing</w:t>
            </w:r>
          </w:p>
        </w:tc>
        <w:tc>
          <w:tcPr>
            <w:tcW w:w="0" w:type="auto"/>
            <w:shd w:val="clear" w:color="auto" w:fill="D9D9D9" w:themeFill="background1" w:themeFillShade="D9"/>
          </w:tcPr>
          <w:p w14:paraId="295AED8F" w14:textId="77777777" w:rsidR="00F1398F" w:rsidRPr="00DD3C9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205848E3"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£m</w:t>
            </w:r>
          </w:p>
        </w:tc>
        <w:tc>
          <w:tcPr>
            <w:tcW w:w="0" w:type="auto"/>
            <w:shd w:val="clear" w:color="auto" w:fill="D9D9D9" w:themeFill="background1" w:themeFillShade="D9"/>
            <w:vAlign w:val="center"/>
          </w:tcPr>
          <w:p w14:paraId="75F1004E"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£m</w:t>
            </w:r>
          </w:p>
        </w:tc>
        <w:tc>
          <w:tcPr>
            <w:tcW w:w="0" w:type="auto"/>
            <w:shd w:val="clear" w:color="auto" w:fill="D9D9D9" w:themeFill="background1" w:themeFillShade="D9"/>
            <w:vAlign w:val="center"/>
          </w:tcPr>
          <w:p w14:paraId="39A5BA5B"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£m</w:t>
            </w:r>
          </w:p>
        </w:tc>
        <w:tc>
          <w:tcPr>
            <w:tcW w:w="0" w:type="auto"/>
            <w:shd w:val="clear" w:color="auto" w:fill="D9D9D9" w:themeFill="background1" w:themeFillShade="D9"/>
            <w:vAlign w:val="center"/>
          </w:tcPr>
          <w:p w14:paraId="25EAFF04"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£m</w:t>
            </w:r>
          </w:p>
        </w:tc>
        <w:tc>
          <w:tcPr>
            <w:tcW w:w="0" w:type="auto"/>
            <w:shd w:val="clear" w:color="auto" w:fill="D9D9D9" w:themeFill="background1" w:themeFillShade="D9"/>
            <w:vAlign w:val="center"/>
          </w:tcPr>
          <w:p w14:paraId="4345FAA5"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£m</w:t>
            </w:r>
          </w:p>
        </w:tc>
      </w:tr>
      <w:tr w:rsidR="00F1398F" w:rsidRPr="00DD3C9A" w14:paraId="553B0405" w14:textId="77777777" w:rsidTr="00F1398F">
        <w:trPr>
          <w:trHeight w:val="397"/>
          <w:jc w:val="center"/>
        </w:trPr>
        <w:tc>
          <w:tcPr>
            <w:tcW w:w="0" w:type="auto"/>
          </w:tcPr>
          <w:p w14:paraId="0BC7CB1C" w14:textId="77777777" w:rsidR="00F1398F" w:rsidRPr="00DD3C9A" w:rsidRDefault="00F1398F" w:rsidP="00253E28">
            <w:pPr>
              <w:jc w:val="center"/>
              <w:rPr>
                <w:rFonts w:ascii="Arial" w:hAnsi="Arial" w:cs="Arial"/>
                <w:b/>
                <w:bCs/>
                <w:sz w:val="20"/>
                <w:szCs w:val="20"/>
              </w:rPr>
            </w:pPr>
            <w:r w:rsidRPr="00DD3C9A">
              <w:rPr>
                <w:rFonts w:ascii="Arial" w:hAnsi="Arial" w:cs="Arial"/>
                <w:b/>
                <w:bCs/>
                <w:sz w:val="20"/>
                <w:szCs w:val="20"/>
              </w:rPr>
              <w:t>Construction Works</w:t>
            </w:r>
          </w:p>
        </w:tc>
        <w:tc>
          <w:tcPr>
            <w:tcW w:w="0" w:type="auto"/>
          </w:tcPr>
          <w:p w14:paraId="0AC7A83F" w14:textId="77777777" w:rsidR="00F1398F" w:rsidRPr="00DD3C9A" w:rsidRDefault="00F1398F" w:rsidP="00253E28">
            <w:pPr>
              <w:jc w:val="center"/>
              <w:rPr>
                <w:rFonts w:ascii="Arial" w:hAnsi="Arial" w:cs="Arial"/>
                <w:b/>
                <w:bCs/>
                <w:color w:val="000000"/>
                <w:sz w:val="20"/>
                <w:szCs w:val="20"/>
              </w:rPr>
            </w:pPr>
          </w:p>
        </w:tc>
        <w:tc>
          <w:tcPr>
            <w:tcW w:w="0" w:type="auto"/>
          </w:tcPr>
          <w:p w14:paraId="288E3FC5"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10.500</w:t>
            </w:r>
          </w:p>
        </w:tc>
        <w:tc>
          <w:tcPr>
            <w:tcW w:w="0" w:type="auto"/>
          </w:tcPr>
          <w:p w14:paraId="74313BF5"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28.500</w:t>
            </w:r>
          </w:p>
        </w:tc>
        <w:tc>
          <w:tcPr>
            <w:tcW w:w="0" w:type="auto"/>
          </w:tcPr>
          <w:p w14:paraId="1FD62C94"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36.000</w:t>
            </w:r>
          </w:p>
        </w:tc>
        <w:tc>
          <w:tcPr>
            <w:tcW w:w="0" w:type="auto"/>
          </w:tcPr>
          <w:p w14:paraId="7678E5EE"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12.200</w:t>
            </w:r>
          </w:p>
        </w:tc>
        <w:tc>
          <w:tcPr>
            <w:tcW w:w="0" w:type="auto"/>
          </w:tcPr>
          <w:p w14:paraId="1719D632" w14:textId="77777777" w:rsidR="00F1398F" w:rsidRPr="00DD3C9A" w:rsidRDefault="00F1398F" w:rsidP="00253E28">
            <w:pPr>
              <w:jc w:val="center"/>
              <w:rPr>
                <w:rFonts w:ascii="Arial" w:hAnsi="Arial" w:cs="Arial"/>
                <w:sz w:val="20"/>
                <w:szCs w:val="20"/>
              </w:rPr>
            </w:pPr>
            <w:r w:rsidRPr="00DD3C9A">
              <w:rPr>
                <w:rFonts w:ascii="Arial" w:hAnsi="Arial" w:cs="Arial"/>
                <w:sz w:val="20"/>
                <w:szCs w:val="20"/>
              </w:rPr>
              <w:t>2.900</w:t>
            </w:r>
          </w:p>
        </w:tc>
      </w:tr>
      <w:tr w:rsidR="00F1398F" w:rsidRPr="00DD3C9A" w14:paraId="5108E372" w14:textId="77777777" w:rsidTr="00F1398F">
        <w:trPr>
          <w:trHeight w:val="397"/>
          <w:jc w:val="center"/>
        </w:trPr>
        <w:tc>
          <w:tcPr>
            <w:tcW w:w="0" w:type="auto"/>
          </w:tcPr>
          <w:p w14:paraId="54161513" w14:textId="77777777" w:rsidR="00F1398F" w:rsidRPr="00DD3C9A" w:rsidRDefault="00F1398F" w:rsidP="00253E28">
            <w:pPr>
              <w:jc w:val="center"/>
              <w:rPr>
                <w:rFonts w:ascii="Arial" w:hAnsi="Arial" w:cs="Arial"/>
                <w:sz w:val="20"/>
                <w:szCs w:val="20"/>
              </w:rPr>
            </w:pPr>
          </w:p>
        </w:tc>
        <w:tc>
          <w:tcPr>
            <w:tcW w:w="0" w:type="auto"/>
          </w:tcPr>
          <w:p w14:paraId="6E334AE6" w14:textId="77777777" w:rsidR="00F1398F" w:rsidRPr="00DD3C9A" w:rsidRDefault="00F1398F" w:rsidP="00253E28">
            <w:pPr>
              <w:jc w:val="center"/>
              <w:rPr>
                <w:rFonts w:ascii="Arial" w:hAnsi="Arial" w:cs="Arial"/>
                <w:b/>
                <w:bCs/>
                <w:color w:val="000000"/>
                <w:sz w:val="20"/>
                <w:szCs w:val="20"/>
              </w:rPr>
            </w:pPr>
            <w:r w:rsidRPr="00DD3C9A">
              <w:rPr>
                <w:rFonts w:ascii="Arial" w:hAnsi="Arial" w:cs="Arial"/>
                <w:b/>
                <w:bCs/>
                <w:color w:val="000000"/>
                <w:sz w:val="20"/>
                <w:szCs w:val="20"/>
              </w:rPr>
              <w:t>Sub-Total</w:t>
            </w:r>
          </w:p>
        </w:tc>
        <w:tc>
          <w:tcPr>
            <w:tcW w:w="0" w:type="auto"/>
          </w:tcPr>
          <w:p w14:paraId="40CD40F5"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10.500</w:t>
            </w:r>
          </w:p>
        </w:tc>
        <w:tc>
          <w:tcPr>
            <w:tcW w:w="0" w:type="auto"/>
          </w:tcPr>
          <w:p w14:paraId="1D41C3F5"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28.500</w:t>
            </w:r>
          </w:p>
        </w:tc>
        <w:tc>
          <w:tcPr>
            <w:tcW w:w="0" w:type="auto"/>
          </w:tcPr>
          <w:p w14:paraId="7F075662"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36.000</w:t>
            </w:r>
          </w:p>
        </w:tc>
        <w:tc>
          <w:tcPr>
            <w:tcW w:w="0" w:type="auto"/>
          </w:tcPr>
          <w:p w14:paraId="5789D946"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12.200</w:t>
            </w:r>
          </w:p>
        </w:tc>
        <w:tc>
          <w:tcPr>
            <w:tcW w:w="0" w:type="auto"/>
          </w:tcPr>
          <w:p w14:paraId="5E612D04"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2.900</w:t>
            </w:r>
          </w:p>
        </w:tc>
      </w:tr>
      <w:tr w:rsidR="00F1398F" w:rsidRPr="000648AA" w14:paraId="5AC7BE7D" w14:textId="77777777" w:rsidTr="00F1398F">
        <w:trPr>
          <w:trHeight w:val="397"/>
          <w:jc w:val="center"/>
        </w:trPr>
        <w:tc>
          <w:tcPr>
            <w:tcW w:w="0" w:type="auto"/>
          </w:tcPr>
          <w:p w14:paraId="5D0A62F4"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Property Buy-Backs</w:t>
            </w:r>
          </w:p>
        </w:tc>
        <w:tc>
          <w:tcPr>
            <w:tcW w:w="0" w:type="auto"/>
          </w:tcPr>
          <w:p w14:paraId="728322F9" w14:textId="77777777" w:rsidR="00F1398F" w:rsidRPr="00DD3C9A" w:rsidRDefault="00F1398F" w:rsidP="00253E28">
            <w:pPr>
              <w:jc w:val="center"/>
              <w:rPr>
                <w:rFonts w:ascii="Arial" w:hAnsi="Arial" w:cs="Arial"/>
                <w:b/>
                <w:bCs/>
                <w:color w:val="000000"/>
                <w:sz w:val="20"/>
                <w:szCs w:val="20"/>
              </w:rPr>
            </w:pPr>
          </w:p>
        </w:tc>
        <w:tc>
          <w:tcPr>
            <w:tcW w:w="0" w:type="auto"/>
          </w:tcPr>
          <w:p w14:paraId="2BE19FB9"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6.000</w:t>
            </w:r>
          </w:p>
        </w:tc>
        <w:tc>
          <w:tcPr>
            <w:tcW w:w="0" w:type="auto"/>
          </w:tcPr>
          <w:p w14:paraId="09B93A07"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6.000</w:t>
            </w:r>
          </w:p>
        </w:tc>
        <w:tc>
          <w:tcPr>
            <w:tcW w:w="0" w:type="auto"/>
          </w:tcPr>
          <w:p w14:paraId="21F3CC67"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6.000</w:t>
            </w:r>
          </w:p>
        </w:tc>
        <w:tc>
          <w:tcPr>
            <w:tcW w:w="0" w:type="auto"/>
          </w:tcPr>
          <w:p w14:paraId="20F54531"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6.000</w:t>
            </w:r>
          </w:p>
        </w:tc>
        <w:tc>
          <w:tcPr>
            <w:tcW w:w="0" w:type="auto"/>
          </w:tcPr>
          <w:p w14:paraId="7C6C1DFF"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6.000</w:t>
            </w:r>
          </w:p>
        </w:tc>
      </w:tr>
      <w:tr w:rsidR="00F1398F" w:rsidRPr="000648AA" w14:paraId="5ECE5746" w14:textId="77777777" w:rsidTr="00F1398F">
        <w:trPr>
          <w:trHeight w:val="397"/>
          <w:jc w:val="center"/>
        </w:trPr>
        <w:tc>
          <w:tcPr>
            <w:tcW w:w="0" w:type="auto"/>
          </w:tcPr>
          <w:p w14:paraId="3BE3AF2E"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Other Works (LHS Initiatives)</w:t>
            </w:r>
          </w:p>
        </w:tc>
        <w:tc>
          <w:tcPr>
            <w:tcW w:w="0" w:type="auto"/>
          </w:tcPr>
          <w:p w14:paraId="28C45586" w14:textId="77777777" w:rsidR="00F1398F" w:rsidRPr="00DD3C9A" w:rsidRDefault="00F1398F" w:rsidP="00253E28">
            <w:pPr>
              <w:jc w:val="center"/>
              <w:rPr>
                <w:rFonts w:ascii="Arial" w:hAnsi="Arial" w:cs="Arial"/>
                <w:b/>
                <w:bCs/>
                <w:color w:val="000000"/>
                <w:sz w:val="20"/>
                <w:szCs w:val="20"/>
              </w:rPr>
            </w:pPr>
          </w:p>
        </w:tc>
        <w:tc>
          <w:tcPr>
            <w:tcW w:w="0" w:type="auto"/>
            <w:vAlign w:val="center"/>
          </w:tcPr>
          <w:p w14:paraId="0F11B90B"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1.300</w:t>
            </w:r>
          </w:p>
        </w:tc>
        <w:tc>
          <w:tcPr>
            <w:tcW w:w="0" w:type="auto"/>
            <w:vAlign w:val="center"/>
          </w:tcPr>
          <w:p w14:paraId="35F499C9"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0.700</w:t>
            </w:r>
          </w:p>
        </w:tc>
        <w:tc>
          <w:tcPr>
            <w:tcW w:w="0" w:type="auto"/>
            <w:vAlign w:val="center"/>
          </w:tcPr>
          <w:p w14:paraId="03BC961B"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0.700</w:t>
            </w:r>
          </w:p>
        </w:tc>
        <w:tc>
          <w:tcPr>
            <w:tcW w:w="0" w:type="auto"/>
            <w:vAlign w:val="center"/>
          </w:tcPr>
          <w:p w14:paraId="74D7345D"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0.700</w:t>
            </w:r>
          </w:p>
        </w:tc>
        <w:tc>
          <w:tcPr>
            <w:tcW w:w="0" w:type="auto"/>
            <w:vAlign w:val="center"/>
          </w:tcPr>
          <w:p w14:paraId="7F00DA94"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0.700</w:t>
            </w:r>
          </w:p>
        </w:tc>
      </w:tr>
      <w:tr w:rsidR="00F1398F" w14:paraId="54FDEBC4" w14:textId="77777777" w:rsidTr="00F1398F">
        <w:trPr>
          <w:trHeight w:val="397"/>
          <w:jc w:val="center"/>
        </w:trPr>
        <w:tc>
          <w:tcPr>
            <w:tcW w:w="0" w:type="auto"/>
          </w:tcPr>
          <w:p w14:paraId="2CF70DD8" w14:textId="77777777" w:rsidR="00F1398F" w:rsidRPr="00DD3C9A" w:rsidRDefault="00F1398F" w:rsidP="00253E28">
            <w:pPr>
              <w:jc w:val="center"/>
              <w:rPr>
                <w:rFonts w:ascii="Arial" w:hAnsi="Arial" w:cs="Arial"/>
                <w:sz w:val="20"/>
                <w:szCs w:val="20"/>
              </w:rPr>
            </w:pPr>
          </w:p>
        </w:tc>
        <w:tc>
          <w:tcPr>
            <w:tcW w:w="0" w:type="auto"/>
          </w:tcPr>
          <w:p w14:paraId="1CDAE326" w14:textId="77777777" w:rsidR="00F1398F" w:rsidRPr="00DD3C9A" w:rsidRDefault="00F1398F" w:rsidP="00253E28">
            <w:pPr>
              <w:jc w:val="center"/>
              <w:rPr>
                <w:rFonts w:ascii="Arial" w:hAnsi="Arial" w:cs="Arial"/>
                <w:b/>
                <w:bCs/>
                <w:color w:val="000000"/>
                <w:sz w:val="20"/>
                <w:szCs w:val="20"/>
              </w:rPr>
            </w:pPr>
            <w:r w:rsidRPr="00DD3C9A">
              <w:rPr>
                <w:rFonts w:ascii="Arial" w:hAnsi="Arial" w:cs="Arial"/>
                <w:b/>
                <w:bCs/>
                <w:color w:val="000000"/>
                <w:sz w:val="20"/>
                <w:szCs w:val="20"/>
              </w:rPr>
              <w:t>Sub-Total</w:t>
            </w:r>
          </w:p>
        </w:tc>
        <w:tc>
          <w:tcPr>
            <w:tcW w:w="0" w:type="auto"/>
          </w:tcPr>
          <w:p w14:paraId="1448EDD1" w14:textId="77777777" w:rsidR="00F1398F" w:rsidRDefault="00F1398F" w:rsidP="00253E28">
            <w:pPr>
              <w:jc w:val="center"/>
              <w:rPr>
                <w:rFonts w:ascii="Arial" w:hAnsi="Arial" w:cs="Arial"/>
                <w:b/>
                <w:bCs/>
                <w:sz w:val="20"/>
                <w:szCs w:val="20"/>
              </w:rPr>
            </w:pPr>
            <w:r>
              <w:rPr>
                <w:rFonts w:ascii="Arial" w:hAnsi="Arial" w:cs="Arial"/>
                <w:b/>
                <w:bCs/>
                <w:sz w:val="20"/>
                <w:szCs w:val="20"/>
              </w:rPr>
              <w:t>7.300</w:t>
            </w:r>
          </w:p>
        </w:tc>
        <w:tc>
          <w:tcPr>
            <w:tcW w:w="0" w:type="auto"/>
          </w:tcPr>
          <w:p w14:paraId="4CD82991" w14:textId="77777777" w:rsidR="00F1398F" w:rsidRDefault="00F1398F" w:rsidP="00253E28">
            <w:pPr>
              <w:jc w:val="center"/>
              <w:rPr>
                <w:rFonts w:ascii="Arial" w:hAnsi="Arial" w:cs="Arial"/>
                <w:b/>
                <w:bCs/>
                <w:sz w:val="20"/>
                <w:szCs w:val="20"/>
              </w:rPr>
            </w:pPr>
            <w:r>
              <w:rPr>
                <w:rFonts w:ascii="Arial" w:hAnsi="Arial" w:cs="Arial"/>
                <w:b/>
                <w:bCs/>
                <w:sz w:val="20"/>
                <w:szCs w:val="20"/>
              </w:rPr>
              <w:t>6.700</w:t>
            </w:r>
          </w:p>
        </w:tc>
        <w:tc>
          <w:tcPr>
            <w:tcW w:w="0" w:type="auto"/>
          </w:tcPr>
          <w:p w14:paraId="1BBF73D3" w14:textId="77777777" w:rsidR="00F1398F" w:rsidRDefault="00F1398F" w:rsidP="00253E28">
            <w:pPr>
              <w:jc w:val="center"/>
              <w:rPr>
                <w:rFonts w:ascii="Arial" w:hAnsi="Arial" w:cs="Arial"/>
                <w:b/>
                <w:bCs/>
                <w:sz w:val="20"/>
                <w:szCs w:val="20"/>
              </w:rPr>
            </w:pPr>
            <w:r>
              <w:rPr>
                <w:rFonts w:ascii="Arial" w:hAnsi="Arial" w:cs="Arial"/>
                <w:b/>
                <w:bCs/>
                <w:sz w:val="20"/>
                <w:szCs w:val="20"/>
              </w:rPr>
              <w:t>6.700</w:t>
            </w:r>
          </w:p>
        </w:tc>
        <w:tc>
          <w:tcPr>
            <w:tcW w:w="0" w:type="auto"/>
          </w:tcPr>
          <w:p w14:paraId="1ACB1875" w14:textId="77777777" w:rsidR="00F1398F" w:rsidRDefault="00F1398F" w:rsidP="00253E28">
            <w:pPr>
              <w:jc w:val="center"/>
              <w:rPr>
                <w:rFonts w:ascii="Arial" w:hAnsi="Arial" w:cs="Arial"/>
                <w:b/>
                <w:bCs/>
                <w:sz w:val="20"/>
                <w:szCs w:val="20"/>
              </w:rPr>
            </w:pPr>
            <w:r>
              <w:rPr>
                <w:rFonts w:ascii="Arial" w:hAnsi="Arial" w:cs="Arial"/>
                <w:b/>
                <w:bCs/>
                <w:sz w:val="20"/>
                <w:szCs w:val="20"/>
              </w:rPr>
              <w:t>6.700</w:t>
            </w:r>
          </w:p>
        </w:tc>
        <w:tc>
          <w:tcPr>
            <w:tcW w:w="0" w:type="auto"/>
          </w:tcPr>
          <w:p w14:paraId="7C75F9D2" w14:textId="77777777" w:rsidR="00F1398F" w:rsidRDefault="00F1398F" w:rsidP="00253E28">
            <w:pPr>
              <w:jc w:val="center"/>
              <w:rPr>
                <w:rFonts w:ascii="Arial" w:hAnsi="Arial" w:cs="Arial"/>
                <w:b/>
                <w:bCs/>
                <w:sz w:val="20"/>
                <w:szCs w:val="20"/>
              </w:rPr>
            </w:pPr>
            <w:r>
              <w:rPr>
                <w:rFonts w:ascii="Arial" w:hAnsi="Arial" w:cs="Arial"/>
                <w:b/>
                <w:bCs/>
                <w:sz w:val="20"/>
                <w:szCs w:val="20"/>
              </w:rPr>
              <w:t>6.700</w:t>
            </w:r>
          </w:p>
        </w:tc>
      </w:tr>
      <w:tr w:rsidR="00F1398F" w14:paraId="449A8B0F" w14:textId="77777777" w:rsidTr="00F1398F">
        <w:trPr>
          <w:trHeight w:val="397"/>
          <w:jc w:val="center"/>
        </w:trPr>
        <w:tc>
          <w:tcPr>
            <w:tcW w:w="0" w:type="auto"/>
          </w:tcPr>
          <w:p w14:paraId="2C4AAF6C" w14:textId="77777777" w:rsidR="00F1398F" w:rsidRPr="00DD3C9A" w:rsidRDefault="00F1398F" w:rsidP="00253E28">
            <w:pPr>
              <w:jc w:val="center"/>
              <w:rPr>
                <w:rFonts w:ascii="Arial" w:hAnsi="Arial" w:cs="Arial"/>
                <w:sz w:val="20"/>
                <w:szCs w:val="20"/>
              </w:rPr>
            </w:pPr>
            <w:r>
              <w:rPr>
                <w:rFonts w:ascii="Arial" w:hAnsi="Arial" w:cs="Arial"/>
                <w:b/>
                <w:bCs/>
                <w:color w:val="000000"/>
                <w:sz w:val="20"/>
                <w:szCs w:val="20"/>
              </w:rPr>
              <w:t>Total Expenditure</w:t>
            </w:r>
          </w:p>
        </w:tc>
        <w:tc>
          <w:tcPr>
            <w:tcW w:w="0" w:type="auto"/>
          </w:tcPr>
          <w:p w14:paraId="48388751" w14:textId="77777777" w:rsidR="00F1398F" w:rsidRPr="00DD3C9A" w:rsidRDefault="00F1398F" w:rsidP="00253E28">
            <w:pPr>
              <w:jc w:val="center"/>
              <w:rPr>
                <w:rFonts w:ascii="Arial" w:hAnsi="Arial" w:cs="Arial"/>
                <w:b/>
                <w:bCs/>
                <w:color w:val="000000"/>
                <w:sz w:val="20"/>
                <w:szCs w:val="20"/>
              </w:rPr>
            </w:pPr>
            <w:r w:rsidRPr="00DD3C9A">
              <w:rPr>
                <w:rFonts w:ascii="Arial" w:hAnsi="Arial" w:cs="Arial"/>
                <w:b/>
                <w:bCs/>
                <w:color w:val="000000"/>
                <w:sz w:val="20"/>
                <w:szCs w:val="20"/>
              </w:rPr>
              <w:t>Sub-Total</w:t>
            </w:r>
          </w:p>
        </w:tc>
        <w:tc>
          <w:tcPr>
            <w:tcW w:w="0" w:type="auto"/>
          </w:tcPr>
          <w:p w14:paraId="3BAC1A66" w14:textId="77777777" w:rsidR="00F1398F" w:rsidRDefault="00F1398F" w:rsidP="00253E28">
            <w:pPr>
              <w:jc w:val="center"/>
              <w:rPr>
                <w:rFonts w:ascii="Arial" w:hAnsi="Arial" w:cs="Arial"/>
                <w:b/>
                <w:bCs/>
                <w:sz w:val="20"/>
                <w:szCs w:val="20"/>
              </w:rPr>
            </w:pPr>
            <w:r>
              <w:rPr>
                <w:rFonts w:ascii="Arial" w:hAnsi="Arial" w:cs="Arial"/>
                <w:b/>
                <w:bCs/>
                <w:sz w:val="20"/>
                <w:szCs w:val="20"/>
              </w:rPr>
              <w:t>47.700</w:t>
            </w:r>
          </w:p>
        </w:tc>
        <w:tc>
          <w:tcPr>
            <w:tcW w:w="0" w:type="auto"/>
          </w:tcPr>
          <w:p w14:paraId="547D8B14" w14:textId="77777777" w:rsidR="00F1398F" w:rsidRDefault="00F1398F" w:rsidP="00253E28">
            <w:pPr>
              <w:jc w:val="center"/>
              <w:rPr>
                <w:rFonts w:ascii="Arial" w:hAnsi="Arial" w:cs="Arial"/>
                <w:b/>
                <w:bCs/>
                <w:sz w:val="20"/>
                <w:szCs w:val="20"/>
              </w:rPr>
            </w:pPr>
            <w:r>
              <w:rPr>
                <w:rFonts w:ascii="Arial" w:hAnsi="Arial" w:cs="Arial"/>
                <w:b/>
                <w:bCs/>
                <w:sz w:val="20"/>
                <w:szCs w:val="20"/>
              </w:rPr>
              <w:t>72.150</w:t>
            </w:r>
          </w:p>
        </w:tc>
        <w:tc>
          <w:tcPr>
            <w:tcW w:w="0" w:type="auto"/>
          </w:tcPr>
          <w:p w14:paraId="6F4D57CD" w14:textId="77777777" w:rsidR="00F1398F" w:rsidRDefault="00F1398F" w:rsidP="00253E28">
            <w:pPr>
              <w:jc w:val="center"/>
              <w:rPr>
                <w:rFonts w:ascii="Arial" w:hAnsi="Arial" w:cs="Arial"/>
                <w:b/>
                <w:bCs/>
                <w:sz w:val="20"/>
                <w:szCs w:val="20"/>
              </w:rPr>
            </w:pPr>
            <w:r>
              <w:rPr>
                <w:rFonts w:ascii="Arial" w:hAnsi="Arial" w:cs="Arial"/>
                <w:b/>
                <w:bCs/>
                <w:sz w:val="20"/>
                <w:szCs w:val="20"/>
              </w:rPr>
              <w:t>73.550</w:t>
            </w:r>
          </w:p>
        </w:tc>
        <w:tc>
          <w:tcPr>
            <w:tcW w:w="0" w:type="auto"/>
          </w:tcPr>
          <w:p w14:paraId="052E5600" w14:textId="77777777" w:rsidR="00F1398F" w:rsidRDefault="00F1398F" w:rsidP="00253E28">
            <w:pPr>
              <w:jc w:val="center"/>
              <w:rPr>
                <w:rFonts w:ascii="Arial" w:hAnsi="Arial" w:cs="Arial"/>
                <w:b/>
                <w:bCs/>
                <w:sz w:val="20"/>
                <w:szCs w:val="20"/>
              </w:rPr>
            </w:pPr>
            <w:r>
              <w:rPr>
                <w:rFonts w:ascii="Arial" w:hAnsi="Arial" w:cs="Arial"/>
                <w:b/>
                <w:bCs/>
                <w:sz w:val="20"/>
                <w:szCs w:val="20"/>
              </w:rPr>
              <w:t>48.450</w:t>
            </w:r>
          </w:p>
        </w:tc>
        <w:tc>
          <w:tcPr>
            <w:tcW w:w="0" w:type="auto"/>
          </w:tcPr>
          <w:p w14:paraId="5DA601A9" w14:textId="77777777" w:rsidR="00F1398F" w:rsidRDefault="00F1398F" w:rsidP="00253E28">
            <w:pPr>
              <w:jc w:val="center"/>
              <w:rPr>
                <w:rFonts w:ascii="Arial" w:hAnsi="Arial" w:cs="Arial"/>
                <w:b/>
                <w:bCs/>
                <w:sz w:val="20"/>
                <w:szCs w:val="20"/>
              </w:rPr>
            </w:pPr>
            <w:r>
              <w:rPr>
                <w:rFonts w:ascii="Arial" w:hAnsi="Arial" w:cs="Arial"/>
                <w:b/>
                <w:bCs/>
                <w:sz w:val="20"/>
                <w:szCs w:val="20"/>
              </w:rPr>
              <w:t>38.150</w:t>
            </w:r>
          </w:p>
        </w:tc>
      </w:tr>
      <w:tr w:rsidR="00F1398F" w:rsidRPr="000648AA" w14:paraId="56B833EF" w14:textId="77777777" w:rsidTr="00F1398F">
        <w:trPr>
          <w:trHeight w:val="397"/>
          <w:jc w:val="center"/>
        </w:trPr>
        <w:tc>
          <w:tcPr>
            <w:tcW w:w="0" w:type="auto"/>
            <w:shd w:val="clear" w:color="auto" w:fill="D9D9D9" w:themeFill="background1" w:themeFillShade="D9"/>
          </w:tcPr>
          <w:p w14:paraId="77D5900B" w14:textId="77777777" w:rsidR="00F1398F" w:rsidRPr="000648AA" w:rsidRDefault="00F1398F" w:rsidP="00253E28">
            <w:pPr>
              <w:jc w:val="center"/>
              <w:rPr>
                <w:rFonts w:ascii="Arial" w:hAnsi="Arial" w:cs="Arial"/>
                <w:b/>
                <w:bCs/>
                <w:sz w:val="20"/>
                <w:szCs w:val="20"/>
              </w:rPr>
            </w:pPr>
            <w:r w:rsidRPr="000648AA">
              <w:rPr>
                <w:rFonts w:ascii="Arial" w:hAnsi="Arial" w:cs="Arial"/>
                <w:b/>
                <w:bCs/>
                <w:sz w:val="20"/>
                <w:szCs w:val="20"/>
              </w:rPr>
              <w:t>Resources</w:t>
            </w:r>
          </w:p>
        </w:tc>
        <w:tc>
          <w:tcPr>
            <w:tcW w:w="0" w:type="auto"/>
            <w:shd w:val="clear" w:color="auto" w:fill="D9D9D9" w:themeFill="background1" w:themeFillShade="D9"/>
          </w:tcPr>
          <w:p w14:paraId="5703EEC8" w14:textId="77777777" w:rsidR="00F1398F" w:rsidRPr="000648A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4CEC4101"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£m</w:t>
            </w:r>
          </w:p>
        </w:tc>
        <w:tc>
          <w:tcPr>
            <w:tcW w:w="0" w:type="auto"/>
            <w:shd w:val="clear" w:color="auto" w:fill="D9D9D9" w:themeFill="background1" w:themeFillShade="D9"/>
            <w:vAlign w:val="center"/>
          </w:tcPr>
          <w:p w14:paraId="1E868EBE"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£m</w:t>
            </w:r>
          </w:p>
        </w:tc>
        <w:tc>
          <w:tcPr>
            <w:tcW w:w="0" w:type="auto"/>
            <w:shd w:val="clear" w:color="auto" w:fill="D9D9D9" w:themeFill="background1" w:themeFillShade="D9"/>
            <w:vAlign w:val="center"/>
          </w:tcPr>
          <w:p w14:paraId="2B1EDE86"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£m</w:t>
            </w:r>
          </w:p>
        </w:tc>
        <w:tc>
          <w:tcPr>
            <w:tcW w:w="0" w:type="auto"/>
            <w:shd w:val="clear" w:color="auto" w:fill="D9D9D9" w:themeFill="background1" w:themeFillShade="D9"/>
            <w:vAlign w:val="center"/>
          </w:tcPr>
          <w:p w14:paraId="5A4B89CD"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£m</w:t>
            </w:r>
          </w:p>
        </w:tc>
        <w:tc>
          <w:tcPr>
            <w:tcW w:w="0" w:type="auto"/>
            <w:shd w:val="clear" w:color="auto" w:fill="D9D9D9" w:themeFill="background1" w:themeFillShade="D9"/>
            <w:vAlign w:val="center"/>
          </w:tcPr>
          <w:p w14:paraId="1EF2767C"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£m</w:t>
            </w:r>
          </w:p>
        </w:tc>
      </w:tr>
      <w:tr w:rsidR="00F1398F" w:rsidRPr="000648AA" w14:paraId="7FE6BC81" w14:textId="77777777" w:rsidTr="00F1398F">
        <w:trPr>
          <w:trHeight w:val="397"/>
          <w:jc w:val="center"/>
        </w:trPr>
        <w:tc>
          <w:tcPr>
            <w:tcW w:w="0" w:type="auto"/>
          </w:tcPr>
          <w:p w14:paraId="73AD3D33" w14:textId="77777777" w:rsidR="00F1398F" w:rsidRPr="000648AA" w:rsidRDefault="00F1398F" w:rsidP="00253E28">
            <w:pPr>
              <w:jc w:val="center"/>
              <w:rPr>
                <w:rFonts w:ascii="Arial" w:hAnsi="Arial" w:cs="Arial"/>
                <w:b/>
                <w:bCs/>
                <w:sz w:val="20"/>
                <w:szCs w:val="20"/>
              </w:rPr>
            </w:pPr>
            <w:r w:rsidRPr="000648AA">
              <w:rPr>
                <w:rFonts w:ascii="Arial" w:hAnsi="Arial" w:cs="Arial"/>
                <w:b/>
                <w:bCs/>
                <w:color w:val="000000"/>
                <w:sz w:val="20"/>
                <w:szCs w:val="20"/>
              </w:rPr>
              <w:t>Prudential Borrowing</w:t>
            </w:r>
          </w:p>
        </w:tc>
        <w:tc>
          <w:tcPr>
            <w:tcW w:w="0" w:type="auto"/>
          </w:tcPr>
          <w:p w14:paraId="5811C483" w14:textId="77777777" w:rsidR="00F1398F" w:rsidRPr="00DD3C9A" w:rsidRDefault="00F1398F" w:rsidP="00253E28">
            <w:pPr>
              <w:jc w:val="center"/>
              <w:rPr>
                <w:rFonts w:ascii="Arial" w:hAnsi="Arial" w:cs="Arial"/>
                <w:b/>
                <w:bCs/>
                <w:color w:val="000000"/>
                <w:sz w:val="20"/>
                <w:szCs w:val="20"/>
              </w:rPr>
            </w:pPr>
          </w:p>
        </w:tc>
        <w:tc>
          <w:tcPr>
            <w:tcW w:w="0" w:type="auto"/>
          </w:tcPr>
          <w:p w14:paraId="3CACC083"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29.415</w:t>
            </w:r>
          </w:p>
        </w:tc>
        <w:tc>
          <w:tcPr>
            <w:tcW w:w="0" w:type="auto"/>
          </w:tcPr>
          <w:p w14:paraId="4A624325"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41.258</w:t>
            </w:r>
          </w:p>
        </w:tc>
        <w:tc>
          <w:tcPr>
            <w:tcW w:w="0" w:type="auto"/>
          </w:tcPr>
          <w:p w14:paraId="36B6CF50"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56.704</w:t>
            </w:r>
          </w:p>
        </w:tc>
        <w:tc>
          <w:tcPr>
            <w:tcW w:w="0" w:type="auto"/>
          </w:tcPr>
          <w:p w14:paraId="1E3C06FB"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38.673</w:t>
            </w:r>
          </w:p>
        </w:tc>
        <w:tc>
          <w:tcPr>
            <w:tcW w:w="0" w:type="auto"/>
          </w:tcPr>
          <w:p w14:paraId="7FE499A1" w14:textId="77777777" w:rsidR="00F1398F" w:rsidRPr="000648AA" w:rsidRDefault="00F1398F" w:rsidP="00253E28">
            <w:pPr>
              <w:jc w:val="center"/>
              <w:rPr>
                <w:rFonts w:ascii="Arial" w:hAnsi="Arial" w:cs="Arial"/>
                <w:sz w:val="20"/>
                <w:szCs w:val="20"/>
              </w:rPr>
            </w:pPr>
            <w:r w:rsidRPr="000648AA">
              <w:rPr>
                <w:rFonts w:ascii="Arial" w:hAnsi="Arial" w:cs="Arial"/>
                <w:sz w:val="20"/>
                <w:szCs w:val="20"/>
              </w:rPr>
              <w:t>29.601</w:t>
            </w:r>
          </w:p>
        </w:tc>
      </w:tr>
      <w:tr w:rsidR="00F1398F" w:rsidRPr="0048432A" w14:paraId="5B360A37" w14:textId="77777777" w:rsidTr="00F1398F">
        <w:trPr>
          <w:trHeight w:val="397"/>
          <w:jc w:val="center"/>
        </w:trPr>
        <w:tc>
          <w:tcPr>
            <w:tcW w:w="0" w:type="auto"/>
          </w:tcPr>
          <w:p w14:paraId="51DAAD5A" w14:textId="77777777" w:rsidR="00F1398F" w:rsidRPr="00DD3C9A" w:rsidRDefault="00F1398F" w:rsidP="00253E28">
            <w:pPr>
              <w:jc w:val="center"/>
              <w:rPr>
                <w:rFonts w:ascii="Arial" w:hAnsi="Arial" w:cs="Arial"/>
                <w:sz w:val="20"/>
                <w:szCs w:val="20"/>
              </w:rPr>
            </w:pPr>
            <w:r>
              <w:rPr>
                <w:rFonts w:ascii="Arial" w:hAnsi="Arial" w:cs="Arial"/>
                <w:color w:val="000000"/>
                <w:sz w:val="20"/>
                <w:szCs w:val="20"/>
              </w:rPr>
              <w:t>CFCR</w:t>
            </w:r>
          </w:p>
        </w:tc>
        <w:tc>
          <w:tcPr>
            <w:tcW w:w="0" w:type="auto"/>
          </w:tcPr>
          <w:p w14:paraId="4D3945B6" w14:textId="77777777" w:rsidR="00F1398F" w:rsidRPr="00DD3C9A" w:rsidRDefault="00F1398F" w:rsidP="00253E28">
            <w:pPr>
              <w:jc w:val="center"/>
              <w:rPr>
                <w:rFonts w:ascii="Arial" w:hAnsi="Arial" w:cs="Arial"/>
                <w:b/>
                <w:bCs/>
                <w:color w:val="000000"/>
                <w:sz w:val="20"/>
                <w:szCs w:val="20"/>
              </w:rPr>
            </w:pPr>
          </w:p>
        </w:tc>
        <w:tc>
          <w:tcPr>
            <w:tcW w:w="0" w:type="auto"/>
          </w:tcPr>
          <w:p w14:paraId="2934462A"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9.680</w:t>
            </w:r>
          </w:p>
        </w:tc>
        <w:tc>
          <w:tcPr>
            <w:tcW w:w="0" w:type="auto"/>
          </w:tcPr>
          <w:p w14:paraId="55747413"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9.362</w:t>
            </w:r>
          </w:p>
        </w:tc>
        <w:tc>
          <w:tcPr>
            <w:tcW w:w="0" w:type="auto"/>
          </w:tcPr>
          <w:p w14:paraId="6F95ED4B"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8.983</w:t>
            </w:r>
          </w:p>
        </w:tc>
        <w:tc>
          <w:tcPr>
            <w:tcW w:w="0" w:type="auto"/>
          </w:tcPr>
          <w:p w14:paraId="65BD41C4"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7.777</w:t>
            </w:r>
          </w:p>
        </w:tc>
        <w:tc>
          <w:tcPr>
            <w:tcW w:w="0" w:type="auto"/>
          </w:tcPr>
          <w:p w14:paraId="2890EF38"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6.549</w:t>
            </w:r>
          </w:p>
        </w:tc>
      </w:tr>
      <w:tr w:rsidR="00F1398F" w:rsidRPr="0048432A" w14:paraId="3A22BFC9" w14:textId="77777777" w:rsidTr="00F1398F">
        <w:trPr>
          <w:trHeight w:val="397"/>
          <w:jc w:val="center"/>
        </w:trPr>
        <w:tc>
          <w:tcPr>
            <w:tcW w:w="0" w:type="auto"/>
          </w:tcPr>
          <w:p w14:paraId="4332B5C6" w14:textId="77777777" w:rsidR="00F1398F" w:rsidRDefault="00F1398F" w:rsidP="00253E28">
            <w:pPr>
              <w:jc w:val="center"/>
              <w:rPr>
                <w:rFonts w:ascii="Arial" w:hAnsi="Arial" w:cs="Arial"/>
                <w:color w:val="000000"/>
                <w:sz w:val="20"/>
                <w:szCs w:val="20"/>
              </w:rPr>
            </w:pPr>
            <w:r>
              <w:rPr>
                <w:rFonts w:ascii="Arial" w:hAnsi="Arial" w:cs="Arial"/>
                <w:color w:val="000000"/>
                <w:sz w:val="20"/>
                <w:szCs w:val="20"/>
              </w:rPr>
              <w:t>SEEPS Grant</w:t>
            </w:r>
          </w:p>
        </w:tc>
        <w:tc>
          <w:tcPr>
            <w:tcW w:w="0" w:type="auto"/>
          </w:tcPr>
          <w:p w14:paraId="0B7445F3" w14:textId="77777777" w:rsidR="00F1398F" w:rsidRPr="00DD3C9A" w:rsidRDefault="00F1398F" w:rsidP="00253E28">
            <w:pPr>
              <w:jc w:val="center"/>
              <w:rPr>
                <w:rFonts w:ascii="Arial" w:hAnsi="Arial" w:cs="Arial"/>
                <w:b/>
                <w:bCs/>
                <w:color w:val="000000"/>
                <w:sz w:val="20"/>
                <w:szCs w:val="20"/>
              </w:rPr>
            </w:pPr>
          </w:p>
        </w:tc>
        <w:tc>
          <w:tcPr>
            <w:tcW w:w="0" w:type="auto"/>
          </w:tcPr>
          <w:p w14:paraId="06AC26AA"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0.680</w:t>
            </w:r>
          </w:p>
        </w:tc>
        <w:tc>
          <w:tcPr>
            <w:tcW w:w="0" w:type="auto"/>
          </w:tcPr>
          <w:p w14:paraId="155401C1"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c>
          <w:tcPr>
            <w:tcW w:w="0" w:type="auto"/>
          </w:tcPr>
          <w:p w14:paraId="52D41337"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c>
          <w:tcPr>
            <w:tcW w:w="0" w:type="auto"/>
          </w:tcPr>
          <w:p w14:paraId="2CF21779"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c>
          <w:tcPr>
            <w:tcW w:w="0" w:type="auto"/>
          </w:tcPr>
          <w:p w14:paraId="5E7B4569"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r>
      <w:tr w:rsidR="00F1398F" w:rsidRPr="0048432A" w14:paraId="4C7387FD" w14:textId="77777777" w:rsidTr="00F1398F">
        <w:trPr>
          <w:trHeight w:val="397"/>
          <w:jc w:val="center"/>
        </w:trPr>
        <w:tc>
          <w:tcPr>
            <w:tcW w:w="0" w:type="auto"/>
          </w:tcPr>
          <w:p w14:paraId="62245869" w14:textId="77777777" w:rsidR="00F1398F" w:rsidRDefault="00F1398F" w:rsidP="00253E28">
            <w:pPr>
              <w:jc w:val="center"/>
              <w:rPr>
                <w:rFonts w:ascii="Arial" w:hAnsi="Arial" w:cs="Arial"/>
                <w:color w:val="000000"/>
                <w:sz w:val="20"/>
                <w:szCs w:val="20"/>
              </w:rPr>
            </w:pPr>
            <w:r>
              <w:rPr>
                <w:rFonts w:ascii="Arial" w:hAnsi="Arial" w:cs="Arial"/>
                <w:color w:val="000000"/>
                <w:sz w:val="20"/>
                <w:szCs w:val="20"/>
              </w:rPr>
              <w:t>SG Grant – New Build</w:t>
            </w:r>
          </w:p>
        </w:tc>
        <w:tc>
          <w:tcPr>
            <w:tcW w:w="0" w:type="auto"/>
          </w:tcPr>
          <w:p w14:paraId="27609E8B" w14:textId="77777777" w:rsidR="00F1398F" w:rsidRPr="00DD3C9A" w:rsidRDefault="00F1398F" w:rsidP="00253E28">
            <w:pPr>
              <w:jc w:val="center"/>
              <w:rPr>
                <w:rFonts w:ascii="Arial" w:hAnsi="Arial" w:cs="Arial"/>
                <w:b/>
                <w:bCs/>
                <w:color w:val="000000"/>
                <w:sz w:val="20"/>
                <w:szCs w:val="20"/>
              </w:rPr>
            </w:pPr>
          </w:p>
        </w:tc>
        <w:tc>
          <w:tcPr>
            <w:tcW w:w="0" w:type="auto"/>
          </w:tcPr>
          <w:p w14:paraId="40AF11A3"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5.925</w:t>
            </w:r>
          </w:p>
        </w:tc>
        <w:tc>
          <w:tcPr>
            <w:tcW w:w="0" w:type="auto"/>
          </w:tcPr>
          <w:p w14:paraId="17447D93"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19.530</w:t>
            </w:r>
          </w:p>
        </w:tc>
        <w:tc>
          <w:tcPr>
            <w:tcW w:w="0" w:type="auto"/>
          </w:tcPr>
          <w:p w14:paraId="39921E56"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5.863</w:t>
            </w:r>
          </w:p>
        </w:tc>
        <w:tc>
          <w:tcPr>
            <w:tcW w:w="0" w:type="auto"/>
          </w:tcPr>
          <w:p w14:paraId="35A289FB"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c>
          <w:tcPr>
            <w:tcW w:w="0" w:type="auto"/>
          </w:tcPr>
          <w:p w14:paraId="379439A0"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0.000</w:t>
            </w:r>
          </w:p>
        </w:tc>
      </w:tr>
      <w:tr w:rsidR="00F1398F" w:rsidRPr="0048432A" w14:paraId="36B20E49" w14:textId="77777777" w:rsidTr="00F1398F">
        <w:trPr>
          <w:trHeight w:val="397"/>
          <w:jc w:val="center"/>
        </w:trPr>
        <w:tc>
          <w:tcPr>
            <w:tcW w:w="0" w:type="auto"/>
          </w:tcPr>
          <w:p w14:paraId="0734DF16" w14:textId="77777777" w:rsidR="00F1398F" w:rsidRDefault="00F1398F" w:rsidP="00253E28">
            <w:pPr>
              <w:jc w:val="center"/>
              <w:rPr>
                <w:rFonts w:ascii="Arial" w:hAnsi="Arial" w:cs="Arial"/>
                <w:color w:val="000000"/>
                <w:sz w:val="20"/>
                <w:szCs w:val="20"/>
              </w:rPr>
            </w:pPr>
            <w:r>
              <w:rPr>
                <w:rFonts w:ascii="Arial" w:hAnsi="Arial" w:cs="Arial"/>
                <w:color w:val="000000"/>
                <w:sz w:val="20"/>
                <w:szCs w:val="20"/>
              </w:rPr>
              <w:t>SG Grant – Buy-Backs</w:t>
            </w:r>
          </w:p>
        </w:tc>
        <w:tc>
          <w:tcPr>
            <w:tcW w:w="0" w:type="auto"/>
          </w:tcPr>
          <w:p w14:paraId="125F113B" w14:textId="77777777" w:rsidR="00F1398F" w:rsidRPr="00DD3C9A" w:rsidRDefault="00F1398F" w:rsidP="00253E28">
            <w:pPr>
              <w:jc w:val="center"/>
              <w:rPr>
                <w:rFonts w:ascii="Arial" w:hAnsi="Arial" w:cs="Arial"/>
                <w:b/>
                <w:bCs/>
                <w:color w:val="000000"/>
                <w:sz w:val="20"/>
                <w:szCs w:val="20"/>
              </w:rPr>
            </w:pPr>
          </w:p>
        </w:tc>
        <w:tc>
          <w:tcPr>
            <w:tcW w:w="0" w:type="auto"/>
          </w:tcPr>
          <w:p w14:paraId="6424CDC9"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2.000</w:t>
            </w:r>
          </w:p>
        </w:tc>
        <w:tc>
          <w:tcPr>
            <w:tcW w:w="0" w:type="auto"/>
          </w:tcPr>
          <w:p w14:paraId="72F7918D"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2.000</w:t>
            </w:r>
          </w:p>
        </w:tc>
        <w:tc>
          <w:tcPr>
            <w:tcW w:w="0" w:type="auto"/>
          </w:tcPr>
          <w:p w14:paraId="1E97BFE4"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2.000</w:t>
            </w:r>
          </w:p>
        </w:tc>
        <w:tc>
          <w:tcPr>
            <w:tcW w:w="0" w:type="auto"/>
          </w:tcPr>
          <w:p w14:paraId="3EA9566F"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2.000</w:t>
            </w:r>
          </w:p>
        </w:tc>
        <w:tc>
          <w:tcPr>
            <w:tcW w:w="0" w:type="auto"/>
          </w:tcPr>
          <w:p w14:paraId="0165BA8B" w14:textId="77777777" w:rsidR="00F1398F" w:rsidRPr="0048432A" w:rsidRDefault="00F1398F" w:rsidP="00253E28">
            <w:pPr>
              <w:jc w:val="center"/>
              <w:rPr>
                <w:rFonts w:ascii="Arial" w:hAnsi="Arial" w:cs="Arial"/>
                <w:sz w:val="20"/>
                <w:szCs w:val="20"/>
              </w:rPr>
            </w:pPr>
            <w:r w:rsidRPr="0048432A">
              <w:rPr>
                <w:rFonts w:ascii="Arial" w:hAnsi="Arial" w:cs="Arial"/>
                <w:sz w:val="20"/>
                <w:szCs w:val="20"/>
              </w:rPr>
              <w:t>2.000</w:t>
            </w:r>
          </w:p>
        </w:tc>
      </w:tr>
      <w:tr w:rsidR="00F1398F" w:rsidRPr="00DD3C9A" w14:paraId="7F530130" w14:textId="77777777" w:rsidTr="00F1398F">
        <w:trPr>
          <w:trHeight w:val="397"/>
          <w:jc w:val="center"/>
        </w:trPr>
        <w:tc>
          <w:tcPr>
            <w:tcW w:w="0" w:type="auto"/>
            <w:shd w:val="clear" w:color="auto" w:fill="D9D9D9" w:themeFill="background1" w:themeFillShade="D9"/>
          </w:tcPr>
          <w:p w14:paraId="67DACB4E" w14:textId="77777777" w:rsidR="00F1398F" w:rsidRDefault="00F1398F" w:rsidP="00253E28">
            <w:pPr>
              <w:jc w:val="center"/>
              <w:rPr>
                <w:rFonts w:ascii="Arial" w:hAnsi="Arial" w:cs="Arial"/>
                <w:color w:val="000000"/>
                <w:sz w:val="20"/>
                <w:szCs w:val="20"/>
              </w:rPr>
            </w:pPr>
          </w:p>
        </w:tc>
        <w:tc>
          <w:tcPr>
            <w:tcW w:w="0" w:type="auto"/>
            <w:shd w:val="clear" w:color="auto" w:fill="D9D9D9" w:themeFill="background1" w:themeFillShade="D9"/>
          </w:tcPr>
          <w:p w14:paraId="4FB64AE6" w14:textId="77777777" w:rsidR="00F1398F" w:rsidRPr="00DD3C9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vAlign w:val="center"/>
          </w:tcPr>
          <w:p w14:paraId="1F64320C"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1 of 5</w:t>
            </w:r>
          </w:p>
        </w:tc>
        <w:tc>
          <w:tcPr>
            <w:tcW w:w="0" w:type="auto"/>
            <w:shd w:val="clear" w:color="auto" w:fill="D9D9D9" w:themeFill="background1" w:themeFillShade="D9"/>
            <w:vAlign w:val="center"/>
          </w:tcPr>
          <w:p w14:paraId="61E0BDB0"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2 of 5</w:t>
            </w:r>
          </w:p>
        </w:tc>
        <w:tc>
          <w:tcPr>
            <w:tcW w:w="0" w:type="auto"/>
            <w:shd w:val="clear" w:color="auto" w:fill="D9D9D9" w:themeFill="background1" w:themeFillShade="D9"/>
            <w:vAlign w:val="center"/>
          </w:tcPr>
          <w:p w14:paraId="05DA0626"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3 of 5</w:t>
            </w:r>
          </w:p>
        </w:tc>
        <w:tc>
          <w:tcPr>
            <w:tcW w:w="0" w:type="auto"/>
            <w:shd w:val="clear" w:color="auto" w:fill="D9D9D9" w:themeFill="background1" w:themeFillShade="D9"/>
            <w:vAlign w:val="center"/>
          </w:tcPr>
          <w:p w14:paraId="182A80ED"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4 of 5</w:t>
            </w:r>
          </w:p>
        </w:tc>
        <w:tc>
          <w:tcPr>
            <w:tcW w:w="0" w:type="auto"/>
            <w:shd w:val="clear" w:color="auto" w:fill="D9D9D9" w:themeFill="background1" w:themeFillShade="D9"/>
            <w:vAlign w:val="center"/>
          </w:tcPr>
          <w:p w14:paraId="31A0C284" w14:textId="77777777" w:rsidR="00F1398F" w:rsidRPr="00DD3C9A" w:rsidRDefault="00F1398F" w:rsidP="00253E28">
            <w:pPr>
              <w:jc w:val="center"/>
              <w:rPr>
                <w:rFonts w:ascii="Arial" w:hAnsi="Arial" w:cs="Arial"/>
                <w:b/>
                <w:bCs/>
                <w:sz w:val="20"/>
                <w:szCs w:val="20"/>
              </w:rPr>
            </w:pPr>
            <w:r w:rsidRPr="00DD3C9A">
              <w:rPr>
                <w:rFonts w:ascii="Arial" w:hAnsi="Arial" w:cs="Arial"/>
                <w:b/>
                <w:bCs/>
                <w:color w:val="000000"/>
                <w:sz w:val="20"/>
                <w:szCs w:val="20"/>
              </w:rPr>
              <w:t>Year 5 of 5</w:t>
            </w:r>
          </w:p>
        </w:tc>
      </w:tr>
      <w:tr w:rsidR="00F1398F" w:rsidRPr="00DD3C9A" w14:paraId="1ED94BC2" w14:textId="77777777" w:rsidTr="00F1398F">
        <w:trPr>
          <w:trHeight w:val="397"/>
          <w:jc w:val="center"/>
        </w:trPr>
        <w:tc>
          <w:tcPr>
            <w:tcW w:w="0" w:type="auto"/>
            <w:shd w:val="clear" w:color="auto" w:fill="D9D9D9" w:themeFill="background1" w:themeFillShade="D9"/>
          </w:tcPr>
          <w:p w14:paraId="2E619A54" w14:textId="77777777" w:rsidR="00F1398F" w:rsidRPr="00DD3C9A" w:rsidRDefault="00F1398F" w:rsidP="00253E28">
            <w:pPr>
              <w:jc w:val="center"/>
              <w:rPr>
                <w:rFonts w:ascii="Arial" w:hAnsi="Arial" w:cs="Arial"/>
                <w:sz w:val="20"/>
                <w:szCs w:val="20"/>
              </w:rPr>
            </w:pPr>
            <w:r>
              <w:rPr>
                <w:rFonts w:ascii="Arial" w:hAnsi="Arial" w:cs="Arial"/>
                <w:b/>
                <w:bCs/>
                <w:color w:val="000000"/>
                <w:sz w:val="20"/>
                <w:szCs w:val="20"/>
              </w:rPr>
              <w:t>Total Income</w:t>
            </w:r>
          </w:p>
        </w:tc>
        <w:tc>
          <w:tcPr>
            <w:tcW w:w="0" w:type="auto"/>
            <w:shd w:val="clear" w:color="auto" w:fill="D9D9D9" w:themeFill="background1" w:themeFillShade="D9"/>
          </w:tcPr>
          <w:p w14:paraId="716A6726" w14:textId="77777777" w:rsidR="00F1398F" w:rsidRPr="00DD3C9A" w:rsidRDefault="00F1398F" w:rsidP="00253E28">
            <w:pPr>
              <w:jc w:val="center"/>
              <w:rPr>
                <w:rFonts w:ascii="Arial" w:hAnsi="Arial" w:cs="Arial"/>
                <w:b/>
                <w:bCs/>
                <w:color w:val="000000"/>
                <w:sz w:val="20"/>
                <w:szCs w:val="20"/>
              </w:rPr>
            </w:pPr>
          </w:p>
        </w:tc>
        <w:tc>
          <w:tcPr>
            <w:tcW w:w="0" w:type="auto"/>
            <w:shd w:val="clear" w:color="auto" w:fill="D9D9D9" w:themeFill="background1" w:themeFillShade="D9"/>
          </w:tcPr>
          <w:p w14:paraId="1A040675"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47.700</w:t>
            </w:r>
          </w:p>
        </w:tc>
        <w:tc>
          <w:tcPr>
            <w:tcW w:w="0" w:type="auto"/>
            <w:shd w:val="clear" w:color="auto" w:fill="D9D9D9" w:themeFill="background1" w:themeFillShade="D9"/>
          </w:tcPr>
          <w:p w14:paraId="27786E7A"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72.150</w:t>
            </w:r>
          </w:p>
        </w:tc>
        <w:tc>
          <w:tcPr>
            <w:tcW w:w="0" w:type="auto"/>
            <w:shd w:val="clear" w:color="auto" w:fill="D9D9D9" w:themeFill="background1" w:themeFillShade="D9"/>
          </w:tcPr>
          <w:p w14:paraId="52330C18"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73.550</w:t>
            </w:r>
          </w:p>
        </w:tc>
        <w:tc>
          <w:tcPr>
            <w:tcW w:w="0" w:type="auto"/>
            <w:shd w:val="clear" w:color="auto" w:fill="D9D9D9" w:themeFill="background1" w:themeFillShade="D9"/>
          </w:tcPr>
          <w:p w14:paraId="0B63E364"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48.450</w:t>
            </w:r>
          </w:p>
        </w:tc>
        <w:tc>
          <w:tcPr>
            <w:tcW w:w="0" w:type="auto"/>
            <w:shd w:val="clear" w:color="auto" w:fill="D9D9D9" w:themeFill="background1" w:themeFillShade="D9"/>
          </w:tcPr>
          <w:p w14:paraId="121731AC" w14:textId="77777777" w:rsidR="00F1398F" w:rsidRPr="00DD3C9A" w:rsidRDefault="00F1398F" w:rsidP="00253E28">
            <w:pPr>
              <w:jc w:val="center"/>
              <w:rPr>
                <w:rFonts w:ascii="Arial" w:hAnsi="Arial" w:cs="Arial"/>
                <w:b/>
                <w:bCs/>
                <w:sz w:val="20"/>
                <w:szCs w:val="20"/>
              </w:rPr>
            </w:pPr>
            <w:r>
              <w:rPr>
                <w:rFonts w:ascii="Arial" w:hAnsi="Arial" w:cs="Arial"/>
                <w:b/>
                <w:bCs/>
                <w:sz w:val="20"/>
                <w:szCs w:val="20"/>
              </w:rPr>
              <w:t>38.150</w:t>
            </w:r>
          </w:p>
        </w:tc>
      </w:tr>
    </w:tbl>
    <w:p w14:paraId="20C44CE8" w14:textId="77777777" w:rsidR="001A2968" w:rsidRDefault="001A2968" w:rsidP="00F1398F">
      <w:pPr>
        <w:jc w:val="center"/>
        <w:rPr>
          <w:rFonts w:ascii="Arial Narrow" w:hAnsi="Arial Narrow" w:cs="Arial"/>
          <w:b/>
          <w:bCs/>
          <w:color w:val="000000"/>
        </w:rPr>
      </w:pPr>
    </w:p>
    <w:p w14:paraId="25C721EC" w14:textId="77777777" w:rsidR="001A2968" w:rsidRDefault="001A2968" w:rsidP="007D642E">
      <w:pPr>
        <w:jc w:val="center"/>
        <w:rPr>
          <w:rFonts w:ascii="Arial Narrow" w:hAnsi="Arial Narrow" w:cs="Arial"/>
          <w:b/>
          <w:bCs/>
          <w:color w:val="000000"/>
        </w:rPr>
      </w:pPr>
    </w:p>
    <w:p w14:paraId="636D12B4" w14:textId="77777777" w:rsidR="001A2968" w:rsidRDefault="001A2968" w:rsidP="007D642E">
      <w:pPr>
        <w:jc w:val="center"/>
        <w:rPr>
          <w:rFonts w:ascii="Arial Narrow" w:hAnsi="Arial Narrow" w:cs="Arial"/>
          <w:b/>
          <w:bCs/>
          <w:color w:val="000000"/>
        </w:rPr>
      </w:pPr>
    </w:p>
    <w:p w14:paraId="6A737787" w14:textId="77777777" w:rsidR="001A2968" w:rsidRDefault="001A2968" w:rsidP="007D642E">
      <w:pPr>
        <w:jc w:val="center"/>
        <w:rPr>
          <w:rFonts w:ascii="Arial Narrow" w:hAnsi="Arial Narrow" w:cs="Arial"/>
          <w:b/>
          <w:bCs/>
          <w:color w:val="000000"/>
        </w:rPr>
      </w:pPr>
    </w:p>
    <w:p w14:paraId="6ABD64B6" w14:textId="77777777" w:rsidR="00ED472F" w:rsidRDefault="00ED472F">
      <w:pPr>
        <w:rPr>
          <w:rFonts w:ascii="Arial Narrow" w:hAnsi="Arial Narrow" w:cs="Arial"/>
          <w:b/>
          <w:bCs/>
          <w:color w:val="000000"/>
        </w:rPr>
      </w:pPr>
    </w:p>
    <w:p w14:paraId="7ECD7ED1" w14:textId="77777777" w:rsidR="00ED472F" w:rsidRDefault="00ED472F">
      <w:pPr>
        <w:rPr>
          <w:rFonts w:ascii="Arial Narrow" w:hAnsi="Arial Narrow" w:cs="Arial"/>
          <w:b/>
          <w:bCs/>
          <w:color w:val="000000"/>
        </w:rPr>
      </w:pPr>
    </w:p>
    <w:p w14:paraId="2C871CED" w14:textId="77777777" w:rsidR="00ED472F" w:rsidRDefault="00ED472F">
      <w:pPr>
        <w:rPr>
          <w:rFonts w:ascii="Arial Narrow" w:hAnsi="Arial Narrow" w:cs="Arial"/>
          <w:b/>
          <w:bCs/>
          <w:color w:val="000000"/>
        </w:rPr>
      </w:pPr>
    </w:p>
    <w:p w14:paraId="566D7375" w14:textId="77777777" w:rsidR="00ED472F" w:rsidRDefault="00ED472F">
      <w:pPr>
        <w:rPr>
          <w:rFonts w:ascii="Arial Narrow" w:hAnsi="Arial Narrow" w:cs="Arial"/>
          <w:b/>
          <w:bCs/>
          <w:color w:val="000000"/>
        </w:rPr>
      </w:pPr>
    </w:p>
    <w:p w14:paraId="3FF334A8" w14:textId="77777777" w:rsidR="00ED472F" w:rsidRDefault="00ED472F">
      <w:pPr>
        <w:rPr>
          <w:rFonts w:ascii="Arial Narrow" w:hAnsi="Arial Narrow" w:cs="Arial"/>
          <w:b/>
          <w:bCs/>
          <w:color w:val="000000"/>
        </w:rPr>
      </w:pPr>
    </w:p>
    <w:p w14:paraId="7037F31C" w14:textId="77777777" w:rsidR="00ED472F" w:rsidRDefault="00ED472F">
      <w:pPr>
        <w:rPr>
          <w:rFonts w:ascii="Arial Narrow" w:hAnsi="Arial Narrow" w:cs="Arial"/>
          <w:b/>
          <w:bCs/>
          <w:color w:val="000000"/>
        </w:rPr>
      </w:pPr>
    </w:p>
    <w:p w14:paraId="2D767076" w14:textId="77777777" w:rsidR="00ED472F" w:rsidRDefault="00ED472F">
      <w:pPr>
        <w:rPr>
          <w:rFonts w:ascii="Arial Narrow" w:hAnsi="Arial Narrow" w:cs="Arial"/>
          <w:b/>
          <w:bCs/>
          <w:color w:val="000000"/>
        </w:rPr>
      </w:pPr>
    </w:p>
    <w:p w14:paraId="33C518F0" w14:textId="77777777" w:rsidR="00ED472F" w:rsidRDefault="00ED472F">
      <w:pPr>
        <w:rPr>
          <w:rFonts w:ascii="Arial Narrow" w:hAnsi="Arial Narrow" w:cs="Arial"/>
          <w:b/>
          <w:bCs/>
          <w:color w:val="000000"/>
        </w:rPr>
      </w:pPr>
    </w:p>
    <w:p w14:paraId="2B5A8043" w14:textId="77777777" w:rsidR="00ED472F" w:rsidRDefault="00ED472F">
      <w:pPr>
        <w:rPr>
          <w:rFonts w:ascii="Arial Narrow" w:hAnsi="Arial Narrow" w:cs="Arial"/>
          <w:b/>
          <w:bCs/>
          <w:color w:val="000000"/>
        </w:rPr>
      </w:pPr>
    </w:p>
    <w:p w14:paraId="49F75258" w14:textId="77777777" w:rsidR="00ED472F" w:rsidRDefault="00ED472F">
      <w:pPr>
        <w:rPr>
          <w:rFonts w:ascii="Arial Narrow" w:hAnsi="Arial Narrow" w:cs="Arial"/>
          <w:b/>
          <w:bCs/>
          <w:color w:val="000000"/>
        </w:rPr>
      </w:pPr>
    </w:p>
    <w:p w14:paraId="301EE92A" w14:textId="77777777" w:rsidR="00ED472F" w:rsidRDefault="00ED472F">
      <w:pPr>
        <w:rPr>
          <w:rFonts w:ascii="Arial Narrow" w:hAnsi="Arial Narrow" w:cs="Arial"/>
          <w:b/>
          <w:bCs/>
          <w:color w:val="000000"/>
        </w:rPr>
        <w:sectPr w:rsidR="00ED472F" w:rsidSect="007D642E">
          <w:pgSz w:w="16839" w:h="23814" w:code="8"/>
          <w:pgMar w:top="1134" w:right="1134" w:bottom="1134" w:left="1134" w:header="709" w:footer="709" w:gutter="0"/>
          <w:cols w:space="708"/>
          <w:docGrid w:linePitch="360"/>
        </w:sectPr>
      </w:pPr>
    </w:p>
    <w:p w14:paraId="2CE3B904" w14:textId="77777777" w:rsidR="00ED472F" w:rsidRDefault="009876EE" w:rsidP="009876EE">
      <w:pPr>
        <w:jc w:val="center"/>
        <w:rPr>
          <w:rFonts w:ascii="Arial" w:hAnsi="Arial" w:cs="Arial"/>
          <w:b/>
        </w:rPr>
      </w:pPr>
      <w:r w:rsidRPr="005B6D06">
        <w:rPr>
          <w:rFonts w:ascii="Arial" w:hAnsi="Arial" w:cs="Arial"/>
          <w:b/>
        </w:rPr>
        <w:lastRenderedPageBreak/>
        <w:t xml:space="preserve">Appendix </w:t>
      </w:r>
      <w:r w:rsidR="00AC4055" w:rsidRPr="005B6D06">
        <w:rPr>
          <w:rFonts w:ascii="Arial" w:hAnsi="Arial" w:cs="Arial"/>
          <w:b/>
        </w:rPr>
        <w:t>5</w:t>
      </w:r>
    </w:p>
    <w:p w14:paraId="373D903E" w14:textId="77777777" w:rsidR="00113817" w:rsidRPr="007D642E" w:rsidRDefault="00113817" w:rsidP="009876EE">
      <w:pPr>
        <w:jc w:val="center"/>
        <w:rPr>
          <w:rFonts w:ascii="Arial Narrow" w:hAnsi="Arial Narrow" w:cs="Arial"/>
          <w:b/>
          <w:bCs/>
          <w:color w:val="000000"/>
        </w:rPr>
        <w:sectPr w:rsidR="00113817" w:rsidRPr="007D642E" w:rsidSect="00ED472F">
          <w:pgSz w:w="16839" w:h="11907" w:orient="landscape" w:code="9"/>
          <w:pgMar w:top="1134" w:right="1134" w:bottom="1134" w:left="1134" w:header="709" w:footer="709" w:gutter="0"/>
          <w:cols w:space="708"/>
          <w:docGrid w:linePitch="360"/>
        </w:sectPr>
      </w:pPr>
      <w:r>
        <w:rPr>
          <w:noProof/>
        </w:rPr>
        <w:drawing>
          <wp:inline distT="0" distB="0" distL="0" distR="0" wp14:anchorId="6910D6BA" wp14:editId="65176B47">
            <wp:extent cx="7200971" cy="5432611"/>
            <wp:effectExtent l="152400" t="152400" r="361950" b="358775"/>
            <wp:docPr id="8" name="Picture 8" descr="EESSH 2 Trajectory&#10;&#10;2025&#10;-EESSH Review&#10;- Air Quality and Environmental Impact Elements&#10;- No New Lets Below EPC Band D&#10;&#10;2032&#10;- All Stock EPC Band B, or treated as such, or as close as possible within cost/technical/consent limits&#10;&#10;2040&#10;-Vision for removal of poor energy efficiency as a driver of fuel poverty and for homes to be Zero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ESSH 2 Trajectory&#10;&#10;2025&#10;-EESSH Review&#10;- Air Quality and Environmental Impact Elements&#10;- No New Lets Below EPC Band D&#10;&#10;2032&#10;- All Stock EPC Band B, or treated as such, or as close as possible within cost/technical/consent limits&#10;&#10;2040&#10;-Vision for removal of poor energy efficiency as a driver of fuel poverty and for homes to be Zero Carbon"/>
                    <pic:cNvPicPr/>
                  </pic:nvPicPr>
                  <pic:blipFill>
                    <a:blip r:embed="rId33"/>
                    <a:stretch>
                      <a:fillRect/>
                    </a:stretch>
                  </pic:blipFill>
                  <pic:spPr>
                    <a:xfrm>
                      <a:off x="0" y="0"/>
                      <a:ext cx="7257406" cy="54751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FD3606E" w14:textId="77777777" w:rsidR="00263A55" w:rsidRDefault="00263A55">
      <w:pPr>
        <w:rPr>
          <w:rFonts w:ascii="Arial" w:hAnsi="Arial" w:cs="Arial"/>
          <w:b/>
          <w:bCs/>
          <w:color w:val="000000"/>
        </w:rPr>
      </w:pPr>
    </w:p>
    <w:p w14:paraId="7B2747DB" w14:textId="77777777" w:rsidR="007B7E9C" w:rsidRDefault="007B7E9C">
      <w:pPr>
        <w:rPr>
          <w:rFonts w:ascii="Arial" w:hAnsi="Arial" w:cs="Arial"/>
          <w:b/>
          <w:bCs/>
          <w:color w:val="000000"/>
        </w:rPr>
      </w:pPr>
    </w:p>
    <w:p w14:paraId="2CFC8BFA" w14:textId="77777777" w:rsidR="007B7E9C" w:rsidRDefault="007B7E9C">
      <w:pPr>
        <w:rPr>
          <w:rFonts w:ascii="Arial" w:hAnsi="Arial" w:cs="Arial"/>
          <w:b/>
          <w:bCs/>
          <w:color w:val="000000"/>
        </w:rPr>
      </w:pPr>
    </w:p>
    <w:p w14:paraId="6F92D38E" w14:textId="77777777" w:rsidR="007B7E9C" w:rsidRDefault="007B7E9C">
      <w:pPr>
        <w:rPr>
          <w:rFonts w:ascii="Arial" w:hAnsi="Arial" w:cs="Arial"/>
          <w:b/>
          <w:bCs/>
          <w:color w:val="000000"/>
        </w:rPr>
      </w:pPr>
    </w:p>
    <w:p w14:paraId="6ECAD157" w14:textId="77777777" w:rsidR="007B7E9C" w:rsidRDefault="007B7E9C">
      <w:pPr>
        <w:rPr>
          <w:rFonts w:ascii="Arial" w:hAnsi="Arial" w:cs="Arial"/>
          <w:b/>
          <w:bCs/>
          <w:color w:val="000000"/>
        </w:rPr>
      </w:pPr>
    </w:p>
    <w:p w14:paraId="75CDE007" w14:textId="77777777" w:rsidR="007B7E9C" w:rsidRDefault="007B7E9C">
      <w:pPr>
        <w:rPr>
          <w:rFonts w:ascii="Arial" w:hAnsi="Arial" w:cs="Arial"/>
          <w:b/>
          <w:bCs/>
          <w:color w:val="000000"/>
        </w:rPr>
      </w:pPr>
    </w:p>
    <w:p w14:paraId="76185C42" w14:textId="77777777" w:rsidR="007B7E9C" w:rsidRDefault="007B7E9C">
      <w:pPr>
        <w:rPr>
          <w:rFonts w:ascii="Arial" w:hAnsi="Arial" w:cs="Arial"/>
          <w:b/>
          <w:bCs/>
          <w:color w:val="000000"/>
        </w:rPr>
      </w:pPr>
    </w:p>
    <w:p w14:paraId="1F984996" w14:textId="77777777" w:rsidR="007B7E9C" w:rsidRDefault="007B7E9C">
      <w:pPr>
        <w:rPr>
          <w:rFonts w:ascii="Arial" w:hAnsi="Arial" w:cs="Arial"/>
          <w:b/>
          <w:bCs/>
          <w:color w:val="000000"/>
        </w:rPr>
      </w:pPr>
    </w:p>
    <w:p w14:paraId="304BD1D7" w14:textId="77777777" w:rsidR="007B7E9C" w:rsidRDefault="007B7E9C">
      <w:pPr>
        <w:rPr>
          <w:rFonts w:ascii="Arial" w:hAnsi="Arial" w:cs="Arial"/>
          <w:b/>
          <w:bCs/>
          <w:color w:val="000000"/>
        </w:rPr>
      </w:pPr>
    </w:p>
    <w:p w14:paraId="67BDF07B" w14:textId="77777777" w:rsidR="007B7E9C" w:rsidRDefault="007B7E9C">
      <w:pPr>
        <w:rPr>
          <w:rFonts w:ascii="Arial" w:hAnsi="Arial" w:cs="Arial"/>
          <w:b/>
          <w:bCs/>
          <w:color w:val="000000"/>
        </w:rPr>
      </w:pPr>
    </w:p>
    <w:p w14:paraId="7CBF948B" w14:textId="77777777" w:rsidR="007B7E9C" w:rsidRDefault="007B7E9C">
      <w:pPr>
        <w:rPr>
          <w:rFonts w:ascii="Arial" w:hAnsi="Arial" w:cs="Arial"/>
          <w:b/>
          <w:bCs/>
          <w:color w:val="000000"/>
        </w:rPr>
      </w:pPr>
    </w:p>
    <w:p w14:paraId="5CB28DFB" w14:textId="77777777" w:rsidR="007B7E9C" w:rsidRDefault="007B7E9C">
      <w:pPr>
        <w:rPr>
          <w:rFonts w:ascii="Arial" w:hAnsi="Arial" w:cs="Arial"/>
          <w:b/>
          <w:bCs/>
          <w:color w:val="000000"/>
        </w:rPr>
      </w:pPr>
    </w:p>
    <w:p w14:paraId="48FDCF31" w14:textId="77777777" w:rsidR="007B7E9C" w:rsidRDefault="007B7E9C">
      <w:pPr>
        <w:rPr>
          <w:rFonts w:ascii="Arial" w:hAnsi="Arial" w:cs="Arial"/>
          <w:b/>
          <w:bCs/>
          <w:color w:val="000000"/>
        </w:rPr>
      </w:pPr>
    </w:p>
    <w:p w14:paraId="4C02720D" w14:textId="77777777" w:rsidR="007B7E9C" w:rsidRDefault="007B7E9C">
      <w:pPr>
        <w:rPr>
          <w:rFonts w:ascii="Arial" w:hAnsi="Arial" w:cs="Arial"/>
          <w:b/>
          <w:bCs/>
          <w:color w:val="000000"/>
        </w:rPr>
      </w:pPr>
    </w:p>
    <w:p w14:paraId="14DE421B" w14:textId="77777777" w:rsidR="007B7E9C" w:rsidRDefault="007B7E9C">
      <w:pPr>
        <w:rPr>
          <w:rFonts w:ascii="Arial" w:hAnsi="Arial" w:cs="Arial"/>
          <w:b/>
          <w:bCs/>
          <w:color w:val="000000"/>
        </w:rPr>
      </w:pPr>
    </w:p>
    <w:p w14:paraId="2D9AB012" w14:textId="77777777" w:rsidR="007B7E9C" w:rsidRDefault="007B7E9C">
      <w:pPr>
        <w:rPr>
          <w:rFonts w:ascii="Arial" w:hAnsi="Arial" w:cs="Arial"/>
          <w:b/>
          <w:bCs/>
          <w:color w:val="000000"/>
        </w:rPr>
      </w:pPr>
    </w:p>
    <w:p w14:paraId="2261671A" w14:textId="77777777" w:rsidR="007B7E9C" w:rsidRDefault="007B7E9C">
      <w:pPr>
        <w:rPr>
          <w:rFonts w:ascii="Arial" w:hAnsi="Arial" w:cs="Arial"/>
          <w:b/>
          <w:bCs/>
          <w:color w:val="000000"/>
        </w:rPr>
      </w:pPr>
    </w:p>
    <w:p w14:paraId="0DBD0BA4" w14:textId="77777777" w:rsidR="007B7E9C" w:rsidRDefault="007B7E9C">
      <w:pPr>
        <w:rPr>
          <w:rFonts w:ascii="Arial" w:hAnsi="Arial" w:cs="Arial"/>
          <w:b/>
          <w:bCs/>
          <w:color w:val="000000"/>
        </w:rPr>
      </w:pPr>
    </w:p>
    <w:p w14:paraId="28745916" w14:textId="77777777" w:rsidR="007B7E9C" w:rsidRDefault="007B7E9C">
      <w:pPr>
        <w:rPr>
          <w:rFonts w:ascii="Arial" w:hAnsi="Arial" w:cs="Arial"/>
          <w:b/>
          <w:bCs/>
          <w:color w:val="000000"/>
        </w:rPr>
      </w:pPr>
    </w:p>
    <w:p w14:paraId="128A77E9" w14:textId="77777777" w:rsidR="007B7E9C" w:rsidRDefault="007B7E9C">
      <w:pPr>
        <w:rPr>
          <w:rFonts w:ascii="Arial" w:hAnsi="Arial" w:cs="Arial"/>
          <w:b/>
          <w:bCs/>
          <w:color w:val="000000"/>
        </w:rPr>
      </w:pPr>
    </w:p>
    <w:p w14:paraId="6526F418" w14:textId="77777777" w:rsidR="007B7E9C" w:rsidRDefault="007B7E9C">
      <w:pPr>
        <w:rPr>
          <w:rFonts w:ascii="Arial" w:hAnsi="Arial" w:cs="Arial"/>
          <w:b/>
          <w:bCs/>
          <w:color w:val="000000"/>
        </w:rPr>
      </w:pPr>
    </w:p>
    <w:p w14:paraId="226F1D61" w14:textId="77777777" w:rsidR="007B7E9C" w:rsidRDefault="007B7E9C">
      <w:pPr>
        <w:rPr>
          <w:rFonts w:ascii="Arial" w:hAnsi="Arial" w:cs="Arial"/>
          <w:b/>
          <w:bCs/>
          <w:color w:val="000000"/>
        </w:rPr>
      </w:pPr>
    </w:p>
    <w:p w14:paraId="1BC6D1DB" w14:textId="77777777" w:rsidR="007B7E9C" w:rsidRDefault="007B7E9C">
      <w:pPr>
        <w:rPr>
          <w:rFonts w:ascii="Arial" w:hAnsi="Arial" w:cs="Arial"/>
          <w:b/>
          <w:bCs/>
          <w:color w:val="000000"/>
        </w:rPr>
      </w:pPr>
    </w:p>
    <w:p w14:paraId="356D7A34" w14:textId="77777777" w:rsidR="007B7E9C" w:rsidRDefault="007B7E9C">
      <w:pPr>
        <w:rPr>
          <w:rFonts w:ascii="Arial" w:hAnsi="Arial" w:cs="Arial"/>
          <w:b/>
          <w:bCs/>
          <w:color w:val="000000"/>
        </w:rPr>
      </w:pPr>
    </w:p>
    <w:p w14:paraId="43F5E6D8" w14:textId="77777777" w:rsidR="007B7E9C" w:rsidRDefault="007B7E9C">
      <w:pPr>
        <w:rPr>
          <w:rFonts w:ascii="Arial" w:hAnsi="Arial" w:cs="Arial"/>
          <w:b/>
          <w:bCs/>
          <w:color w:val="000000"/>
        </w:rPr>
      </w:pPr>
    </w:p>
    <w:p w14:paraId="4BA5D106" w14:textId="77777777" w:rsidR="007B7E9C" w:rsidRDefault="007B7E9C">
      <w:pPr>
        <w:rPr>
          <w:rFonts w:ascii="Arial" w:hAnsi="Arial" w:cs="Arial"/>
          <w:b/>
          <w:bCs/>
          <w:color w:val="000000"/>
        </w:rPr>
      </w:pPr>
    </w:p>
    <w:p w14:paraId="3350A3E1" w14:textId="77777777" w:rsidR="007B7E9C" w:rsidRDefault="007B7E9C">
      <w:pPr>
        <w:rPr>
          <w:rFonts w:ascii="Arial" w:hAnsi="Arial" w:cs="Arial"/>
          <w:b/>
          <w:bCs/>
          <w:color w:val="000000"/>
        </w:rPr>
      </w:pPr>
    </w:p>
    <w:p w14:paraId="37ABBA44" w14:textId="77777777" w:rsidR="007B7E9C" w:rsidRDefault="007B7E9C">
      <w:pPr>
        <w:rPr>
          <w:rFonts w:ascii="Arial" w:hAnsi="Arial" w:cs="Arial"/>
          <w:b/>
          <w:bCs/>
          <w:color w:val="000000"/>
        </w:rPr>
      </w:pPr>
    </w:p>
    <w:p w14:paraId="5215A023" w14:textId="77777777" w:rsidR="007B7E9C" w:rsidRDefault="007B7E9C">
      <w:pPr>
        <w:rPr>
          <w:rFonts w:ascii="Arial" w:hAnsi="Arial" w:cs="Arial"/>
          <w:b/>
          <w:bCs/>
          <w:color w:val="000000"/>
        </w:rPr>
      </w:pPr>
    </w:p>
    <w:p w14:paraId="22AD4BF6" w14:textId="77777777" w:rsidR="007B7E9C" w:rsidRDefault="007B7E9C">
      <w:pPr>
        <w:rPr>
          <w:rFonts w:ascii="Arial" w:hAnsi="Arial" w:cs="Arial"/>
          <w:b/>
          <w:bCs/>
          <w:color w:val="000000"/>
        </w:rPr>
      </w:pPr>
    </w:p>
    <w:p w14:paraId="6D47EFC3" w14:textId="77777777" w:rsidR="007B7E9C" w:rsidRDefault="007B7E9C">
      <w:pPr>
        <w:rPr>
          <w:rFonts w:ascii="Arial" w:hAnsi="Arial" w:cs="Arial"/>
          <w:b/>
          <w:bCs/>
          <w:color w:val="000000"/>
        </w:rPr>
      </w:pPr>
    </w:p>
    <w:p w14:paraId="7BC5EC0B" w14:textId="77777777" w:rsidR="007B7E9C" w:rsidRDefault="007B7E9C">
      <w:pPr>
        <w:rPr>
          <w:rFonts w:ascii="Arial" w:hAnsi="Arial" w:cs="Arial"/>
          <w:b/>
          <w:bCs/>
          <w:color w:val="000000"/>
        </w:rPr>
      </w:pPr>
    </w:p>
    <w:p w14:paraId="72FD6AE3" w14:textId="77777777" w:rsidR="007B7E9C" w:rsidRDefault="007B7E9C">
      <w:pPr>
        <w:rPr>
          <w:rFonts w:ascii="Arial" w:hAnsi="Arial" w:cs="Arial"/>
          <w:b/>
          <w:bCs/>
          <w:color w:val="000000"/>
        </w:rPr>
      </w:pPr>
    </w:p>
    <w:p w14:paraId="7EFA8145" w14:textId="77777777" w:rsidR="007B7E9C" w:rsidRDefault="007B7E9C">
      <w:pPr>
        <w:rPr>
          <w:rFonts w:ascii="Arial" w:hAnsi="Arial" w:cs="Arial"/>
          <w:b/>
          <w:bCs/>
          <w:color w:val="000000"/>
        </w:rPr>
      </w:pPr>
    </w:p>
    <w:p w14:paraId="6B3E292D" w14:textId="77777777" w:rsidR="007B7E9C" w:rsidRDefault="007B7E9C">
      <w:pPr>
        <w:rPr>
          <w:rFonts w:ascii="Arial" w:hAnsi="Arial" w:cs="Arial"/>
          <w:b/>
          <w:bCs/>
          <w:color w:val="000000"/>
        </w:rPr>
      </w:pPr>
    </w:p>
    <w:p w14:paraId="4ABE9FF4" w14:textId="77777777" w:rsidR="007B7E9C" w:rsidRDefault="007B7E9C">
      <w:pPr>
        <w:rPr>
          <w:rFonts w:ascii="Arial" w:hAnsi="Arial" w:cs="Arial"/>
          <w:b/>
          <w:bCs/>
          <w:color w:val="000000"/>
        </w:rPr>
      </w:pPr>
    </w:p>
    <w:p w14:paraId="0E0B302E" w14:textId="77777777" w:rsidR="007B7E9C" w:rsidRDefault="007B7E9C">
      <w:pPr>
        <w:rPr>
          <w:rFonts w:ascii="Arial" w:hAnsi="Arial" w:cs="Arial"/>
          <w:b/>
          <w:bCs/>
          <w:color w:val="000000"/>
        </w:rPr>
      </w:pPr>
    </w:p>
    <w:p w14:paraId="5E4414B3" w14:textId="77777777" w:rsidR="007B7E9C" w:rsidRDefault="007B7E9C">
      <w:pPr>
        <w:rPr>
          <w:rFonts w:ascii="Arial" w:hAnsi="Arial" w:cs="Arial"/>
          <w:b/>
          <w:bCs/>
          <w:color w:val="000000"/>
        </w:rPr>
      </w:pPr>
      <w:r>
        <w:rPr>
          <w:rFonts w:ascii="Arial" w:hAnsi="Arial" w:cs="Arial"/>
          <w:b/>
          <w:bCs/>
          <w:color w:val="000000"/>
        </w:rPr>
        <w:tab/>
      </w:r>
      <w:r>
        <w:rPr>
          <w:rFonts w:ascii="Arial" w:hAnsi="Arial" w:cs="Arial"/>
          <w:b/>
          <w:bCs/>
          <w:color w:val="000000"/>
        </w:rPr>
        <w:tab/>
      </w:r>
    </w:p>
    <w:p w14:paraId="74DAF582" w14:textId="77777777" w:rsidR="007B7E9C" w:rsidRDefault="007B7E9C">
      <w:pPr>
        <w:rPr>
          <w:rFonts w:ascii="Arial" w:hAnsi="Arial" w:cs="Arial"/>
          <w:b/>
          <w:bCs/>
          <w:color w:val="000000"/>
        </w:rPr>
      </w:pPr>
    </w:p>
    <w:p w14:paraId="0F097E4E" w14:textId="77777777" w:rsidR="007B7E9C" w:rsidRDefault="007B7E9C">
      <w:pPr>
        <w:rPr>
          <w:rFonts w:ascii="Arial" w:hAnsi="Arial" w:cs="Arial"/>
          <w:b/>
          <w:bCs/>
          <w:color w:val="000000"/>
        </w:rPr>
      </w:pPr>
    </w:p>
    <w:p w14:paraId="7A3F3665" w14:textId="77777777" w:rsidR="007B7E9C" w:rsidRDefault="007B7E9C">
      <w:pPr>
        <w:rPr>
          <w:rFonts w:ascii="Arial" w:hAnsi="Arial" w:cs="Arial"/>
          <w:b/>
          <w:bCs/>
          <w:color w:val="000000"/>
        </w:rPr>
      </w:pPr>
    </w:p>
    <w:p w14:paraId="6616CC81" w14:textId="77777777" w:rsidR="007B7E9C" w:rsidRDefault="007B7E9C">
      <w:pPr>
        <w:rPr>
          <w:rFonts w:ascii="Arial" w:hAnsi="Arial" w:cs="Arial"/>
          <w:b/>
          <w:bCs/>
          <w:color w:val="000000"/>
        </w:rPr>
      </w:pPr>
    </w:p>
    <w:p w14:paraId="13B06EF8" w14:textId="77777777" w:rsidR="007B7E9C" w:rsidRDefault="007B7E9C" w:rsidP="007B7E9C">
      <w:pPr>
        <w:jc w:val="center"/>
        <w:rPr>
          <w:rFonts w:ascii="Arial" w:hAnsi="Arial" w:cs="Arial"/>
          <w:b/>
          <w:bCs/>
          <w:color w:val="000000"/>
        </w:rPr>
      </w:pPr>
      <w:r>
        <w:rPr>
          <w:noProof/>
        </w:rPr>
        <w:drawing>
          <wp:inline distT="0" distB="0" distL="0" distR="0" wp14:anchorId="1C2356D8" wp14:editId="4E7B828C">
            <wp:extent cx="809625" cy="1095375"/>
            <wp:effectExtent l="0" t="0" r="9525"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625" cy="1095375"/>
                    </a:xfrm>
                    <a:prstGeom prst="rect">
                      <a:avLst/>
                    </a:prstGeom>
                    <a:noFill/>
                    <a:ln>
                      <a:noFill/>
                    </a:ln>
                  </pic:spPr>
                </pic:pic>
              </a:graphicData>
            </a:graphic>
          </wp:inline>
        </w:drawing>
      </w:r>
    </w:p>
    <w:p w14:paraId="729DEE77" w14:textId="77777777" w:rsidR="007B7E9C" w:rsidRDefault="007B7E9C">
      <w:pPr>
        <w:rPr>
          <w:rFonts w:ascii="Arial" w:hAnsi="Arial" w:cs="Arial"/>
          <w:b/>
          <w:bCs/>
          <w:color w:val="000000"/>
        </w:rPr>
      </w:pPr>
    </w:p>
    <w:p w14:paraId="2FD24B49" w14:textId="77777777" w:rsidR="007B7E9C" w:rsidRPr="007B7E9C" w:rsidRDefault="007B7E9C" w:rsidP="007B7E9C">
      <w:pPr>
        <w:tabs>
          <w:tab w:val="left" w:pos="3470"/>
          <w:tab w:val="center" w:pos="5102"/>
        </w:tabs>
        <w:jc w:val="center"/>
        <w:rPr>
          <w:rFonts w:ascii="Arial" w:hAnsi="Arial" w:cs="Arial"/>
          <w:bCs/>
          <w:color w:val="000080"/>
          <w:sz w:val="20"/>
          <w:szCs w:val="20"/>
          <w:lang w:eastAsia="en-US"/>
        </w:rPr>
      </w:pPr>
      <w:r w:rsidRPr="007B7E9C">
        <w:rPr>
          <w:rFonts w:ascii="Arial" w:hAnsi="Arial" w:cs="Arial"/>
          <w:bCs/>
          <w:color w:val="000080"/>
          <w:sz w:val="20"/>
          <w:szCs w:val="20"/>
          <w:lang w:eastAsia="en-US"/>
        </w:rPr>
        <w:t>Asset &amp; Investment Team</w:t>
      </w:r>
    </w:p>
    <w:p w14:paraId="319EF355" w14:textId="77777777" w:rsidR="007B7E9C" w:rsidRPr="007B7E9C" w:rsidRDefault="007B7E9C" w:rsidP="007B7E9C">
      <w:pPr>
        <w:jc w:val="center"/>
        <w:rPr>
          <w:rFonts w:ascii="Arial" w:hAnsi="Arial" w:cs="Arial"/>
          <w:bCs/>
          <w:color w:val="000080"/>
          <w:sz w:val="20"/>
          <w:szCs w:val="20"/>
          <w:lang w:eastAsia="en-US"/>
        </w:rPr>
      </w:pPr>
      <w:r w:rsidRPr="007B7E9C">
        <w:rPr>
          <w:rFonts w:ascii="Arial" w:hAnsi="Arial" w:cs="Arial"/>
          <w:bCs/>
          <w:color w:val="000080"/>
          <w:sz w:val="20"/>
          <w:szCs w:val="20"/>
          <w:lang w:eastAsia="en-US"/>
        </w:rPr>
        <w:t xml:space="preserve">Suite 4, </w:t>
      </w:r>
      <w:r w:rsidR="00837661" w:rsidRPr="007B7E9C">
        <w:rPr>
          <w:rFonts w:ascii="Arial" w:hAnsi="Arial" w:cs="Arial"/>
          <w:bCs/>
          <w:color w:val="000080"/>
          <w:sz w:val="20"/>
          <w:szCs w:val="20"/>
          <w:lang w:eastAsia="en-US"/>
        </w:rPr>
        <w:t>the</w:t>
      </w:r>
      <w:r w:rsidRPr="007B7E9C">
        <w:rPr>
          <w:rFonts w:ascii="Arial" w:hAnsi="Arial" w:cs="Arial"/>
          <w:bCs/>
          <w:color w:val="000080"/>
          <w:sz w:val="20"/>
          <w:szCs w:val="20"/>
          <w:lang w:eastAsia="en-US"/>
        </w:rPr>
        <w:t xml:space="preserve"> Forum,</w:t>
      </w:r>
    </w:p>
    <w:p w14:paraId="39E9C61E" w14:textId="77777777" w:rsidR="007B7E9C" w:rsidRPr="007B7E9C" w:rsidRDefault="007B7E9C" w:rsidP="007B7E9C">
      <w:pPr>
        <w:jc w:val="center"/>
        <w:rPr>
          <w:rFonts w:ascii="Arial" w:hAnsi="Arial" w:cs="Arial"/>
          <w:bCs/>
          <w:color w:val="000080"/>
          <w:sz w:val="20"/>
          <w:szCs w:val="20"/>
          <w:lang w:eastAsia="en-US"/>
        </w:rPr>
      </w:pPr>
      <w:r w:rsidRPr="007B7E9C">
        <w:rPr>
          <w:rFonts w:ascii="Arial" w:hAnsi="Arial" w:cs="Arial"/>
          <w:bCs/>
          <w:color w:val="000080"/>
          <w:sz w:val="20"/>
          <w:szCs w:val="20"/>
          <w:lang w:eastAsia="en-US"/>
        </w:rPr>
        <w:t>Callendar Business Park</w:t>
      </w:r>
    </w:p>
    <w:p w14:paraId="58623641" w14:textId="461F2EBF" w:rsidR="007B7E9C" w:rsidRPr="002A6A99" w:rsidRDefault="007B7E9C" w:rsidP="00C23123">
      <w:pPr>
        <w:jc w:val="center"/>
        <w:rPr>
          <w:rFonts w:ascii="Arial" w:hAnsi="Arial" w:cs="Arial"/>
          <w:b/>
          <w:bCs/>
          <w:color w:val="000000"/>
        </w:rPr>
      </w:pPr>
      <w:r w:rsidRPr="007B7E9C">
        <w:rPr>
          <w:rFonts w:ascii="Arial" w:hAnsi="Arial" w:cs="Arial"/>
          <w:bCs/>
          <w:color w:val="000080"/>
          <w:sz w:val="20"/>
          <w:szCs w:val="20"/>
          <w:lang w:eastAsia="en-US"/>
        </w:rPr>
        <w:t>FK1 1XR</w:t>
      </w:r>
    </w:p>
    <w:sectPr w:rsidR="007B7E9C" w:rsidRPr="002A6A99" w:rsidSect="00DC35F0">
      <w:footerReference w:type="default" r:id="rId3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C0108" w14:textId="77777777" w:rsidR="00355E6D" w:rsidRDefault="00355E6D">
      <w:r>
        <w:separator/>
      </w:r>
    </w:p>
  </w:endnote>
  <w:endnote w:type="continuationSeparator" w:id="0">
    <w:p w14:paraId="07B437A1" w14:textId="77777777" w:rsidR="00355E6D" w:rsidRDefault="0035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19D44" w14:textId="217D8E85" w:rsidR="00355E6D" w:rsidRDefault="00355E6D" w:rsidP="007B31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731D">
      <w:rPr>
        <w:rStyle w:val="PageNumber"/>
        <w:noProof/>
      </w:rPr>
      <w:t>41</w:t>
    </w:r>
    <w:r>
      <w:rPr>
        <w:rStyle w:val="PageNumber"/>
      </w:rPr>
      <w:fldChar w:fldCharType="end"/>
    </w:r>
  </w:p>
  <w:p w14:paraId="146AFD97" w14:textId="77777777" w:rsidR="00355E6D" w:rsidRDefault="00355E6D" w:rsidP="00507B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520D" w14:textId="77777777" w:rsidR="00355E6D" w:rsidRDefault="00355E6D" w:rsidP="007B31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CC269E8" w14:textId="77777777" w:rsidR="00355E6D" w:rsidRDefault="00355E6D" w:rsidP="00507BF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F3BE" w14:textId="77777777" w:rsidR="009A731D" w:rsidRDefault="009A731D" w:rsidP="00507B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1F136" w14:textId="77777777" w:rsidR="00355E6D" w:rsidRDefault="00355E6D">
      <w:r>
        <w:separator/>
      </w:r>
    </w:p>
  </w:footnote>
  <w:footnote w:type="continuationSeparator" w:id="0">
    <w:p w14:paraId="1AA84455" w14:textId="77777777" w:rsidR="00355E6D" w:rsidRDefault="00355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07482"/>
    <w:multiLevelType w:val="hybridMultilevel"/>
    <w:tmpl w:val="B9B00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5C64BC"/>
    <w:multiLevelType w:val="hybridMultilevel"/>
    <w:tmpl w:val="44A27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9A1ED4"/>
    <w:multiLevelType w:val="hybridMultilevel"/>
    <w:tmpl w:val="DCF2C018"/>
    <w:lvl w:ilvl="0" w:tplc="08090001">
      <w:start w:val="1"/>
      <w:numFmt w:val="bullet"/>
      <w:lvlText w:val=""/>
      <w:lvlJc w:val="left"/>
      <w:pPr>
        <w:tabs>
          <w:tab w:val="num" w:pos="1330"/>
        </w:tabs>
        <w:ind w:left="1330" w:hanging="360"/>
      </w:pPr>
      <w:rPr>
        <w:rFonts w:ascii="Symbol" w:hAnsi="Symbol" w:hint="default"/>
      </w:rPr>
    </w:lvl>
    <w:lvl w:ilvl="1" w:tplc="08090003" w:tentative="1">
      <w:start w:val="1"/>
      <w:numFmt w:val="bullet"/>
      <w:lvlText w:val="o"/>
      <w:lvlJc w:val="left"/>
      <w:pPr>
        <w:tabs>
          <w:tab w:val="num" w:pos="2050"/>
        </w:tabs>
        <w:ind w:left="2050" w:hanging="360"/>
      </w:pPr>
      <w:rPr>
        <w:rFonts w:ascii="Courier New" w:hAnsi="Courier New" w:cs="Courier New" w:hint="default"/>
      </w:rPr>
    </w:lvl>
    <w:lvl w:ilvl="2" w:tplc="08090005" w:tentative="1">
      <w:start w:val="1"/>
      <w:numFmt w:val="bullet"/>
      <w:lvlText w:val=""/>
      <w:lvlJc w:val="left"/>
      <w:pPr>
        <w:tabs>
          <w:tab w:val="num" w:pos="2770"/>
        </w:tabs>
        <w:ind w:left="2770" w:hanging="360"/>
      </w:pPr>
      <w:rPr>
        <w:rFonts w:ascii="Wingdings" w:hAnsi="Wingdings" w:hint="default"/>
      </w:rPr>
    </w:lvl>
    <w:lvl w:ilvl="3" w:tplc="08090001" w:tentative="1">
      <w:start w:val="1"/>
      <w:numFmt w:val="bullet"/>
      <w:lvlText w:val=""/>
      <w:lvlJc w:val="left"/>
      <w:pPr>
        <w:tabs>
          <w:tab w:val="num" w:pos="3490"/>
        </w:tabs>
        <w:ind w:left="3490" w:hanging="360"/>
      </w:pPr>
      <w:rPr>
        <w:rFonts w:ascii="Symbol" w:hAnsi="Symbol" w:hint="default"/>
      </w:rPr>
    </w:lvl>
    <w:lvl w:ilvl="4" w:tplc="08090003" w:tentative="1">
      <w:start w:val="1"/>
      <w:numFmt w:val="bullet"/>
      <w:lvlText w:val="o"/>
      <w:lvlJc w:val="left"/>
      <w:pPr>
        <w:tabs>
          <w:tab w:val="num" w:pos="4210"/>
        </w:tabs>
        <w:ind w:left="4210" w:hanging="360"/>
      </w:pPr>
      <w:rPr>
        <w:rFonts w:ascii="Courier New" w:hAnsi="Courier New" w:cs="Courier New" w:hint="default"/>
      </w:rPr>
    </w:lvl>
    <w:lvl w:ilvl="5" w:tplc="08090005" w:tentative="1">
      <w:start w:val="1"/>
      <w:numFmt w:val="bullet"/>
      <w:lvlText w:val=""/>
      <w:lvlJc w:val="left"/>
      <w:pPr>
        <w:tabs>
          <w:tab w:val="num" w:pos="4930"/>
        </w:tabs>
        <w:ind w:left="4930" w:hanging="360"/>
      </w:pPr>
      <w:rPr>
        <w:rFonts w:ascii="Wingdings" w:hAnsi="Wingdings" w:hint="default"/>
      </w:rPr>
    </w:lvl>
    <w:lvl w:ilvl="6" w:tplc="08090001" w:tentative="1">
      <w:start w:val="1"/>
      <w:numFmt w:val="bullet"/>
      <w:lvlText w:val=""/>
      <w:lvlJc w:val="left"/>
      <w:pPr>
        <w:tabs>
          <w:tab w:val="num" w:pos="5650"/>
        </w:tabs>
        <w:ind w:left="5650" w:hanging="360"/>
      </w:pPr>
      <w:rPr>
        <w:rFonts w:ascii="Symbol" w:hAnsi="Symbol" w:hint="default"/>
      </w:rPr>
    </w:lvl>
    <w:lvl w:ilvl="7" w:tplc="08090003" w:tentative="1">
      <w:start w:val="1"/>
      <w:numFmt w:val="bullet"/>
      <w:lvlText w:val="o"/>
      <w:lvlJc w:val="left"/>
      <w:pPr>
        <w:tabs>
          <w:tab w:val="num" w:pos="6370"/>
        </w:tabs>
        <w:ind w:left="6370" w:hanging="360"/>
      </w:pPr>
      <w:rPr>
        <w:rFonts w:ascii="Courier New" w:hAnsi="Courier New" w:cs="Courier New" w:hint="default"/>
      </w:rPr>
    </w:lvl>
    <w:lvl w:ilvl="8" w:tplc="08090005" w:tentative="1">
      <w:start w:val="1"/>
      <w:numFmt w:val="bullet"/>
      <w:lvlText w:val=""/>
      <w:lvlJc w:val="left"/>
      <w:pPr>
        <w:tabs>
          <w:tab w:val="num" w:pos="7090"/>
        </w:tabs>
        <w:ind w:left="7090" w:hanging="360"/>
      </w:pPr>
      <w:rPr>
        <w:rFonts w:ascii="Wingdings" w:hAnsi="Wingdings" w:hint="default"/>
      </w:rPr>
    </w:lvl>
  </w:abstractNum>
  <w:abstractNum w:abstractNumId="4" w15:restartNumberingAfterBreak="0">
    <w:nsid w:val="0F351C98"/>
    <w:multiLevelType w:val="hybridMultilevel"/>
    <w:tmpl w:val="47806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74CA9"/>
    <w:multiLevelType w:val="hybridMultilevel"/>
    <w:tmpl w:val="8402A9E2"/>
    <w:lvl w:ilvl="0" w:tplc="79BA40D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0F54873"/>
    <w:multiLevelType w:val="hybridMultilevel"/>
    <w:tmpl w:val="3586B29A"/>
    <w:lvl w:ilvl="0" w:tplc="79BA40D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743311"/>
    <w:multiLevelType w:val="hybridMultilevel"/>
    <w:tmpl w:val="A344F89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48E2CFB"/>
    <w:multiLevelType w:val="hybridMultilevel"/>
    <w:tmpl w:val="89AAE5FC"/>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630199"/>
    <w:multiLevelType w:val="hybridMultilevel"/>
    <w:tmpl w:val="D4BE2C82"/>
    <w:lvl w:ilvl="0" w:tplc="79BA40D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4A2501"/>
    <w:multiLevelType w:val="hybridMultilevel"/>
    <w:tmpl w:val="AC92CF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06031B9"/>
    <w:multiLevelType w:val="hybridMultilevel"/>
    <w:tmpl w:val="91D4F3A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0DF3990"/>
    <w:multiLevelType w:val="hybridMultilevel"/>
    <w:tmpl w:val="FD00A4D0"/>
    <w:lvl w:ilvl="0" w:tplc="6F80149E">
      <w:start w:val="1"/>
      <w:numFmt w:val="bullet"/>
      <w:lvlText w:val=""/>
      <w:lvlJc w:val="left"/>
      <w:pPr>
        <w:ind w:left="1446" w:hanging="360"/>
      </w:pPr>
      <w:rPr>
        <w:rFonts w:ascii="Symbol" w:hAnsi="Symbol" w:hint="default"/>
        <w:color w:val="auto"/>
      </w:rPr>
    </w:lvl>
    <w:lvl w:ilvl="1" w:tplc="08090003">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3" w15:restartNumberingAfterBreak="0">
    <w:nsid w:val="21FE3E16"/>
    <w:multiLevelType w:val="hybridMultilevel"/>
    <w:tmpl w:val="04D825CE"/>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22D57BA9"/>
    <w:multiLevelType w:val="multilevel"/>
    <w:tmpl w:val="BE1CEBA2"/>
    <w:lvl w:ilvl="0">
      <w:start w:val="1"/>
      <w:numFmt w:val="decimal"/>
      <w:pStyle w:val="NumberedParagraph"/>
      <w:lvlText w:val="%1."/>
      <w:lvlJc w:val="left"/>
      <w:pPr>
        <w:tabs>
          <w:tab w:val="num" w:pos="709"/>
        </w:tabs>
        <w:ind w:left="709" w:hanging="709"/>
      </w:pPr>
      <w:rPr>
        <w:rFonts w:ascii="Garamond" w:hAnsi="Garamond"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Garamond" w:hAnsi="Garamond" w:hint="default"/>
        <w:b/>
        <w:i w:val="0"/>
        <w:sz w:val="24"/>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295B4ECA"/>
    <w:multiLevelType w:val="hybridMultilevel"/>
    <w:tmpl w:val="A85C633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CC24CCE"/>
    <w:multiLevelType w:val="hybridMultilevel"/>
    <w:tmpl w:val="7DC2DC24"/>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7" w15:restartNumberingAfterBreak="0">
    <w:nsid w:val="3004528F"/>
    <w:multiLevelType w:val="hybridMultilevel"/>
    <w:tmpl w:val="1CA09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2B2A28"/>
    <w:multiLevelType w:val="hybridMultilevel"/>
    <w:tmpl w:val="019C1F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1751163"/>
    <w:multiLevelType w:val="hybridMultilevel"/>
    <w:tmpl w:val="56348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694BF1"/>
    <w:multiLevelType w:val="multilevel"/>
    <w:tmpl w:val="57F0F1B2"/>
    <w:lvl w:ilvl="0">
      <w:start w:val="1"/>
      <w:numFmt w:val="bullet"/>
      <w:lvlText w:val=""/>
      <w:lvlJc w:val="left"/>
      <w:pPr>
        <w:tabs>
          <w:tab w:val="num" w:pos="1500"/>
        </w:tabs>
        <w:ind w:left="1500" w:hanging="360"/>
      </w:pPr>
      <w:rPr>
        <w:rFonts w:ascii="Symbol" w:hAnsi="Symbol" w:hint="default"/>
      </w:rPr>
    </w:lvl>
    <w:lvl w:ilvl="1">
      <w:start w:val="1"/>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060"/>
        </w:tabs>
        <w:ind w:left="3060" w:hanging="1080"/>
      </w:pPr>
      <w:rPr>
        <w:rFonts w:hint="default"/>
      </w:rPr>
    </w:lvl>
    <w:lvl w:ilvl="4">
      <w:start w:val="1"/>
      <w:numFmt w:val="decimal"/>
      <w:isLgl/>
      <w:lvlText w:val="%1.%2.%3.%4.%5"/>
      <w:lvlJc w:val="left"/>
      <w:pPr>
        <w:tabs>
          <w:tab w:val="num" w:pos="3600"/>
        </w:tabs>
        <w:ind w:left="3600" w:hanging="1080"/>
      </w:pPr>
      <w:rPr>
        <w:rFonts w:hint="default"/>
      </w:rPr>
    </w:lvl>
    <w:lvl w:ilvl="5">
      <w:start w:val="1"/>
      <w:numFmt w:val="decimal"/>
      <w:isLgl/>
      <w:lvlText w:val="%1.%2.%3.%4.%5.%6"/>
      <w:lvlJc w:val="left"/>
      <w:pPr>
        <w:tabs>
          <w:tab w:val="num" w:pos="4500"/>
        </w:tabs>
        <w:ind w:left="4500" w:hanging="1440"/>
      </w:pPr>
      <w:rPr>
        <w:rFonts w:hint="default"/>
      </w:rPr>
    </w:lvl>
    <w:lvl w:ilvl="6">
      <w:start w:val="1"/>
      <w:numFmt w:val="decimal"/>
      <w:isLgl/>
      <w:lvlText w:val="%1.%2.%3.%4.%5.%6.%7"/>
      <w:lvlJc w:val="left"/>
      <w:pPr>
        <w:tabs>
          <w:tab w:val="num" w:pos="5040"/>
        </w:tabs>
        <w:ind w:left="5040" w:hanging="1440"/>
      </w:pPr>
      <w:rPr>
        <w:rFonts w:hint="default"/>
      </w:rPr>
    </w:lvl>
    <w:lvl w:ilvl="7">
      <w:start w:val="1"/>
      <w:numFmt w:val="decimal"/>
      <w:isLgl/>
      <w:lvlText w:val="%1.%2.%3.%4.%5.%6.%7.%8"/>
      <w:lvlJc w:val="left"/>
      <w:pPr>
        <w:tabs>
          <w:tab w:val="num" w:pos="5940"/>
        </w:tabs>
        <w:ind w:left="5940" w:hanging="1800"/>
      </w:pPr>
      <w:rPr>
        <w:rFonts w:hint="default"/>
      </w:rPr>
    </w:lvl>
    <w:lvl w:ilvl="8">
      <w:start w:val="1"/>
      <w:numFmt w:val="decimal"/>
      <w:isLgl/>
      <w:lvlText w:val="%1.%2.%3.%4.%5.%6.%7.%8.%9"/>
      <w:lvlJc w:val="left"/>
      <w:pPr>
        <w:tabs>
          <w:tab w:val="num" w:pos="6480"/>
        </w:tabs>
        <w:ind w:left="6480" w:hanging="1800"/>
      </w:pPr>
      <w:rPr>
        <w:rFonts w:hint="default"/>
      </w:rPr>
    </w:lvl>
  </w:abstractNum>
  <w:abstractNum w:abstractNumId="21" w15:restartNumberingAfterBreak="0">
    <w:nsid w:val="387D5F6C"/>
    <w:multiLevelType w:val="hybridMultilevel"/>
    <w:tmpl w:val="E7846638"/>
    <w:lvl w:ilvl="0" w:tplc="79BA40D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F9E608C"/>
    <w:multiLevelType w:val="hybridMultilevel"/>
    <w:tmpl w:val="5EB0DE84"/>
    <w:lvl w:ilvl="0" w:tplc="79BA40D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EA1A8E"/>
    <w:multiLevelType w:val="hybridMultilevel"/>
    <w:tmpl w:val="A2DC404A"/>
    <w:lvl w:ilvl="0" w:tplc="79BA40D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7C0A1F"/>
    <w:multiLevelType w:val="hybridMultilevel"/>
    <w:tmpl w:val="0EF890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8B176D8"/>
    <w:multiLevelType w:val="hybridMultilevel"/>
    <w:tmpl w:val="3F8657A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6" w15:restartNumberingAfterBreak="0">
    <w:nsid w:val="4B6E713A"/>
    <w:multiLevelType w:val="hybridMultilevel"/>
    <w:tmpl w:val="3328EE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03643"/>
    <w:multiLevelType w:val="hybridMultilevel"/>
    <w:tmpl w:val="C2D4B98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456243F"/>
    <w:multiLevelType w:val="hybridMultilevel"/>
    <w:tmpl w:val="8584A1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9FF5EED"/>
    <w:multiLevelType w:val="hybridMultilevel"/>
    <w:tmpl w:val="E1B0C0B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B5C240F"/>
    <w:multiLevelType w:val="hybridMultilevel"/>
    <w:tmpl w:val="F25427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B7E2EB5"/>
    <w:multiLevelType w:val="hybridMultilevel"/>
    <w:tmpl w:val="9EF238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8737D6"/>
    <w:multiLevelType w:val="hybridMultilevel"/>
    <w:tmpl w:val="B186F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6A22EC9"/>
    <w:multiLevelType w:val="hybridMultilevel"/>
    <w:tmpl w:val="2BCCB11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81B258A"/>
    <w:multiLevelType w:val="hybridMultilevel"/>
    <w:tmpl w:val="ABA0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37604"/>
    <w:multiLevelType w:val="hybridMultilevel"/>
    <w:tmpl w:val="7C34674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1F33CA7"/>
    <w:multiLevelType w:val="hybridMultilevel"/>
    <w:tmpl w:val="023274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9B5653B"/>
    <w:multiLevelType w:val="hybridMultilevel"/>
    <w:tmpl w:val="A108216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A8D3CCE"/>
    <w:multiLevelType w:val="hybridMultilevel"/>
    <w:tmpl w:val="B4862BB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C661CEC"/>
    <w:multiLevelType w:val="hybridMultilevel"/>
    <w:tmpl w:val="9CB2DD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50094206">
    <w:abstractNumId w:val="35"/>
  </w:num>
  <w:num w:numId="2" w16cid:durableId="21827676">
    <w:abstractNumId w:val="4"/>
  </w:num>
  <w:num w:numId="3" w16cid:durableId="1736973460">
    <w:abstractNumId w:val="27"/>
  </w:num>
  <w:num w:numId="4" w16cid:durableId="241108916">
    <w:abstractNumId w:val="10"/>
  </w:num>
  <w:num w:numId="5" w16cid:durableId="149911986">
    <w:abstractNumId w:val="37"/>
  </w:num>
  <w:num w:numId="6" w16cid:durableId="1019506113">
    <w:abstractNumId w:val="36"/>
  </w:num>
  <w:num w:numId="7" w16cid:durableId="1558859620">
    <w:abstractNumId w:val="24"/>
  </w:num>
  <w:num w:numId="8" w16cid:durableId="2072655710">
    <w:abstractNumId w:val="33"/>
  </w:num>
  <w:num w:numId="9" w16cid:durableId="213398169">
    <w:abstractNumId w:val="28"/>
  </w:num>
  <w:num w:numId="10" w16cid:durableId="1371684852">
    <w:abstractNumId w:val="18"/>
  </w:num>
  <w:num w:numId="11" w16cid:durableId="104202485">
    <w:abstractNumId w:val="29"/>
  </w:num>
  <w:num w:numId="12" w16cid:durableId="15401697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531411358">
    <w:abstractNumId w:val="1"/>
  </w:num>
  <w:num w:numId="14" w16cid:durableId="1652446191">
    <w:abstractNumId w:val="14"/>
  </w:num>
  <w:num w:numId="15" w16cid:durableId="1952585726">
    <w:abstractNumId w:val="31"/>
  </w:num>
  <w:num w:numId="16" w16cid:durableId="270548591">
    <w:abstractNumId w:val="8"/>
  </w:num>
  <w:num w:numId="17" w16cid:durableId="609122004">
    <w:abstractNumId w:val="23"/>
  </w:num>
  <w:num w:numId="18" w16cid:durableId="1797287075">
    <w:abstractNumId w:val="17"/>
  </w:num>
  <w:num w:numId="19" w16cid:durableId="485051879">
    <w:abstractNumId w:val="26"/>
  </w:num>
  <w:num w:numId="20" w16cid:durableId="2025285741">
    <w:abstractNumId w:val="3"/>
  </w:num>
  <w:num w:numId="21" w16cid:durableId="1765375084">
    <w:abstractNumId w:val="7"/>
  </w:num>
  <w:num w:numId="22" w16cid:durableId="1270621382">
    <w:abstractNumId w:val="15"/>
  </w:num>
  <w:num w:numId="23" w16cid:durableId="1145270671">
    <w:abstractNumId w:val="13"/>
  </w:num>
  <w:num w:numId="24" w16cid:durableId="718624797">
    <w:abstractNumId w:val="20"/>
  </w:num>
  <w:num w:numId="25" w16cid:durableId="442774838">
    <w:abstractNumId w:val="38"/>
  </w:num>
  <w:num w:numId="26" w16cid:durableId="785929062">
    <w:abstractNumId w:val="9"/>
  </w:num>
  <w:num w:numId="27" w16cid:durableId="1003781175">
    <w:abstractNumId w:val="5"/>
  </w:num>
  <w:num w:numId="28" w16cid:durableId="1107189617">
    <w:abstractNumId w:val="6"/>
  </w:num>
  <w:num w:numId="29" w16cid:durableId="1118648742">
    <w:abstractNumId w:val="21"/>
  </w:num>
  <w:num w:numId="30" w16cid:durableId="1954438547">
    <w:abstractNumId w:val="22"/>
  </w:num>
  <w:num w:numId="31" w16cid:durableId="1379891380">
    <w:abstractNumId w:val="2"/>
  </w:num>
  <w:num w:numId="32" w16cid:durableId="810563809">
    <w:abstractNumId w:val="30"/>
  </w:num>
  <w:num w:numId="33" w16cid:durableId="1353723709">
    <w:abstractNumId w:val="19"/>
  </w:num>
  <w:num w:numId="34" w16cid:durableId="1591431829">
    <w:abstractNumId w:val="16"/>
  </w:num>
  <w:num w:numId="35" w16cid:durableId="874076810">
    <w:abstractNumId w:val="12"/>
  </w:num>
  <w:num w:numId="36" w16cid:durableId="1044868475">
    <w:abstractNumId w:val="32"/>
  </w:num>
  <w:num w:numId="37" w16cid:durableId="78987428">
    <w:abstractNumId w:val="11"/>
  </w:num>
  <w:num w:numId="38" w16cid:durableId="2143184491">
    <w:abstractNumId w:val="34"/>
  </w:num>
  <w:num w:numId="39" w16cid:durableId="421412981">
    <w:abstractNumId w:val="25"/>
  </w:num>
  <w:num w:numId="40" w16cid:durableId="1689021944">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E02"/>
    <w:rsid w:val="0000005F"/>
    <w:rsid w:val="000031FE"/>
    <w:rsid w:val="00003413"/>
    <w:rsid w:val="00003D9B"/>
    <w:rsid w:val="000058DF"/>
    <w:rsid w:val="00011752"/>
    <w:rsid w:val="0002377E"/>
    <w:rsid w:val="00026584"/>
    <w:rsid w:val="00027FA0"/>
    <w:rsid w:val="00030962"/>
    <w:rsid w:val="00033447"/>
    <w:rsid w:val="00033450"/>
    <w:rsid w:val="00034BD3"/>
    <w:rsid w:val="000408BC"/>
    <w:rsid w:val="000425A2"/>
    <w:rsid w:val="00043F81"/>
    <w:rsid w:val="0004465A"/>
    <w:rsid w:val="00044C68"/>
    <w:rsid w:val="00046E5F"/>
    <w:rsid w:val="00050F93"/>
    <w:rsid w:val="00053201"/>
    <w:rsid w:val="00054513"/>
    <w:rsid w:val="00061DB8"/>
    <w:rsid w:val="00062099"/>
    <w:rsid w:val="0006610F"/>
    <w:rsid w:val="00067195"/>
    <w:rsid w:val="00067575"/>
    <w:rsid w:val="000718A0"/>
    <w:rsid w:val="000724C8"/>
    <w:rsid w:val="00074AB3"/>
    <w:rsid w:val="00080749"/>
    <w:rsid w:val="00080C27"/>
    <w:rsid w:val="000816C5"/>
    <w:rsid w:val="00083FA8"/>
    <w:rsid w:val="0008439E"/>
    <w:rsid w:val="00090F8A"/>
    <w:rsid w:val="0009156B"/>
    <w:rsid w:val="00091CB8"/>
    <w:rsid w:val="00096ABF"/>
    <w:rsid w:val="000A3F4F"/>
    <w:rsid w:val="000A52EF"/>
    <w:rsid w:val="000A5A30"/>
    <w:rsid w:val="000B1443"/>
    <w:rsid w:val="000B4FC4"/>
    <w:rsid w:val="000B5954"/>
    <w:rsid w:val="000C0E5D"/>
    <w:rsid w:val="000C23F8"/>
    <w:rsid w:val="000C3626"/>
    <w:rsid w:val="000C54DA"/>
    <w:rsid w:val="000C61A7"/>
    <w:rsid w:val="000C660D"/>
    <w:rsid w:val="000D085B"/>
    <w:rsid w:val="000D4989"/>
    <w:rsid w:val="000E173C"/>
    <w:rsid w:val="000E1A3C"/>
    <w:rsid w:val="000E21A0"/>
    <w:rsid w:val="000E21C9"/>
    <w:rsid w:val="000E543C"/>
    <w:rsid w:val="000F05D3"/>
    <w:rsid w:val="000F07C0"/>
    <w:rsid w:val="000F1140"/>
    <w:rsid w:val="000F1C31"/>
    <w:rsid w:val="000F1EF3"/>
    <w:rsid w:val="000F2C95"/>
    <w:rsid w:val="000F6054"/>
    <w:rsid w:val="000F746C"/>
    <w:rsid w:val="0010070A"/>
    <w:rsid w:val="00105877"/>
    <w:rsid w:val="00110E51"/>
    <w:rsid w:val="00111B3C"/>
    <w:rsid w:val="00112038"/>
    <w:rsid w:val="0011227A"/>
    <w:rsid w:val="00113817"/>
    <w:rsid w:val="00113E74"/>
    <w:rsid w:val="0011415F"/>
    <w:rsid w:val="00122F08"/>
    <w:rsid w:val="00124D48"/>
    <w:rsid w:val="00125041"/>
    <w:rsid w:val="00127349"/>
    <w:rsid w:val="001273FA"/>
    <w:rsid w:val="00130CA3"/>
    <w:rsid w:val="001319F5"/>
    <w:rsid w:val="00131EC9"/>
    <w:rsid w:val="00132742"/>
    <w:rsid w:val="00132EC3"/>
    <w:rsid w:val="00134906"/>
    <w:rsid w:val="0013525E"/>
    <w:rsid w:val="00137321"/>
    <w:rsid w:val="00137EB0"/>
    <w:rsid w:val="001419E7"/>
    <w:rsid w:val="00142C5E"/>
    <w:rsid w:val="00142D9A"/>
    <w:rsid w:val="00144E57"/>
    <w:rsid w:val="0014506F"/>
    <w:rsid w:val="00147F63"/>
    <w:rsid w:val="00153619"/>
    <w:rsid w:val="00153CD3"/>
    <w:rsid w:val="001601C4"/>
    <w:rsid w:val="00163BA6"/>
    <w:rsid w:val="00165692"/>
    <w:rsid w:val="00171290"/>
    <w:rsid w:val="0017406D"/>
    <w:rsid w:val="001745FF"/>
    <w:rsid w:val="00175F65"/>
    <w:rsid w:val="0017623C"/>
    <w:rsid w:val="001778E6"/>
    <w:rsid w:val="00180111"/>
    <w:rsid w:val="001838DC"/>
    <w:rsid w:val="00183ABB"/>
    <w:rsid w:val="001857C9"/>
    <w:rsid w:val="00186F43"/>
    <w:rsid w:val="00190213"/>
    <w:rsid w:val="001A14F6"/>
    <w:rsid w:val="001A2968"/>
    <w:rsid w:val="001A355A"/>
    <w:rsid w:val="001A3B1B"/>
    <w:rsid w:val="001B1D66"/>
    <w:rsid w:val="001B46C7"/>
    <w:rsid w:val="001B5202"/>
    <w:rsid w:val="001B5A44"/>
    <w:rsid w:val="001B6798"/>
    <w:rsid w:val="001B7156"/>
    <w:rsid w:val="001C0755"/>
    <w:rsid w:val="001C1D71"/>
    <w:rsid w:val="001C6AA4"/>
    <w:rsid w:val="001C7B5B"/>
    <w:rsid w:val="001D0971"/>
    <w:rsid w:val="001D110B"/>
    <w:rsid w:val="001D2A64"/>
    <w:rsid w:val="001D550A"/>
    <w:rsid w:val="001D5D31"/>
    <w:rsid w:val="001E14E3"/>
    <w:rsid w:val="001E2745"/>
    <w:rsid w:val="001E7E69"/>
    <w:rsid w:val="001F0C4E"/>
    <w:rsid w:val="001F356B"/>
    <w:rsid w:val="001F3E0A"/>
    <w:rsid w:val="001F56D7"/>
    <w:rsid w:val="001F6754"/>
    <w:rsid w:val="001F7262"/>
    <w:rsid w:val="002016DA"/>
    <w:rsid w:val="00205086"/>
    <w:rsid w:val="00206673"/>
    <w:rsid w:val="00207EE2"/>
    <w:rsid w:val="00210D11"/>
    <w:rsid w:val="00211B79"/>
    <w:rsid w:val="002122A8"/>
    <w:rsid w:val="002131F3"/>
    <w:rsid w:val="002132F3"/>
    <w:rsid w:val="00215172"/>
    <w:rsid w:val="00216942"/>
    <w:rsid w:val="0021782E"/>
    <w:rsid w:val="0022062E"/>
    <w:rsid w:val="0022293F"/>
    <w:rsid w:val="0022433F"/>
    <w:rsid w:val="0022484B"/>
    <w:rsid w:val="00226B1C"/>
    <w:rsid w:val="002321F1"/>
    <w:rsid w:val="0023399B"/>
    <w:rsid w:val="00233EF5"/>
    <w:rsid w:val="00235C80"/>
    <w:rsid w:val="002372D4"/>
    <w:rsid w:val="0024028A"/>
    <w:rsid w:val="00240295"/>
    <w:rsid w:val="002403D7"/>
    <w:rsid w:val="0024089E"/>
    <w:rsid w:val="00240D93"/>
    <w:rsid w:val="00242BD5"/>
    <w:rsid w:val="00242EF3"/>
    <w:rsid w:val="0024540F"/>
    <w:rsid w:val="00251ED2"/>
    <w:rsid w:val="0025254D"/>
    <w:rsid w:val="00256DC0"/>
    <w:rsid w:val="00257130"/>
    <w:rsid w:val="0025719F"/>
    <w:rsid w:val="00263A55"/>
    <w:rsid w:val="00266399"/>
    <w:rsid w:val="00270127"/>
    <w:rsid w:val="00270691"/>
    <w:rsid w:val="0027097B"/>
    <w:rsid w:val="00272F2E"/>
    <w:rsid w:val="00274C1B"/>
    <w:rsid w:val="002825C7"/>
    <w:rsid w:val="00285C16"/>
    <w:rsid w:val="00285D88"/>
    <w:rsid w:val="00287317"/>
    <w:rsid w:val="00290B56"/>
    <w:rsid w:val="00292994"/>
    <w:rsid w:val="0029376F"/>
    <w:rsid w:val="0029469D"/>
    <w:rsid w:val="00294736"/>
    <w:rsid w:val="00294BFA"/>
    <w:rsid w:val="00295694"/>
    <w:rsid w:val="00296FB3"/>
    <w:rsid w:val="002A139E"/>
    <w:rsid w:val="002A3AAE"/>
    <w:rsid w:val="002A523A"/>
    <w:rsid w:val="002A5FA9"/>
    <w:rsid w:val="002A6A99"/>
    <w:rsid w:val="002A7BB8"/>
    <w:rsid w:val="002A7FD8"/>
    <w:rsid w:val="002B0053"/>
    <w:rsid w:val="002B08FC"/>
    <w:rsid w:val="002B4B97"/>
    <w:rsid w:val="002B4BB8"/>
    <w:rsid w:val="002C1CF2"/>
    <w:rsid w:val="002C57CB"/>
    <w:rsid w:val="002C7A27"/>
    <w:rsid w:val="002D3C10"/>
    <w:rsid w:val="002D51A4"/>
    <w:rsid w:val="002D6D60"/>
    <w:rsid w:val="002E089B"/>
    <w:rsid w:val="002E2057"/>
    <w:rsid w:val="002E2497"/>
    <w:rsid w:val="002E5C72"/>
    <w:rsid w:val="002E745F"/>
    <w:rsid w:val="002E7A28"/>
    <w:rsid w:val="002F2029"/>
    <w:rsid w:val="002F6E3F"/>
    <w:rsid w:val="002F7001"/>
    <w:rsid w:val="003034DE"/>
    <w:rsid w:val="003045A2"/>
    <w:rsid w:val="00305AE8"/>
    <w:rsid w:val="00305E23"/>
    <w:rsid w:val="00307950"/>
    <w:rsid w:val="00313EFA"/>
    <w:rsid w:val="003203F4"/>
    <w:rsid w:val="00324210"/>
    <w:rsid w:val="00324447"/>
    <w:rsid w:val="003272A0"/>
    <w:rsid w:val="00331566"/>
    <w:rsid w:val="0033224E"/>
    <w:rsid w:val="00332557"/>
    <w:rsid w:val="0033277E"/>
    <w:rsid w:val="00334666"/>
    <w:rsid w:val="003377E7"/>
    <w:rsid w:val="00337854"/>
    <w:rsid w:val="00340214"/>
    <w:rsid w:val="003408EA"/>
    <w:rsid w:val="00345CF1"/>
    <w:rsid w:val="003467D4"/>
    <w:rsid w:val="003468B4"/>
    <w:rsid w:val="00346B76"/>
    <w:rsid w:val="003525B1"/>
    <w:rsid w:val="003556C9"/>
    <w:rsid w:val="0035593F"/>
    <w:rsid w:val="00355E6D"/>
    <w:rsid w:val="00356AE9"/>
    <w:rsid w:val="003571E2"/>
    <w:rsid w:val="003573DC"/>
    <w:rsid w:val="00363FB4"/>
    <w:rsid w:val="003643B4"/>
    <w:rsid w:val="003656ED"/>
    <w:rsid w:val="0036601D"/>
    <w:rsid w:val="00366F32"/>
    <w:rsid w:val="003674C8"/>
    <w:rsid w:val="00372FB1"/>
    <w:rsid w:val="00373108"/>
    <w:rsid w:val="003749DE"/>
    <w:rsid w:val="00374E90"/>
    <w:rsid w:val="003760A1"/>
    <w:rsid w:val="003765C3"/>
    <w:rsid w:val="003774C8"/>
    <w:rsid w:val="003777C2"/>
    <w:rsid w:val="00377E43"/>
    <w:rsid w:val="0038043C"/>
    <w:rsid w:val="00380670"/>
    <w:rsid w:val="00380FF9"/>
    <w:rsid w:val="00381997"/>
    <w:rsid w:val="00381C3A"/>
    <w:rsid w:val="00382419"/>
    <w:rsid w:val="003826E2"/>
    <w:rsid w:val="00383274"/>
    <w:rsid w:val="00385060"/>
    <w:rsid w:val="00386AE3"/>
    <w:rsid w:val="0039150B"/>
    <w:rsid w:val="00393646"/>
    <w:rsid w:val="0039418F"/>
    <w:rsid w:val="003A1057"/>
    <w:rsid w:val="003A3F1A"/>
    <w:rsid w:val="003A4510"/>
    <w:rsid w:val="003A46D1"/>
    <w:rsid w:val="003A74BD"/>
    <w:rsid w:val="003B0263"/>
    <w:rsid w:val="003B069F"/>
    <w:rsid w:val="003B11A7"/>
    <w:rsid w:val="003B21BE"/>
    <w:rsid w:val="003B3559"/>
    <w:rsid w:val="003B57DE"/>
    <w:rsid w:val="003B7955"/>
    <w:rsid w:val="003C08A7"/>
    <w:rsid w:val="003C1777"/>
    <w:rsid w:val="003C4298"/>
    <w:rsid w:val="003C44AD"/>
    <w:rsid w:val="003C463E"/>
    <w:rsid w:val="003C4BFF"/>
    <w:rsid w:val="003C6CB7"/>
    <w:rsid w:val="003C6CEF"/>
    <w:rsid w:val="003C7CEF"/>
    <w:rsid w:val="003D2AAF"/>
    <w:rsid w:val="003D4D08"/>
    <w:rsid w:val="003D724D"/>
    <w:rsid w:val="003D7427"/>
    <w:rsid w:val="003E3556"/>
    <w:rsid w:val="003E7B4D"/>
    <w:rsid w:val="003F3F74"/>
    <w:rsid w:val="003F76DB"/>
    <w:rsid w:val="004013F1"/>
    <w:rsid w:val="00402676"/>
    <w:rsid w:val="00402C71"/>
    <w:rsid w:val="00404118"/>
    <w:rsid w:val="0040500C"/>
    <w:rsid w:val="004058FA"/>
    <w:rsid w:val="00410A74"/>
    <w:rsid w:val="00412EDE"/>
    <w:rsid w:val="00414F4E"/>
    <w:rsid w:val="004245C1"/>
    <w:rsid w:val="004254A3"/>
    <w:rsid w:val="00431AB2"/>
    <w:rsid w:val="0043686D"/>
    <w:rsid w:val="004369E7"/>
    <w:rsid w:val="00440D89"/>
    <w:rsid w:val="00442152"/>
    <w:rsid w:val="00443D24"/>
    <w:rsid w:val="004460C3"/>
    <w:rsid w:val="0045381E"/>
    <w:rsid w:val="00455B76"/>
    <w:rsid w:val="004561CF"/>
    <w:rsid w:val="00456BB7"/>
    <w:rsid w:val="0046158D"/>
    <w:rsid w:val="00461EF7"/>
    <w:rsid w:val="004620EB"/>
    <w:rsid w:val="00466184"/>
    <w:rsid w:val="00466491"/>
    <w:rsid w:val="00470A8C"/>
    <w:rsid w:val="004729A8"/>
    <w:rsid w:val="00472A9A"/>
    <w:rsid w:val="00472C57"/>
    <w:rsid w:val="00473090"/>
    <w:rsid w:val="00477CDD"/>
    <w:rsid w:val="004800F3"/>
    <w:rsid w:val="00482A5C"/>
    <w:rsid w:val="00483007"/>
    <w:rsid w:val="00483D26"/>
    <w:rsid w:val="00484522"/>
    <w:rsid w:val="0048496B"/>
    <w:rsid w:val="00485AA7"/>
    <w:rsid w:val="00486723"/>
    <w:rsid w:val="004869F4"/>
    <w:rsid w:val="00486E40"/>
    <w:rsid w:val="00486FF6"/>
    <w:rsid w:val="00490627"/>
    <w:rsid w:val="00491384"/>
    <w:rsid w:val="00493311"/>
    <w:rsid w:val="00494955"/>
    <w:rsid w:val="004A0496"/>
    <w:rsid w:val="004A27A9"/>
    <w:rsid w:val="004A2AB6"/>
    <w:rsid w:val="004A3899"/>
    <w:rsid w:val="004A638A"/>
    <w:rsid w:val="004A7E93"/>
    <w:rsid w:val="004B07A6"/>
    <w:rsid w:val="004B3889"/>
    <w:rsid w:val="004B5478"/>
    <w:rsid w:val="004B76B8"/>
    <w:rsid w:val="004B7B13"/>
    <w:rsid w:val="004C03D6"/>
    <w:rsid w:val="004C18D2"/>
    <w:rsid w:val="004C4057"/>
    <w:rsid w:val="004C5FDB"/>
    <w:rsid w:val="004C6F75"/>
    <w:rsid w:val="004C7A66"/>
    <w:rsid w:val="004C7BE1"/>
    <w:rsid w:val="004D2121"/>
    <w:rsid w:val="004D2AED"/>
    <w:rsid w:val="004D7844"/>
    <w:rsid w:val="004E27D5"/>
    <w:rsid w:val="004E36C7"/>
    <w:rsid w:val="004E38AC"/>
    <w:rsid w:val="004E6362"/>
    <w:rsid w:val="004E67F7"/>
    <w:rsid w:val="004E6EE6"/>
    <w:rsid w:val="004E7686"/>
    <w:rsid w:val="004F061F"/>
    <w:rsid w:val="004F0A19"/>
    <w:rsid w:val="004F5B4B"/>
    <w:rsid w:val="004F6ADC"/>
    <w:rsid w:val="004F7AE7"/>
    <w:rsid w:val="00507268"/>
    <w:rsid w:val="005072FF"/>
    <w:rsid w:val="00507BF7"/>
    <w:rsid w:val="00510CE5"/>
    <w:rsid w:val="00510F2E"/>
    <w:rsid w:val="00511862"/>
    <w:rsid w:val="00512BEC"/>
    <w:rsid w:val="005162BF"/>
    <w:rsid w:val="005204FF"/>
    <w:rsid w:val="005205C5"/>
    <w:rsid w:val="00523ED4"/>
    <w:rsid w:val="00524865"/>
    <w:rsid w:val="00524DBA"/>
    <w:rsid w:val="00525079"/>
    <w:rsid w:val="0052607A"/>
    <w:rsid w:val="00533A3B"/>
    <w:rsid w:val="005359D8"/>
    <w:rsid w:val="0054481D"/>
    <w:rsid w:val="00544D12"/>
    <w:rsid w:val="005455CF"/>
    <w:rsid w:val="00551BAA"/>
    <w:rsid w:val="00552BD0"/>
    <w:rsid w:val="0055440A"/>
    <w:rsid w:val="00556990"/>
    <w:rsid w:val="005574C1"/>
    <w:rsid w:val="00560D33"/>
    <w:rsid w:val="00562EC4"/>
    <w:rsid w:val="00566E0D"/>
    <w:rsid w:val="00567C15"/>
    <w:rsid w:val="005701A4"/>
    <w:rsid w:val="005704CE"/>
    <w:rsid w:val="0057176B"/>
    <w:rsid w:val="0057325C"/>
    <w:rsid w:val="0057383E"/>
    <w:rsid w:val="00574BC4"/>
    <w:rsid w:val="00581079"/>
    <w:rsid w:val="0058202F"/>
    <w:rsid w:val="00582B1A"/>
    <w:rsid w:val="0058368C"/>
    <w:rsid w:val="0058788A"/>
    <w:rsid w:val="005879D1"/>
    <w:rsid w:val="00590E73"/>
    <w:rsid w:val="0059109E"/>
    <w:rsid w:val="005913EB"/>
    <w:rsid w:val="005930CC"/>
    <w:rsid w:val="005971DE"/>
    <w:rsid w:val="005A0B7D"/>
    <w:rsid w:val="005A0D3E"/>
    <w:rsid w:val="005A16FB"/>
    <w:rsid w:val="005A2C81"/>
    <w:rsid w:val="005A3342"/>
    <w:rsid w:val="005A559F"/>
    <w:rsid w:val="005A6109"/>
    <w:rsid w:val="005A7D72"/>
    <w:rsid w:val="005A7D9F"/>
    <w:rsid w:val="005B2B31"/>
    <w:rsid w:val="005B4AAC"/>
    <w:rsid w:val="005B6D06"/>
    <w:rsid w:val="005C1A6D"/>
    <w:rsid w:val="005C2CE9"/>
    <w:rsid w:val="005C31C8"/>
    <w:rsid w:val="005C4ACF"/>
    <w:rsid w:val="005C53C3"/>
    <w:rsid w:val="005C5D6F"/>
    <w:rsid w:val="005C64D3"/>
    <w:rsid w:val="005C6562"/>
    <w:rsid w:val="005C65B7"/>
    <w:rsid w:val="005C6D38"/>
    <w:rsid w:val="005C7968"/>
    <w:rsid w:val="005C7A9C"/>
    <w:rsid w:val="005D08AB"/>
    <w:rsid w:val="005D1659"/>
    <w:rsid w:val="005D1851"/>
    <w:rsid w:val="005D6B40"/>
    <w:rsid w:val="005F0D3E"/>
    <w:rsid w:val="005F6EC0"/>
    <w:rsid w:val="005F719B"/>
    <w:rsid w:val="00602862"/>
    <w:rsid w:val="006028FE"/>
    <w:rsid w:val="006035EC"/>
    <w:rsid w:val="00610A9D"/>
    <w:rsid w:val="006110B2"/>
    <w:rsid w:val="00615FDB"/>
    <w:rsid w:val="00616263"/>
    <w:rsid w:val="00616A3E"/>
    <w:rsid w:val="00620390"/>
    <w:rsid w:val="00620B1A"/>
    <w:rsid w:val="00621C26"/>
    <w:rsid w:val="00623DA3"/>
    <w:rsid w:val="00624518"/>
    <w:rsid w:val="00625A11"/>
    <w:rsid w:val="00626BAD"/>
    <w:rsid w:val="00627BE3"/>
    <w:rsid w:val="00631005"/>
    <w:rsid w:val="006344C2"/>
    <w:rsid w:val="00634E61"/>
    <w:rsid w:val="00635285"/>
    <w:rsid w:val="0063755D"/>
    <w:rsid w:val="00641746"/>
    <w:rsid w:val="00643270"/>
    <w:rsid w:val="006457A8"/>
    <w:rsid w:val="00650720"/>
    <w:rsid w:val="00651D74"/>
    <w:rsid w:val="00652DC0"/>
    <w:rsid w:val="006545A1"/>
    <w:rsid w:val="00655E57"/>
    <w:rsid w:val="0066027A"/>
    <w:rsid w:val="00660567"/>
    <w:rsid w:val="00662666"/>
    <w:rsid w:val="00662EF3"/>
    <w:rsid w:val="00662F49"/>
    <w:rsid w:val="00662FDF"/>
    <w:rsid w:val="0067013B"/>
    <w:rsid w:val="0067140B"/>
    <w:rsid w:val="00672EF3"/>
    <w:rsid w:val="00672F33"/>
    <w:rsid w:val="00673EE3"/>
    <w:rsid w:val="006747BB"/>
    <w:rsid w:val="00676D70"/>
    <w:rsid w:val="00677AF0"/>
    <w:rsid w:val="00683D35"/>
    <w:rsid w:val="006878C1"/>
    <w:rsid w:val="00690B3B"/>
    <w:rsid w:val="00691D98"/>
    <w:rsid w:val="00692015"/>
    <w:rsid w:val="00692587"/>
    <w:rsid w:val="00694EB7"/>
    <w:rsid w:val="006969E7"/>
    <w:rsid w:val="006976FF"/>
    <w:rsid w:val="00697DB2"/>
    <w:rsid w:val="006A3328"/>
    <w:rsid w:val="006A5176"/>
    <w:rsid w:val="006A6FF9"/>
    <w:rsid w:val="006B1E05"/>
    <w:rsid w:val="006B44F6"/>
    <w:rsid w:val="006C0F43"/>
    <w:rsid w:val="006C2FD5"/>
    <w:rsid w:val="006C41E6"/>
    <w:rsid w:val="006C5840"/>
    <w:rsid w:val="006C6757"/>
    <w:rsid w:val="006D108E"/>
    <w:rsid w:val="006D3270"/>
    <w:rsid w:val="006E0EEF"/>
    <w:rsid w:val="006E12CC"/>
    <w:rsid w:val="006E1D3B"/>
    <w:rsid w:val="006F1DD8"/>
    <w:rsid w:val="006F4E2D"/>
    <w:rsid w:val="006F4FAF"/>
    <w:rsid w:val="006F78BA"/>
    <w:rsid w:val="00702F6E"/>
    <w:rsid w:val="007031F5"/>
    <w:rsid w:val="00706EBA"/>
    <w:rsid w:val="007177BF"/>
    <w:rsid w:val="00720320"/>
    <w:rsid w:val="00722068"/>
    <w:rsid w:val="00722966"/>
    <w:rsid w:val="00722CFE"/>
    <w:rsid w:val="00726E14"/>
    <w:rsid w:val="00727343"/>
    <w:rsid w:val="00732A5C"/>
    <w:rsid w:val="00733EB1"/>
    <w:rsid w:val="0074146F"/>
    <w:rsid w:val="0074181E"/>
    <w:rsid w:val="00742D9E"/>
    <w:rsid w:val="007436EC"/>
    <w:rsid w:val="00744DDD"/>
    <w:rsid w:val="007461C4"/>
    <w:rsid w:val="00752491"/>
    <w:rsid w:val="00753CFA"/>
    <w:rsid w:val="00755095"/>
    <w:rsid w:val="00755B90"/>
    <w:rsid w:val="00757332"/>
    <w:rsid w:val="00757FA8"/>
    <w:rsid w:val="007611F3"/>
    <w:rsid w:val="00774F19"/>
    <w:rsid w:val="00775D80"/>
    <w:rsid w:val="007805CD"/>
    <w:rsid w:val="00792E15"/>
    <w:rsid w:val="007957BD"/>
    <w:rsid w:val="0079690B"/>
    <w:rsid w:val="007969AE"/>
    <w:rsid w:val="00796C27"/>
    <w:rsid w:val="00797227"/>
    <w:rsid w:val="007A09E7"/>
    <w:rsid w:val="007A0DC7"/>
    <w:rsid w:val="007A0E11"/>
    <w:rsid w:val="007A1666"/>
    <w:rsid w:val="007A21F6"/>
    <w:rsid w:val="007A7320"/>
    <w:rsid w:val="007B0DA6"/>
    <w:rsid w:val="007B2B96"/>
    <w:rsid w:val="007B2DC5"/>
    <w:rsid w:val="007B31A0"/>
    <w:rsid w:val="007B3838"/>
    <w:rsid w:val="007B5AAD"/>
    <w:rsid w:val="007B66BB"/>
    <w:rsid w:val="007B7E9C"/>
    <w:rsid w:val="007C1E10"/>
    <w:rsid w:val="007C2FC4"/>
    <w:rsid w:val="007C31B7"/>
    <w:rsid w:val="007C3551"/>
    <w:rsid w:val="007C3B08"/>
    <w:rsid w:val="007D1962"/>
    <w:rsid w:val="007D200A"/>
    <w:rsid w:val="007D2EA2"/>
    <w:rsid w:val="007D3A0C"/>
    <w:rsid w:val="007D6263"/>
    <w:rsid w:val="007D642E"/>
    <w:rsid w:val="007D6658"/>
    <w:rsid w:val="007D7043"/>
    <w:rsid w:val="007E186A"/>
    <w:rsid w:val="007E2FAD"/>
    <w:rsid w:val="007E3140"/>
    <w:rsid w:val="007E4707"/>
    <w:rsid w:val="007E54F4"/>
    <w:rsid w:val="007E6815"/>
    <w:rsid w:val="007F0B4E"/>
    <w:rsid w:val="007F199D"/>
    <w:rsid w:val="007F1F81"/>
    <w:rsid w:val="007F3EEE"/>
    <w:rsid w:val="007F45C8"/>
    <w:rsid w:val="007F4633"/>
    <w:rsid w:val="008030BB"/>
    <w:rsid w:val="00804074"/>
    <w:rsid w:val="0081344A"/>
    <w:rsid w:val="008146DB"/>
    <w:rsid w:val="00814D90"/>
    <w:rsid w:val="00815812"/>
    <w:rsid w:val="00817AEB"/>
    <w:rsid w:val="00823B2A"/>
    <w:rsid w:val="0082598D"/>
    <w:rsid w:val="00827792"/>
    <w:rsid w:val="008305D1"/>
    <w:rsid w:val="008316D3"/>
    <w:rsid w:val="00834AAC"/>
    <w:rsid w:val="008351AD"/>
    <w:rsid w:val="00837661"/>
    <w:rsid w:val="008379C4"/>
    <w:rsid w:val="00845316"/>
    <w:rsid w:val="00846A57"/>
    <w:rsid w:val="0084752E"/>
    <w:rsid w:val="00852CA8"/>
    <w:rsid w:val="00855844"/>
    <w:rsid w:val="00857D8E"/>
    <w:rsid w:val="00860F2C"/>
    <w:rsid w:val="0086225A"/>
    <w:rsid w:val="00862327"/>
    <w:rsid w:val="0086278B"/>
    <w:rsid w:val="00864941"/>
    <w:rsid w:val="00867885"/>
    <w:rsid w:val="00871134"/>
    <w:rsid w:val="00872144"/>
    <w:rsid w:val="00872517"/>
    <w:rsid w:val="00873371"/>
    <w:rsid w:val="008778C4"/>
    <w:rsid w:val="00877BD1"/>
    <w:rsid w:val="00877E48"/>
    <w:rsid w:val="00880023"/>
    <w:rsid w:val="008819C3"/>
    <w:rsid w:val="008828AA"/>
    <w:rsid w:val="00883082"/>
    <w:rsid w:val="00885ED3"/>
    <w:rsid w:val="00886121"/>
    <w:rsid w:val="00892ADC"/>
    <w:rsid w:val="00892BBC"/>
    <w:rsid w:val="00896776"/>
    <w:rsid w:val="00897673"/>
    <w:rsid w:val="008A1198"/>
    <w:rsid w:val="008A2C78"/>
    <w:rsid w:val="008A2D42"/>
    <w:rsid w:val="008A6E8E"/>
    <w:rsid w:val="008B01A7"/>
    <w:rsid w:val="008B48C8"/>
    <w:rsid w:val="008B73E2"/>
    <w:rsid w:val="008C019C"/>
    <w:rsid w:val="008C119F"/>
    <w:rsid w:val="008C1D28"/>
    <w:rsid w:val="008C510E"/>
    <w:rsid w:val="008C5A45"/>
    <w:rsid w:val="008C7515"/>
    <w:rsid w:val="008C7575"/>
    <w:rsid w:val="008D1A5C"/>
    <w:rsid w:val="008D2739"/>
    <w:rsid w:val="008D3A96"/>
    <w:rsid w:val="008D55BA"/>
    <w:rsid w:val="008D59D9"/>
    <w:rsid w:val="008D7783"/>
    <w:rsid w:val="008E07B5"/>
    <w:rsid w:val="008E2BB5"/>
    <w:rsid w:val="008E2F82"/>
    <w:rsid w:val="008E4527"/>
    <w:rsid w:val="008E5398"/>
    <w:rsid w:val="008F6C8F"/>
    <w:rsid w:val="00900309"/>
    <w:rsid w:val="00906E85"/>
    <w:rsid w:val="009072FE"/>
    <w:rsid w:val="009107DE"/>
    <w:rsid w:val="0091131A"/>
    <w:rsid w:val="00912275"/>
    <w:rsid w:val="009200E0"/>
    <w:rsid w:val="00921BF5"/>
    <w:rsid w:val="00922039"/>
    <w:rsid w:val="009229D1"/>
    <w:rsid w:val="00922DF8"/>
    <w:rsid w:val="00923CF8"/>
    <w:rsid w:val="00923DF8"/>
    <w:rsid w:val="00924720"/>
    <w:rsid w:val="00925509"/>
    <w:rsid w:val="00925A74"/>
    <w:rsid w:val="009265EE"/>
    <w:rsid w:val="009313E2"/>
    <w:rsid w:val="0093365E"/>
    <w:rsid w:val="0093518D"/>
    <w:rsid w:val="009366F5"/>
    <w:rsid w:val="00937BF3"/>
    <w:rsid w:val="009400F3"/>
    <w:rsid w:val="00940EE8"/>
    <w:rsid w:val="00942901"/>
    <w:rsid w:val="00943C84"/>
    <w:rsid w:val="0094602B"/>
    <w:rsid w:val="009467E1"/>
    <w:rsid w:val="00947A37"/>
    <w:rsid w:val="00953ABE"/>
    <w:rsid w:val="00953BB1"/>
    <w:rsid w:val="00956233"/>
    <w:rsid w:val="00957BD4"/>
    <w:rsid w:val="0096764C"/>
    <w:rsid w:val="00967D97"/>
    <w:rsid w:val="00970E51"/>
    <w:rsid w:val="009716F1"/>
    <w:rsid w:val="00972041"/>
    <w:rsid w:val="00973504"/>
    <w:rsid w:val="0097527E"/>
    <w:rsid w:val="00976292"/>
    <w:rsid w:val="00976A71"/>
    <w:rsid w:val="00980F10"/>
    <w:rsid w:val="00981672"/>
    <w:rsid w:val="009838C4"/>
    <w:rsid w:val="0098572B"/>
    <w:rsid w:val="009858A5"/>
    <w:rsid w:val="00985FAA"/>
    <w:rsid w:val="009875C3"/>
    <w:rsid w:val="009876EE"/>
    <w:rsid w:val="009877BA"/>
    <w:rsid w:val="0099053D"/>
    <w:rsid w:val="00990E07"/>
    <w:rsid w:val="0099119D"/>
    <w:rsid w:val="009931D8"/>
    <w:rsid w:val="009938D4"/>
    <w:rsid w:val="009A00A9"/>
    <w:rsid w:val="009A1562"/>
    <w:rsid w:val="009A1B27"/>
    <w:rsid w:val="009A40D0"/>
    <w:rsid w:val="009A540E"/>
    <w:rsid w:val="009A731D"/>
    <w:rsid w:val="009B0E34"/>
    <w:rsid w:val="009B0EDB"/>
    <w:rsid w:val="009B14C2"/>
    <w:rsid w:val="009B16FA"/>
    <w:rsid w:val="009B1743"/>
    <w:rsid w:val="009B47DA"/>
    <w:rsid w:val="009B609C"/>
    <w:rsid w:val="009B61D4"/>
    <w:rsid w:val="009B75B3"/>
    <w:rsid w:val="009C29F0"/>
    <w:rsid w:val="009C3AB0"/>
    <w:rsid w:val="009C3E99"/>
    <w:rsid w:val="009C48FC"/>
    <w:rsid w:val="009D0A54"/>
    <w:rsid w:val="009D27DE"/>
    <w:rsid w:val="009D3156"/>
    <w:rsid w:val="009D7ED0"/>
    <w:rsid w:val="009E1065"/>
    <w:rsid w:val="009E4FE5"/>
    <w:rsid w:val="009F0322"/>
    <w:rsid w:val="009F71D5"/>
    <w:rsid w:val="009F7366"/>
    <w:rsid w:val="00A00871"/>
    <w:rsid w:val="00A0098A"/>
    <w:rsid w:val="00A01567"/>
    <w:rsid w:val="00A11250"/>
    <w:rsid w:val="00A123D0"/>
    <w:rsid w:val="00A160C5"/>
    <w:rsid w:val="00A16626"/>
    <w:rsid w:val="00A16CA5"/>
    <w:rsid w:val="00A22C3F"/>
    <w:rsid w:val="00A23272"/>
    <w:rsid w:val="00A234CE"/>
    <w:rsid w:val="00A24A08"/>
    <w:rsid w:val="00A250B3"/>
    <w:rsid w:val="00A2622B"/>
    <w:rsid w:val="00A30528"/>
    <w:rsid w:val="00A30E0F"/>
    <w:rsid w:val="00A31487"/>
    <w:rsid w:val="00A32B70"/>
    <w:rsid w:val="00A330C9"/>
    <w:rsid w:val="00A3313D"/>
    <w:rsid w:val="00A333B8"/>
    <w:rsid w:val="00A37162"/>
    <w:rsid w:val="00A40ADD"/>
    <w:rsid w:val="00A40F49"/>
    <w:rsid w:val="00A412E7"/>
    <w:rsid w:val="00A41BE1"/>
    <w:rsid w:val="00A45662"/>
    <w:rsid w:val="00A4579C"/>
    <w:rsid w:val="00A45F52"/>
    <w:rsid w:val="00A46633"/>
    <w:rsid w:val="00A47EC1"/>
    <w:rsid w:val="00A5085D"/>
    <w:rsid w:val="00A5095E"/>
    <w:rsid w:val="00A52281"/>
    <w:rsid w:val="00A53042"/>
    <w:rsid w:val="00A56ED7"/>
    <w:rsid w:val="00A57A9D"/>
    <w:rsid w:val="00A57ED4"/>
    <w:rsid w:val="00A60FA1"/>
    <w:rsid w:val="00A61E29"/>
    <w:rsid w:val="00A6659F"/>
    <w:rsid w:val="00A66A5E"/>
    <w:rsid w:val="00A67A07"/>
    <w:rsid w:val="00A7043B"/>
    <w:rsid w:val="00A71D45"/>
    <w:rsid w:val="00A72D58"/>
    <w:rsid w:val="00A73A2F"/>
    <w:rsid w:val="00A74C11"/>
    <w:rsid w:val="00A75467"/>
    <w:rsid w:val="00A8189F"/>
    <w:rsid w:val="00A82A2F"/>
    <w:rsid w:val="00A83AB8"/>
    <w:rsid w:val="00A83ACD"/>
    <w:rsid w:val="00A852AA"/>
    <w:rsid w:val="00A85953"/>
    <w:rsid w:val="00A87EA1"/>
    <w:rsid w:val="00A90F98"/>
    <w:rsid w:val="00A95A53"/>
    <w:rsid w:val="00A965EE"/>
    <w:rsid w:val="00A96DF4"/>
    <w:rsid w:val="00A97A69"/>
    <w:rsid w:val="00AA1F4E"/>
    <w:rsid w:val="00AA35F7"/>
    <w:rsid w:val="00AA585F"/>
    <w:rsid w:val="00AA5F4B"/>
    <w:rsid w:val="00AB17FB"/>
    <w:rsid w:val="00AB3273"/>
    <w:rsid w:val="00AB35AD"/>
    <w:rsid w:val="00AB3E9F"/>
    <w:rsid w:val="00AB5511"/>
    <w:rsid w:val="00AC0710"/>
    <w:rsid w:val="00AC0953"/>
    <w:rsid w:val="00AC1223"/>
    <w:rsid w:val="00AC2D7C"/>
    <w:rsid w:val="00AC3555"/>
    <w:rsid w:val="00AC4055"/>
    <w:rsid w:val="00AC61F5"/>
    <w:rsid w:val="00AC6CD9"/>
    <w:rsid w:val="00AC6D9C"/>
    <w:rsid w:val="00AD230D"/>
    <w:rsid w:val="00AD5A10"/>
    <w:rsid w:val="00AD6BA1"/>
    <w:rsid w:val="00AE00FC"/>
    <w:rsid w:val="00AE1B6F"/>
    <w:rsid w:val="00AE4D8A"/>
    <w:rsid w:val="00AE4FA2"/>
    <w:rsid w:val="00AF2AD1"/>
    <w:rsid w:val="00AF7C03"/>
    <w:rsid w:val="00B00266"/>
    <w:rsid w:val="00B0229B"/>
    <w:rsid w:val="00B05DD0"/>
    <w:rsid w:val="00B07933"/>
    <w:rsid w:val="00B0797B"/>
    <w:rsid w:val="00B112C3"/>
    <w:rsid w:val="00B11EEF"/>
    <w:rsid w:val="00B128AF"/>
    <w:rsid w:val="00B161D7"/>
    <w:rsid w:val="00B166F0"/>
    <w:rsid w:val="00B17C72"/>
    <w:rsid w:val="00B17D06"/>
    <w:rsid w:val="00B20F3A"/>
    <w:rsid w:val="00B24321"/>
    <w:rsid w:val="00B3288D"/>
    <w:rsid w:val="00B3310C"/>
    <w:rsid w:val="00B33864"/>
    <w:rsid w:val="00B37535"/>
    <w:rsid w:val="00B410EC"/>
    <w:rsid w:val="00B4148C"/>
    <w:rsid w:val="00B42CB0"/>
    <w:rsid w:val="00B52274"/>
    <w:rsid w:val="00B572C1"/>
    <w:rsid w:val="00B661F1"/>
    <w:rsid w:val="00B67CE4"/>
    <w:rsid w:val="00B7244B"/>
    <w:rsid w:val="00B737C4"/>
    <w:rsid w:val="00B742BF"/>
    <w:rsid w:val="00B74B54"/>
    <w:rsid w:val="00B77307"/>
    <w:rsid w:val="00B80A7F"/>
    <w:rsid w:val="00B842B2"/>
    <w:rsid w:val="00B8486A"/>
    <w:rsid w:val="00B86874"/>
    <w:rsid w:val="00B86AF4"/>
    <w:rsid w:val="00B86DC9"/>
    <w:rsid w:val="00B91036"/>
    <w:rsid w:val="00B91812"/>
    <w:rsid w:val="00B97330"/>
    <w:rsid w:val="00B97DBD"/>
    <w:rsid w:val="00BA00D2"/>
    <w:rsid w:val="00BA09EE"/>
    <w:rsid w:val="00BA0A8E"/>
    <w:rsid w:val="00BA22D8"/>
    <w:rsid w:val="00BA554E"/>
    <w:rsid w:val="00BB2803"/>
    <w:rsid w:val="00BB548E"/>
    <w:rsid w:val="00BB5CCC"/>
    <w:rsid w:val="00BC0344"/>
    <w:rsid w:val="00BC2828"/>
    <w:rsid w:val="00BC2D6B"/>
    <w:rsid w:val="00BC5309"/>
    <w:rsid w:val="00BC5366"/>
    <w:rsid w:val="00BC6D9A"/>
    <w:rsid w:val="00BD0E9E"/>
    <w:rsid w:val="00BD1FBD"/>
    <w:rsid w:val="00BD2595"/>
    <w:rsid w:val="00BD3850"/>
    <w:rsid w:val="00BD461A"/>
    <w:rsid w:val="00BD520C"/>
    <w:rsid w:val="00BE0DCA"/>
    <w:rsid w:val="00BE1147"/>
    <w:rsid w:val="00BE3728"/>
    <w:rsid w:val="00BE529B"/>
    <w:rsid w:val="00BE74E2"/>
    <w:rsid w:val="00BE7F82"/>
    <w:rsid w:val="00BF0549"/>
    <w:rsid w:val="00BF0F8A"/>
    <w:rsid w:val="00BF1E34"/>
    <w:rsid w:val="00BF3BE3"/>
    <w:rsid w:val="00BF414D"/>
    <w:rsid w:val="00BF4A8E"/>
    <w:rsid w:val="00BF6F77"/>
    <w:rsid w:val="00BF7549"/>
    <w:rsid w:val="00C02E7E"/>
    <w:rsid w:val="00C044DE"/>
    <w:rsid w:val="00C059BD"/>
    <w:rsid w:val="00C07673"/>
    <w:rsid w:val="00C10FFD"/>
    <w:rsid w:val="00C133B8"/>
    <w:rsid w:val="00C134E7"/>
    <w:rsid w:val="00C13DC7"/>
    <w:rsid w:val="00C14D10"/>
    <w:rsid w:val="00C15BA4"/>
    <w:rsid w:val="00C1664B"/>
    <w:rsid w:val="00C2077A"/>
    <w:rsid w:val="00C20DF5"/>
    <w:rsid w:val="00C23123"/>
    <w:rsid w:val="00C25F12"/>
    <w:rsid w:val="00C30881"/>
    <w:rsid w:val="00C3147D"/>
    <w:rsid w:val="00C32CA2"/>
    <w:rsid w:val="00C36E33"/>
    <w:rsid w:val="00C36F32"/>
    <w:rsid w:val="00C37CD6"/>
    <w:rsid w:val="00C40FD2"/>
    <w:rsid w:val="00C42A27"/>
    <w:rsid w:val="00C43FC1"/>
    <w:rsid w:val="00C45A84"/>
    <w:rsid w:val="00C507BA"/>
    <w:rsid w:val="00C5091F"/>
    <w:rsid w:val="00C56859"/>
    <w:rsid w:val="00C57B65"/>
    <w:rsid w:val="00C57E8A"/>
    <w:rsid w:val="00C605ED"/>
    <w:rsid w:val="00C63D6D"/>
    <w:rsid w:val="00C65B9C"/>
    <w:rsid w:val="00C66213"/>
    <w:rsid w:val="00C70492"/>
    <w:rsid w:val="00C7126D"/>
    <w:rsid w:val="00C72A19"/>
    <w:rsid w:val="00C76374"/>
    <w:rsid w:val="00C763D0"/>
    <w:rsid w:val="00C77099"/>
    <w:rsid w:val="00C804E2"/>
    <w:rsid w:val="00C80645"/>
    <w:rsid w:val="00C80D02"/>
    <w:rsid w:val="00C81C4E"/>
    <w:rsid w:val="00C82607"/>
    <w:rsid w:val="00C8490E"/>
    <w:rsid w:val="00C84A59"/>
    <w:rsid w:val="00C85D98"/>
    <w:rsid w:val="00C93EFA"/>
    <w:rsid w:val="00C975DB"/>
    <w:rsid w:val="00CA5D50"/>
    <w:rsid w:val="00CA76AD"/>
    <w:rsid w:val="00CB1C64"/>
    <w:rsid w:val="00CB33AC"/>
    <w:rsid w:val="00CB59CC"/>
    <w:rsid w:val="00CB7D31"/>
    <w:rsid w:val="00CC0925"/>
    <w:rsid w:val="00CC2BBC"/>
    <w:rsid w:val="00CC5A51"/>
    <w:rsid w:val="00CC610E"/>
    <w:rsid w:val="00CC7A09"/>
    <w:rsid w:val="00CC7D7C"/>
    <w:rsid w:val="00CD443B"/>
    <w:rsid w:val="00CD7136"/>
    <w:rsid w:val="00CE14CE"/>
    <w:rsid w:val="00CE2CCD"/>
    <w:rsid w:val="00CE3D70"/>
    <w:rsid w:val="00CE5EAE"/>
    <w:rsid w:val="00CE6B48"/>
    <w:rsid w:val="00CF0036"/>
    <w:rsid w:val="00CF1052"/>
    <w:rsid w:val="00CF262A"/>
    <w:rsid w:val="00CF62C2"/>
    <w:rsid w:val="00CF7279"/>
    <w:rsid w:val="00D00725"/>
    <w:rsid w:val="00D01260"/>
    <w:rsid w:val="00D025B1"/>
    <w:rsid w:val="00D04A74"/>
    <w:rsid w:val="00D10A4A"/>
    <w:rsid w:val="00D12BD5"/>
    <w:rsid w:val="00D13DA3"/>
    <w:rsid w:val="00D16913"/>
    <w:rsid w:val="00D16938"/>
    <w:rsid w:val="00D20424"/>
    <w:rsid w:val="00D20459"/>
    <w:rsid w:val="00D216E0"/>
    <w:rsid w:val="00D24231"/>
    <w:rsid w:val="00D2568A"/>
    <w:rsid w:val="00D26990"/>
    <w:rsid w:val="00D32A84"/>
    <w:rsid w:val="00D335BA"/>
    <w:rsid w:val="00D3440A"/>
    <w:rsid w:val="00D3586B"/>
    <w:rsid w:val="00D36A74"/>
    <w:rsid w:val="00D4035F"/>
    <w:rsid w:val="00D40B08"/>
    <w:rsid w:val="00D40F70"/>
    <w:rsid w:val="00D430AC"/>
    <w:rsid w:val="00D46489"/>
    <w:rsid w:val="00D501E8"/>
    <w:rsid w:val="00D5250C"/>
    <w:rsid w:val="00D53E49"/>
    <w:rsid w:val="00D54979"/>
    <w:rsid w:val="00D613AA"/>
    <w:rsid w:val="00D66DD0"/>
    <w:rsid w:val="00D70569"/>
    <w:rsid w:val="00D71998"/>
    <w:rsid w:val="00D72BF4"/>
    <w:rsid w:val="00D73F81"/>
    <w:rsid w:val="00D77711"/>
    <w:rsid w:val="00D778EA"/>
    <w:rsid w:val="00D77A2A"/>
    <w:rsid w:val="00D812D8"/>
    <w:rsid w:val="00D81E33"/>
    <w:rsid w:val="00D853A5"/>
    <w:rsid w:val="00D86172"/>
    <w:rsid w:val="00D86FA6"/>
    <w:rsid w:val="00D8754A"/>
    <w:rsid w:val="00D9310A"/>
    <w:rsid w:val="00D939DB"/>
    <w:rsid w:val="00DA0EAA"/>
    <w:rsid w:val="00DA6580"/>
    <w:rsid w:val="00DB0E02"/>
    <w:rsid w:val="00DB503F"/>
    <w:rsid w:val="00DB512F"/>
    <w:rsid w:val="00DB55DB"/>
    <w:rsid w:val="00DB69AB"/>
    <w:rsid w:val="00DB6C14"/>
    <w:rsid w:val="00DC1EEF"/>
    <w:rsid w:val="00DC2ED5"/>
    <w:rsid w:val="00DC34E0"/>
    <w:rsid w:val="00DC35F0"/>
    <w:rsid w:val="00DC4317"/>
    <w:rsid w:val="00DC5DCB"/>
    <w:rsid w:val="00DC5EF9"/>
    <w:rsid w:val="00DC6A7A"/>
    <w:rsid w:val="00DC7369"/>
    <w:rsid w:val="00DD295D"/>
    <w:rsid w:val="00DD3343"/>
    <w:rsid w:val="00DD5407"/>
    <w:rsid w:val="00DE2434"/>
    <w:rsid w:val="00DE4DAD"/>
    <w:rsid w:val="00DF0118"/>
    <w:rsid w:val="00DF1141"/>
    <w:rsid w:val="00DF19B1"/>
    <w:rsid w:val="00DF28B2"/>
    <w:rsid w:val="00DF2CD1"/>
    <w:rsid w:val="00DF532D"/>
    <w:rsid w:val="00DF767F"/>
    <w:rsid w:val="00E015F5"/>
    <w:rsid w:val="00E02F01"/>
    <w:rsid w:val="00E03CFB"/>
    <w:rsid w:val="00E03D8E"/>
    <w:rsid w:val="00E07BF0"/>
    <w:rsid w:val="00E10405"/>
    <w:rsid w:val="00E11025"/>
    <w:rsid w:val="00E115BE"/>
    <w:rsid w:val="00E16EEC"/>
    <w:rsid w:val="00E24922"/>
    <w:rsid w:val="00E25FC8"/>
    <w:rsid w:val="00E26119"/>
    <w:rsid w:val="00E26B9A"/>
    <w:rsid w:val="00E30A1C"/>
    <w:rsid w:val="00E3198F"/>
    <w:rsid w:val="00E33EAB"/>
    <w:rsid w:val="00E36F81"/>
    <w:rsid w:val="00E375B8"/>
    <w:rsid w:val="00E40963"/>
    <w:rsid w:val="00E42487"/>
    <w:rsid w:val="00E43DDF"/>
    <w:rsid w:val="00E45396"/>
    <w:rsid w:val="00E461A7"/>
    <w:rsid w:val="00E468EF"/>
    <w:rsid w:val="00E5013F"/>
    <w:rsid w:val="00E50C3D"/>
    <w:rsid w:val="00E50FA6"/>
    <w:rsid w:val="00E5234C"/>
    <w:rsid w:val="00E526AD"/>
    <w:rsid w:val="00E53318"/>
    <w:rsid w:val="00E548C1"/>
    <w:rsid w:val="00E56FAE"/>
    <w:rsid w:val="00E63601"/>
    <w:rsid w:val="00E70376"/>
    <w:rsid w:val="00E71DC2"/>
    <w:rsid w:val="00E72B1F"/>
    <w:rsid w:val="00E76900"/>
    <w:rsid w:val="00E800CC"/>
    <w:rsid w:val="00E81F1F"/>
    <w:rsid w:val="00E8364F"/>
    <w:rsid w:val="00E8513C"/>
    <w:rsid w:val="00E85C5B"/>
    <w:rsid w:val="00E87A3A"/>
    <w:rsid w:val="00E910C6"/>
    <w:rsid w:val="00E91320"/>
    <w:rsid w:val="00E92056"/>
    <w:rsid w:val="00E928D8"/>
    <w:rsid w:val="00E9378A"/>
    <w:rsid w:val="00EA19BE"/>
    <w:rsid w:val="00EA3239"/>
    <w:rsid w:val="00EB052A"/>
    <w:rsid w:val="00EB1A1A"/>
    <w:rsid w:val="00EB1D0E"/>
    <w:rsid w:val="00EB1DD9"/>
    <w:rsid w:val="00EB33CF"/>
    <w:rsid w:val="00EB3CC8"/>
    <w:rsid w:val="00EB5B19"/>
    <w:rsid w:val="00EB6DB0"/>
    <w:rsid w:val="00EC537E"/>
    <w:rsid w:val="00EC573D"/>
    <w:rsid w:val="00EC5ED7"/>
    <w:rsid w:val="00ED0410"/>
    <w:rsid w:val="00ED17A7"/>
    <w:rsid w:val="00ED472F"/>
    <w:rsid w:val="00EE1ABB"/>
    <w:rsid w:val="00EE2255"/>
    <w:rsid w:val="00EE22DA"/>
    <w:rsid w:val="00EE30E4"/>
    <w:rsid w:val="00EE35D3"/>
    <w:rsid w:val="00EE42BC"/>
    <w:rsid w:val="00EE5256"/>
    <w:rsid w:val="00EE52DE"/>
    <w:rsid w:val="00EE7106"/>
    <w:rsid w:val="00EE71F2"/>
    <w:rsid w:val="00EF34E4"/>
    <w:rsid w:val="00EF50DF"/>
    <w:rsid w:val="00EF53F6"/>
    <w:rsid w:val="00EF56C0"/>
    <w:rsid w:val="00EF7F50"/>
    <w:rsid w:val="00F01CFB"/>
    <w:rsid w:val="00F05385"/>
    <w:rsid w:val="00F071E8"/>
    <w:rsid w:val="00F11779"/>
    <w:rsid w:val="00F1208C"/>
    <w:rsid w:val="00F1398F"/>
    <w:rsid w:val="00F159BF"/>
    <w:rsid w:val="00F2008A"/>
    <w:rsid w:val="00F227B2"/>
    <w:rsid w:val="00F24060"/>
    <w:rsid w:val="00F25904"/>
    <w:rsid w:val="00F262A1"/>
    <w:rsid w:val="00F31BFE"/>
    <w:rsid w:val="00F346B9"/>
    <w:rsid w:val="00F378AA"/>
    <w:rsid w:val="00F40931"/>
    <w:rsid w:val="00F447B1"/>
    <w:rsid w:val="00F51A09"/>
    <w:rsid w:val="00F5740C"/>
    <w:rsid w:val="00F610D3"/>
    <w:rsid w:val="00F61102"/>
    <w:rsid w:val="00F620A4"/>
    <w:rsid w:val="00F622C9"/>
    <w:rsid w:val="00F630CF"/>
    <w:rsid w:val="00F63827"/>
    <w:rsid w:val="00F63DE7"/>
    <w:rsid w:val="00F663FE"/>
    <w:rsid w:val="00F7146B"/>
    <w:rsid w:val="00F7194D"/>
    <w:rsid w:val="00F738B6"/>
    <w:rsid w:val="00F76B5B"/>
    <w:rsid w:val="00F76F24"/>
    <w:rsid w:val="00F80671"/>
    <w:rsid w:val="00F815B4"/>
    <w:rsid w:val="00F8190F"/>
    <w:rsid w:val="00F81CCE"/>
    <w:rsid w:val="00F81FF7"/>
    <w:rsid w:val="00F85B54"/>
    <w:rsid w:val="00F86596"/>
    <w:rsid w:val="00F87659"/>
    <w:rsid w:val="00F94A5F"/>
    <w:rsid w:val="00F9523D"/>
    <w:rsid w:val="00F9701E"/>
    <w:rsid w:val="00F97077"/>
    <w:rsid w:val="00FA37C1"/>
    <w:rsid w:val="00FA59A1"/>
    <w:rsid w:val="00FA5FDF"/>
    <w:rsid w:val="00FA7377"/>
    <w:rsid w:val="00FA739C"/>
    <w:rsid w:val="00FA7485"/>
    <w:rsid w:val="00FB1681"/>
    <w:rsid w:val="00FB2E81"/>
    <w:rsid w:val="00FB33F4"/>
    <w:rsid w:val="00FB3FD7"/>
    <w:rsid w:val="00FB40E6"/>
    <w:rsid w:val="00FB452F"/>
    <w:rsid w:val="00FB5C00"/>
    <w:rsid w:val="00FB6B9A"/>
    <w:rsid w:val="00FC1D92"/>
    <w:rsid w:val="00FC2AAD"/>
    <w:rsid w:val="00FC42F5"/>
    <w:rsid w:val="00FC4B93"/>
    <w:rsid w:val="00FC5269"/>
    <w:rsid w:val="00FC527D"/>
    <w:rsid w:val="00FC692A"/>
    <w:rsid w:val="00FD18F6"/>
    <w:rsid w:val="00FD301C"/>
    <w:rsid w:val="00FD34E4"/>
    <w:rsid w:val="00FD7BE6"/>
    <w:rsid w:val="00FE1DD8"/>
    <w:rsid w:val="00FE290D"/>
    <w:rsid w:val="00FE4E66"/>
    <w:rsid w:val="00FE54F8"/>
    <w:rsid w:val="00FE651D"/>
    <w:rsid w:val="00FE6A32"/>
    <w:rsid w:val="00FE6AD9"/>
    <w:rsid w:val="00FE7FEC"/>
    <w:rsid w:val="00FF2505"/>
    <w:rsid w:val="00FF45C9"/>
    <w:rsid w:val="00FF5D05"/>
    <w:rsid w:val="00FF770F"/>
    <w:rsid w:val="00FF7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2289"/>
    <o:shapelayout v:ext="edit">
      <o:idmap v:ext="edit" data="1"/>
    </o:shapelayout>
  </w:shapeDefaults>
  <w:decimalSymbol w:val="."/>
  <w:listSeparator w:val=","/>
  <w14:docId w14:val="5BDA853C"/>
  <w15:chartTrackingRefBased/>
  <w15:docId w15:val="{34FC3A22-30B3-433C-AA61-7371F03D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3A5"/>
    <w:rPr>
      <w:sz w:val="24"/>
      <w:szCs w:val="24"/>
    </w:rPr>
  </w:style>
  <w:style w:type="paragraph" w:styleId="Heading1">
    <w:name w:val="heading 1"/>
    <w:basedOn w:val="Normal"/>
    <w:next w:val="Normal"/>
    <w:qFormat/>
    <w:rsid w:val="00E375B8"/>
    <w:pPr>
      <w:keepNext/>
      <w:jc w:val="center"/>
      <w:outlineLvl w:val="0"/>
    </w:pPr>
    <w:rPr>
      <w:rFonts w:ascii="Arial" w:hAnsi="Arial" w:cs="Arial"/>
      <w:b/>
      <w:bCs/>
      <w:lang w:eastAsia="en-US"/>
    </w:rPr>
  </w:style>
  <w:style w:type="paragraph" w:styleId="Heading2">
    <w:name w:val="heading 2"/>
    <w:basedOn w:val="Normal"/>
    <w:next w:val="Normal"/>
    <w:qFormat/>
    <w:rsid w:val="00E375B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0E02"/>
    <w:pPr>
      <w:autoSpaceDE w:val="0"/>
      <w:autoSpaceDN w:val="0"/>
      <w:adjustRightInd w:val="0"/>
    </w:pPr>
    <w:rPr>
      <w:rFonts w:ascii="Arial" w:hAnsi="Arial" w:cs="Arial"/>
      <w:color w:val="000000"/>
      <w:sz w:val="24"/>
      <w:szCs w:val="24"/>
    </w:rPr>
  </w:style>
  <w:style w:type="paragraph" w:styleId="Footer">
    <w:name w:val="footer"/>
    <w:basedOn w:val="Normal"/>
    <w:rsid w:val="00507BF7"/>
    <w:pPr>
      <w:tabs>
        <w:tab w:val="center" w:pos="4153"/>
        <w:tab w:val="right" w:pos="8306"/>
      </w:tabs>
    </w:pPr>
  </w:style>
  <w:style w:type="character" w:styleId="PageNumber">
    <w:name w:val="page number"/>
    <w:basedOn w:val="DefaultParagraphFont"/>
    <w:rsid w:val="00507BF7"/>
  </w:style>
  <w:style w:type="paragraph" w:styleId="Header">
    <w:name w:val="header"/>
    <w:basedOn w:val="Normal"/>
    <w:rsid w:val="00BE3728"/>
    <w:pPr>
      <w:tabs>
        <w:tab w:val="center" w:pos="4153"/>
        <w:tab w:val="right" w:pos="8306"/>
      </w:tabs>
    </w:pPr>
  </w:style>
  <w:style w:type="paragraph" w:styleId="BodyTextIndent2">
    <w:name w:val="Body Text Indent 2"/>
    <w:basedOn w:val="Normal"/>
    <w:rsid w:val="00385060"/>
    <w:pPr>
      <w:ind w:left="709" w:firstLine="11"/>
    </w:pPr>
    <w:rPr>
      <w:szCs w:val="20"/>
      <w:lang w:eastAsia="en-US"/>
    </w:rPr>
  </w:style>
  <w:style w:type="paragraph" w:styleId="BodyText">
    <w:name w:val="Body Text"/>
    <w:basedOn w:val="Normal"/>
    <w:rsid w:val="0058368C"/>
    <w:pPr>
      <w:spacing w:after="120"/>
    </w:pPr>
  </w:style>
  <w:style w:type="table" w:styleId="TableGrid">
    <w:name w:val="Table Grid"/>
    <w:basedOn w:val="TableNormal"/>
    <w:uiPriority w:val="39"/>
    <w:rsid w:val="00BE5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A52EF"/>
    <w:rPr>
      <w:i/>
      <w:iCs/>
    </w:rPr>
  </w:style>
  <w:style w:type="paragraph" w:styleId="ListParagraph">
    <w:name w:val="List Paragraph"/>
    <w:basedOn w:val="Normal"/>
    <w:uiPriority w:val="34"/>
    <w:qFormat/>
    <w:rsid w:val="008D3A96"/>
    <w:pPr>
      <w:spacing w:before="240" w:after="240"/>
      <w:ind w:left="720"/>
      <w:contextualSpacing/>
      <w:jc w:val="both"/>
    </w:pPr>
    <w:rPr>
      <w:rFonts w:ascii="Arial" w:hAnsi="Arial"/>
      <w:sz w:val="22"/>
      <w:szCs w:val="20"/>
      <w:lang w:eastAsia="en-US"/>
    </w:rPr>
  </w:style>
  <w:style w:type="paragraph" w:customStyle="1" w:styleId="NumberedParagraph">
    <w:name w:val="Numbered Paragraph"/>
    <w:basedOn w:val="Normal"/>
    <w:uiPriority w:val="99"/>
    <w:rsid w:val="00815812"/>
    <w:pPr>
      <w:numPr>
        <w:numId w:val="14"/>
      </w:numPr>
    </w:pPr>
    <w:rPr>
      <w:rFonts w:ascii="Garamond" w:hAnsi="Garamond"/>
      <w:szCs w:val="20"/>
    </w:rPr>
  </w:style>
  <w:style w:type="character" w:styleId="Hyperlink">
    <w:name w:val="Hyperlink"/>
    <w:rsid w:val="003643B4"/>
    <w:rPr>
      <w:color w:val="0000FF"/>
      <w:u w:val="single"/>
    </w:rPr>
  </w:style>
  <w:style w:type="paragraph" w:styleId="BalloonText">
    <w:name w:val="Balloon Text"/>
    <w:basedOn w:val="Normal"/>
    <w:semiHidden/>
    <w:rsid w:val="00F51A09"/>
    <w:rPr>
      <w:rFonts w:ascii="Tahoma" w:hAnsi="Tahoma" w:cs="Tahoma"/>
      <w:sz w:val="16"/>
      <w:szCs w:val="16"/>
    </w:rPr>
  </w:style>
  <w:style w:type="paragraph" w:styleId="Revision">
    <w:name w:val="Revision"/>
    <w:hidden/>
    <w:uiPriority w:val="99"/>
    <w:semiHidden/>
    <w:rsid w:val="0099053D"/>
    <w:rPr>
      <w:sz w:val="24"/>
      <w:szCs w:val="24"/>
    </w:rPr>
  </w:style>
  <w:style w:type="paragraph" w:customStyle="1" w:styleId="StyleStyleNumberedParagraphBoldNotBold">
    <w:name w:val="Style Style Numbered Paragraph + Bold + Not Bold"/>
    <w:basedOn w:val="Normal"/>
    <w:uiPriority w:val="99"/>
    <w:rsid w:val="00DC1EEF"/>
    <w:pPr>
      <w:tabs>
        <w:tab w:val="num" w:pos="709"/>
      </w:tabs>
      <w:ind w:left="709" w:hanging="709"/>
    </w:pPr>
    <w:rPr>
      <w:rFonts w:ascii="Calibri" w:eastAsia="Calibri" w:hAnsi="Calibri"/>
      <w:sz w:val="22"/>
      <w:szCs w:val="22"/>
      <w:lang w:eastAsia="en-US"/>
    </w:rPr>
  </w:style>
  <w:style w:type="table" w:styleId="PlainTable4">
    <w:name w:val="Plain Table 4"/>
    <w:basedOn w:val="TableNormal"/>
    <w:uiPriority w:val="44"/>
    <w:rsid w:val="00E07B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link w:val="TitleChar"/>
    <w:uiPriority w:val="99"/>
    <w:qFormat/>
    <w:rsid w:val="000816C5"/>
    <w:pPr>
      <w:jc w:val="center"/>
    </w:pPr>
    <w:rPr>
      <w:rFonts w:ascii="CG Omega" w:hAnsi="CG Omega" w:cs="Arial"/>
      <w:b/>
      <w:bCs/>
      <w:smallCaps/>
      <w:color w:val="FFFFFF"/>
      <w:spacing w:val="50"/>
      <w:kern w:val="36"/>
      <w:sz w:val="36"/>
      <w:szCs w:val="20"/>
      <w:lang w:eastAsia="en-US"/>
    </w:rPr>
  </w:style>
  <w:style w:type="character" w:customStyle="1" w:styleId="TitleChar">
    <w:name w:val="Title Char"/>
    <w:basedOn w:val="DefaultParagraphFont"/>
    <w:link w:val="Title"/>
    <w:uiPriority w:val="99"/>
    <w:rsid w:val="000816C5"/>
    <w:rPr>
      <w:rFonts w:ascii="CG Omega" w:hAnsi="CG Omega" w:cs="Arial"/>
      <w:b/>
      <w:bCs/>
      <w:smallCaps/>
      <w:color w:val="FFFFFF"/>
      <w:spacing w:val="50"/>
      <w:kern w:val="36"/>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6655">
      <w:bodyDiv w:val="1"/>
      <w:marLeft w:val="0"/>
      <w:marRight w:val="0"/>
      <w:marTop w:val="0"/>
      <w:marBottom w:val="0"/>
      <w:divBdr>
        <w:top w:val="none" w:sz="0" w:space="0" w:color="auto"/>
        <w:left w:val="none" w:sz="0" w:space="0" w:color="auto"/>
        <w:bottom w:val="none" w:sz="0" w:space="0" w:color="auto"/>
        <w:right w:val="none" w:sz="0" w:space="0" w:color="auto"/>
      </w:divBdr>
    </w:div>
    <w:div w:id="284385714">
      <w:bodyDiv w:val="1"/>
      <w:marLeft w:val="0"/>
      <w:marRight w:val="0"/>
      <w:marTop w:val="0"/>
      <w:marBottom w:val="0"/>
      <w:divBdr>
        <w:top w:val="none" w:sz="0" w:space="0" w:color="auto"/>
        <w:left w:val="none" w:sz="0" w:space="0" w:color="auto"/>
        <w:bottom w:val="none" w:sz="0" w:space="0" w:color="auto"/>
        <w:right w:val="none" w:sz="0" w:space="0" w:color="auto"/>
      </w:divBdr>
      <w:divsChild>
        <w:div w:id="304706601">
          <w:marLeft w:val="0"/>
          <w:marRight w:val="0"/>
          <w:marTop w:val="0"/>
          <w:marBottom w:val="0"/>
          <w:divBdr>
            <w:top w:val="none" w:sz="0" w:space="0" w:color="auto"/>
            <w:left w:val="none" w:sz="0" w:space="0" w:color="auto"/>
            <w:bottom w:val="none" w:sz="0" w:space="0" w:color="auto"/>
            <w:right w:val="none" w:sz="0" w:space="0" w:color="auto"/>
          </w:divBdr>
        </w:div>
        <w:div w:id="838887517">
          <w:marLeft w:val="0"/>
          <w:marRight w:val="0"/>
          <w:marTop w:val="0"/>
          <w:marBottom w:val="0"/>
          <w:divBdr>
            <w:top w:val="none" w:sz="0" w:space="0" w:color="auto"/>
            <w:left w:val="none" w:sz="0" w:space="0" w:color="auto"/>
            <w:bottom w:val="none" w:sz="0" w:space="0" w:color="auto"/>
            <w:right w:val="none" w:sz="0" w:space="0" w:color="auto"/>
          </w:divBdr>
        </w:div>
        <w:div w:id="872881947">
          <w:marLeft w:val="0"/>
          <w:marRight w:val="0"/>
          <w:marTop w:val="0"/>
          <w:marBottom w:val="0"/>
          <w:divBdr>
            <w:top w:val="none" w:sz="0" w:space="0" w:color="auto"/>
            <w:left w:val="none" w:sz="0" w:space="0" w:color="auto"/>
            <w:bottom w:val="none" w:sz="0" w:space="0" w:color="auto"/>
            <w:right w:val="none" w:sz="0" w:space="0" w:color="auto"/>
          </w:divBdr>
        </w:div>
        <w:div w:id="1464036293">
          <w:marLeft w:val="0"/>
          <w:marRight w:val="0"/>
          <w:marTop w:val="0"/>
          <w:marBottom w:val="0"/>
          <w:divBdr>
            <w:top w:val="none" w:sz="0" w:space="0" w:color="auto"/>
            <w:left w:val="none" w:sz="0" w:space="0" w:color="auto"/>
            <w:bottom w:val="none" w:sz="0" w:space="0" w:color="auto"/>
            <w:right w:val="none" w:sz="0" w:space="0" w:color="auto"/>
          </w:divBdr>
        </w:div>
        <w:div w:id="1705640554">
          <w:marLeft w:val="0"/>
          <w:marRight w:val="0"/>
          <w:marTop w:val="0"/>
          <w:marBottom w:val="0"/>
          <w:divBdr>
            <w:top w:val="none" w:sz="0" w:space="0" w:color="auto"/>
            <w:left w:val="none" w:sz="0" w:space="0" w:color="auto"/>
            <w:bottom w:val="none" w:sz="0" w:space="0" w:color="auto"/>
            <w:right w:val="none" w:sz="0" w:space="0" w:color="auto"/>
          </w:divBdr>
        </w:div>
        <w:div w:id="1972781591">
          <w:marLeft w:val="0"/>
          <w:marRight w:val="0"/>
          <w:marTop w:val="0"/>
          <w:marBottom w:val="0"/>
          <w:divBdr>
            <w:top w:val="none" w:sz="0" w:space="0" w:color="auto"/>
            <w:left w:val="none" w:sz="0" w:space="0" w:color="auto"/>
            <w:bottom w:val="none" w:sz="0" w:space="0" w:color="auto"/>
            <w:right w:val="none" w:sz="0" w:space="0" w:color="auto"/>
          </w:divBdr>
        </w:div>
        <w:div w:id="2018846070">
          <w:marLeft w:val="0"/>
          <w:marRight w:val="0"/>
          <w:marTop w:val="0"/>
          <w:marBottom w:val="0"/>
          <w:divBdr>
            <w:top w:val="none" w:sz="0" w:space="0" w:color="auto"/>
            <w:left w:val="none" w:sz="0" w:space="0" w:color="auto"/>
            <w:bottom w:val="none" w:sz="0" w:space="0" w:color="auto"/>
            <w:right w:val="none" w:sz="0" w:space="0" w:color="auto"/>
          </w:divBdr>
        </w:div>
        <w:div w:id="2023824009">
          <w:marLeft w:val="0"/>
          <w:marRight w:val="0"/>
          <w:marTop w:val="0"/>
          <w:marBottom w:val="0"/>
          <w:divBdr>
            <w:top w:val="none" w:sz="0" w:space="0" w:color="auto"/>
            <w:left w:val="none" w:sz="0" w:space="0" w:color="auto"/>
            <w:bottom w:val="none" w:sz="0" w:space="0" w:color="auto"/>
            <w:right w:val="none" w:sz="0" w:space="0" w:color="auto"/>
          </w:divBdr>
        </w:div>
      </w:divsChild>
    </w:div>
    <w:div w:id="329718273">
      <w:bodyDiv w:val="1"/>
      <w:marLeft w:val="0"/>
      <w:marRight w:val="0"/>
      <w:marTop w:val="0"/>
      <w:marBottom w:val="0"/>
      <w:divBdr>
        <w:top w:val="none" w:sz="0" w:space="0" w:color="auto"/>
        <w:left w:val="none" w:sz="0" w:space="0" w:color="auto"/>
        <w:bottom w:val="none" w:sz="0" w:space="0" w:color="auto"/>
        <w:right w:val="none" w:sz="0" w:space="0" w:color="auto"/>
      </w:divBdr>
    </w:div>
    <w:div w:id="400954558">
      <w:bodyDiv w:val="1"/>
      <w:marLeft w:val="0"/>
      <w:marRight w:val="0"/>
      <w:marTop w:val="0"/>
      <w:marBottom w:val="0"/>
      <w:divBdr>
        <w:top w:val="none" w:sz="0" w:space="0" w:color="auto"/>
        <w:left w:val="none" w:sz="0" w:space="0" w:color="auto"/>
        <w:bottom w:val="none" w:sz="0" w:space="0" w:color="auto"/>
        <w:right w:val="none" w:sz="0" w:space="0" w:color="auto"/>
      </w:divBdr>
      <w:divsChild>
        <w:div w:id="660353318">
          <w:marLeft w:val="0"/>
          <w:marRight w:val="0"/>
          <w:marTop w:val="0"/>
          <w:marBottom w:val="0"/>
          <w:divBdr>
            <w:top w:val="none" w:sz="0" w:space="0" w:color="auto"/>
            <w:left w:val="none" w:sz="0" w:space="0" w:color="auto"/>
            <w:bottom w:val="none" w:sz="0" w:space="0" w:color="auto"/>
            <w:right w:val="none" w:sz="0" w:space="0" w:color="auto"/>
          </w:divBdr>
          <w:divsChild>
            <w:div w:id="1920796380">
              <w:marLeft w:val="0"/>
              <w:marRight w:val="0"/>
              <w:marTop w:val="0"/>
              <w:marBottom w:val="0"/>
              <w:divBdr>
                <w:top w:val="none" w:sz="0" w:space="0" w:color="auto"/>
                <w:left w:val="none" w:sz="0" w:space="0" w:color="auto"/>
                <w:bottom w:val="none" w:sz="0" w:space="0" w:color="auto"/>
                <w:right w:val="none" w:sz="0" w:space="0" w:color="auto"/>
              </w:divBdr>
              <w:divsChild>
                <w:div w:id="1230533376">
                  <w:marLeft w:val="0"/>
                  <w:marRight w:val="0"/>
                  <w:marTop w:val="0"/>
                  <w:marBottom w:val="0"/>
                  <w:divBdr>
                    <w:top w:val="none" w:sz="0" w:space="0" w:color="auto"/>
                    <w:left w:val="none" w:sz="0" w:space="0" w:color="auto"/>
                    <w:bottom w:val="none" w:sz="0" w:space="0" w:color="auto"/>
                    <w:right w:val="none" w:sz="0" w:space="0" w:color="auto"/>
                  </w:divBdr>
                  <w:divsChild>
                    <w:div w:id="1344163620">
                      <w:marLeft w:val="0"/>
                      <w:marRight w:val="0"/>
                      <w:marTop w:val="0"/>
                      <w:marBottom w:val="0"/>
                      <w:divBdr>
                        <w:top w:val="none" w:sz="0" w:space="0" w:color="auto"/>
                        <w:left w:val="none" w:sz="0" w:space="0" w:color="auto"/>
                        <w:bottom w:val="none" w:sz="0" w:space="0" w:color="auto"/>
                        <w:right w:val="none" w:sz="0" w:space="0" w:color="auto"/>
                      </w:divBdr>
                    </w:div>
                    <w:div w:id="1418358403">
                      <w:marLeft w:val="240"/>
                      <w:marRight w:val="0"/>
                      <w:marTop w:val="120"/>
                      <w:marBottom w:val="0"/>
                      <w:divBdr>
                        <w:top w:val="none" w:sz="0" w:space="0" w:color="auto"/>
                        <w:left w:val="none" w:sz="0" w:space="0" w:color="auto"/>
                        <w:bottom w:val="none" w:sz="0" w:space="0" w:color="auto"/>
                        <w:right w:val="none" w:sz="0" w:space="0" w:color="auto"/>
                      </w:divBdr>
                      <w:divsChild>
                        <w:div w:id="1614434488">
                          <w:marLeft w:val="0"/>
                          <w:marRight w:val="0"/>
                          <w:marTop w:val="0"/>
                          <w:marBottom w:val="0"/>
                          <w:divBdr>
                            <w:top w:val="none" w:sz="0" w:space="0" w:color="auto"/>
                            <w:left w:val="none" w:sz="0" w:space="0" w:color="auto"/>
                            <w:bottom w:val="none" w:sz="0" w:space="0" w:color="auto"/>
                            <w:right w:val="none" w:sz="0" w:space="0" w:color="auto"/>
                          </w:divBdr>
                          <w:divsChild>
                            <w:div w:id="1826313641">
                              <w:marLeft w:val="0"/>
                              <w:marRight w:val="0"/>
                              <w:marTop w:val="0"/>
                              <w:marBottom w:val="0"/>
                              <w:divBdr>
                                <w:top w:val="none" w:sz="0" w:space="0" w:color="auto"/>
                                <w:left w:val="none" w:sz="0" w:space="0" w:color="auto"/>
                                <w:bottom w:val="none" w:sz="0" w:space="0" w:color="auto"/>
                                <w:right w:val="none" w:sz="0" w:space="0" w:color="auto"/>
                              </w:divBdr>
                              <w:divsChild>
                                <w:div w:id="642388569">
                                  <w:marLeft w:val="0"/>
                                  <w:marRight w:val="0"/>
                                  <w:marTop w:val="0"/>
                                  <w:marBottom w:val="0"/>
                                  <w:divBdr>
                                    <w:top w:val="none" w:sz="0" w:space="0" w:color="auto"/>
                                    <w:left w:val="none" w:sz="0" w:space="0" w:color="auto"/>
                                    <w:bottom w:val="none" w:sz="0" w:space="0" w:color="auto"/>
                                    <w:right w:val="none" w:sz="0" w:space="0" w:color="auto"/>
                                  </w:divBdr>
                                  <w:divsChild>
                                    <w:div w:id="1662462696">
                                      <w:marLeft w:val="0"/>
                                      <w:marRight w:val="0"/>
                                      <w:marTop w:val="0"/>
                                      <w:marBottom w:val="0"/>
                                      <w:divBdr>
                                        <w:top w:val="none" w:sz="0" w:space="0" w:color="auto"/>
                                        <w:left w:val="none" w:sz="0" w:space="0" w:color="auto"/>
                                        <w:bottom w:val="none" w:sz="0" w:space="0" w:color="auto"/>
                                        <w:right w:val="none" w:sz="0" w:space="0" w:color="auto"/>
                                      </w:divBdr>
                                      <w:divsChild>
                                        <w:div w:id="1085374355">
                                          <w:marLeft w:val="0"/>
                                          <w:marRight w:val="0"/>
                                          <w:marTop w:val="0"/>
                                          <w:marBottom w:val="0"/>
                                          <w:divBdr>
                                            <w:top w:val="none" w:sz="0" w:space="0" w:color="auto"/>
                                            <w:left w:val="none" w:sz="0" w:space="0" w:color="auto"/>
                                            <w:bottom w:val="none" w:sz="0" w:space="0" w:color="auto"/>
                                            <w:right w:val="none" w:sz="0" w:space="0" w:color="auto"/>
                                          </w:divBdr>
                                          <w:divsChild>
                                            <w:div w:id="11540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617057">
      <w:bodyDiv w:val="1"/>
      <w:marLeft w:val="0"/>
      <w:marRight w:val="0"/>
      <w:marTop w:val="0"/>
      <w:marBottom w:val="0"/>
      <w:divBdr>
        <w:top w:val="none" w:sz="0" w:space="0" w:color="auto"/>
        <w:left w:val="none" w:sz="0" w:space="0" w:color="auto"/>
        <w:bottom w:val="none" w:sz="0" w:space="0" w:color="auto"/>
        <w:right w:val="none" w:sz="0" w:space="0" w:color="auto"/>
      </w:divBdr>
    </w:div>
    <w:div w:id="1109468985">
      <w:bodyDiv w:val="1"/>
      <w:marLeft w:val="0"/>
      <w:marRight w:val="0"/>
      <w:marTop w:val="0"/>
      <w:marBottom w:val="0"/>
      <w:divBdr>
        <w:top w:val="none" w:sz="0" w:space="0" w:color="auto"/>
        <w:left w:val="none" w:sz="0" w:space="0" w:color="auto"/>
        <w:bottom w:val="none" w:sz="0" w:space="0" w:color="auto"/>
        <w:right w:val="none" w:sz="0" w:space="0" w:color="auto"/>
      </w:divBdr>
    </w:div>
    <w:div w:id="1203060433">
      <w:bodyDiv w:val="1"/>
      <w:marLeft w:val="0"/>
      <w:marRight w:val="0"/>
      <w:marTop w:val="0"/>
      <w:marBottom w:val="0"/>
      <w:divBdr>
        <w:top w:val="none" w:sz="0" w:space="0" w:color="auto"/>
        <w:left w:val="none" w:sz="0" w:space="0" w:color="auto"/>
        <w:bottom w:val="none" w:sz="0" w:space="0" w:color="auto"/>
        <w:right w:val="none" w:sz="0" w:space="0" w:color="auto"/>
      </w:divBdr>
    </w:div>
    <w:div w:id="1336348377">
      <w:bodyDiv w:val="1"/>
      <w:marLeft w:val="0"/>
      <w:marRight w:val="0"/>
      <w:marTop w:val="0"/>
      <w:marBottom w:val="0"/>
      <w:divBdr>
        <w:top w:val="none" w:sz="0" w:space="0" w:color="auto"/>
        <w:left w:val="none" w:sz="0" w:space="0" w:color="auto"/>
        <w:bottom w:val="none" w:sz="0" w:space="0" w:color="auto"/>
        <w:right w:val="none" w:sz="0" w:space="0" w:color="auto"/>
      </w:divBdr>
    </w:div>
    <w:div w:id="1338073430">
      <w:bodyDiv w:val="1"/>
      <w:marLeft w:val="0"/>
      <w:marRight w:val="0"/>
      <w:marTop w:val="0"/>
      <w:marBottom w:val="0"/>
      <w:divBdr>
        <w:top w:val="none" w:sz="0" w:space="0" w:color="auto"/>
        <w:left w:val="none" w:sz="0" w:space="0" w:color="auto"/>
        <w:bottom w:val="none" w:sz="0" w:space="0" w:color="auto"/>
        <w:right w:val="none" w:sz="0" w:space="0" w:color="auto"/>
      </w:divBdr>
    </w:div>
    <w:div w:id="1347050797">
      <w:bodyDiv w:val="1"/>
      <w:marLeft w:val="0"/>
      <w:marRight w:val="0"/>
      <w:marTop w:val="0"/>
      <w:marBottom w:val="0"/>
      <w:divBdr>
        <w:top w:val="none" w:sz="0" w:space="0" w:color="auto"/>
        <w:left w:val="none" w:sz="0" w:space="0" w:color="auto"/>
        <w:bottom w:val="none" w:sz="0" w:space="0" w:color="auto"/>
        <w:right w:val="none" w:sz="0" w:space="0" w:color="auto"/>
      </w:divBdr>
    </w:div>
    <w:div w:id="1417362967">
      <w:bodyDiv w:val="1"/>
      <w:marLeft w:val="0"/>
      <w:marRight w:val="0"/>
      <w:marTop w:val="0"/>
      <w:marBottom w:val="0"/>
      <w:divBdr>
        <w:top w:val="none" w:sz="0" w:space="0" w:color="auto"/>
        <w:left w:val="none" w:sz="0" w:space="0" w:color="auto"/>
        <w:bottom w:val="none" w:sz="0" w:space="0" w:color="auto"/>
        <w:right w:val="none" w:sz="0" w:space="0" w:color="auto"/>
      </w:divBdr>
      <w:divsChild>
        <w:div w:id="1989943988">
          <w:marLeft w:val="0"/>
          <w:marRight w:val="0"/>
          <w:marTop w:val="0"/>
          <w:marBottom w:val="0"/>
          <w:divBdr>
            <w:top w:val="none" w:sz="0" w:space="0" w:color="auto"/>
            <w:left w:val="none" w:sz="0" w:space="0" w:color="auto"/>
            <w:bottom w:val="none" w:sz="0" w:space="0" w:color="auto"/>
            <w:right w:val="none" w:sz="0" w:space="0" w:color="auto"/>
          </w:divBdr>
          <w:divsChild>
            <w:div w:id="1367637134">
              <w:marLeft w:val="0"/>
              <w:marRight w:val="0"/>
              <w:marTop w:val="0"/>
              <w:marBottom w:val="0"/>
              <w:divBdr>
                <w:top w:val="none" w:sz="0" w:space="0" w:color="auto"/>
                <w:left w:val="none" w:sz="0" w:space="0" w:color="auto"/>
                <w:bottom w:val="none" w:sz="0" w:space="0" w:color="auto"/>
                <w:right w:val="none" w:sz="0" w:space="0" w:color="auto"/>
              </w:divBdr>
              <w:divsChild>
                <w:div w:id="1267152268">
                  <w:marLeft w:val="0"/>
                  <w:marRight w:val="0"/>
                  <w:marTop w:val="0"/>
                  <w:marBottom w:val="0"/>
                  <w:divBdr>
                    <w:top w:val="none" w:sz="0" w:space="0" w:color="auto"/>
                    <w:left w:val="none" w:sz="0" w:space="0" w:color="auto"/>
                    <w:bottom w:val="none" w:sz="0" w:space="0" w:color="auto"/>
                    <w:right w:val="none" w:sz="0" w:space="0" w:color="auto"/>
                  </w:divBdr>
                  <w:divsChild>
                    <w:div w:id="1395350770">
                      <w:marLeft w:val="240"/>
                      <w:marRight w:val="0"/>
                      <w:marTop w:val="120"/>
                      <w:marBottom w:val="0"/>
                      <w:divBdr>
                        <w:top w:val="none" w:sz="0" w:space="0" w:color="auto"/>
                        <w:left w:val="none" w:sz="0" w:space="0" w:color="auto"/>
                        <w:bottom w:val="none" w:sz="0" w:space="0" w:color="auto"/>
                        <w:right w:val="none" w:sz="0" w:space="0" w:color="auto"/>
                      </w:divBdr>
                      <w:divsChild>
                        <w:div w:id="2027368063">
                          <w:marLeft w:val="0"/>
                          <w:marRight w:val="0"/>
                          <w:marTop w:val="0"/>
                          <w:marBottom w:val="0"/>
                          <w:divBdr>
                            <w:top w:val="none" w:sz="0" w:space="0" w:color="auto"/>
                            <w:left w:val="none" w:sz="0" w:space="0" w:color="auto"/>
                            <w:bottom w:val="none" w:sz="0" w:space="0" w:color="auto"/>
                            <w:right w:val="none" w:sz="0" w:space="0" w:color="auto"/>
                          </w:divBdr>
                          <w:divsChild>
                            <w:div w:id="1824203615">
                              <w:marLeft w:val="0"/>
                              <w:marRight w:val="0"/>
                              <w:marTop w:val="0"/>
                              <w:marBottom w:val="0"/>
                              <w:divBdr>
                                <w:top w:val="none" w:sz="0" w:space="0" w:color="auto"/>
                                <w:left w:val="none" w:sz="0" w:space="0" w:color="auto"/>
                                <w:bottom w:val="none" w:sz="0" w:space="0" w:color="auto"/>
                                <w:right w:val="none" w:sz="0" w:space="0" w:color="auto"/>
                              </w:divBdr>
                              <w:divsChild>
                                <w:div w:id="1167667943">
                                  <w:marLeft w:val="0"/>
                                  <w:marRight w:val="0"/>
                                  <w:marTop w:val="0"/>
                                  <w:marBottom w:val="0"/>
                                  <w:divBdr>
                                    <w:top w:val="none" w:sz="0" w:space="0" w:color="auto"/>
                                    <w:left w:val="none" w:sz="0" w:space="0" w:color="auto"/>
                                    <w:bottom w:val="none" w:sz="0" w:space="0" w:color="auto"/>
                                    <w:right w:val="none" w:sz="0" w:space="0" w:color="auto"/>
                                  </w:divBdr>
                                  <w:divsChild>
                                    <w:div w:id="23410704">
                                      <w:marLeft w:val="0"/>
                                      <w:marRight w:val="0"/>
                                      <w:marTop w:val="0"/>
                                      <w:marBottom w:val="0"/>
                                      <w:divBdr>
                                        <w:top w:val="none" w:sz="0" w:space="0" w:color="auto"/>
                                        <w:left w:val="none" w:sz="0" w:space="0" w:color="auto"/>
                                        <w:bottom w:val="none" w:sz="0" w:space="0" w:color="auto"/>
                                        <w:right w:val="none" w:sz="0" w:space="0" w:color="auto"/>
                                      </w:divBdr>
                                      <w:divsChild>
                                        <w:div w:id="951934736">
                                          <w:marLeft w:val="0"/>
                                          <w:marRight w:val="0"/>
                                          <w:marTop w:val="0"/>
                                          <w:marBottom w:val="0"/>
                                          <w:divBdr>
                                            <w:top w:val="none" w:sz="0" w:space="0" w:color="auto"/>
                                            <w:left w:val="none" w:sz="0" w:space="0" w:color="auto"/>
                                            <w:bottom w:val="none" w:sz="0" w:space="0" w:color="auto"/>
                                            <w:right w:val="none" w:sz="0" w:space="0" w:color="auto"/>
                                          </w:divBdr>
                                          <w:divsChild>
                                            <w:div w:id="1318462164">
                                              <w:marLeft w:val="0"/>
                                              <w:marRight w:val="0"/>
                                              <w:marTop w:val="0"/>
                                              <w:marBottom w:val="0"/>
                                              <w:divBdr>
                                                <w:top w:val="none" w:sz="0" w:space="0" w:color="auto"/>
                                                <w:left w:val="none" w:sz="0" w:space="0" w:color="auto"/>
                                                <w:bottom w:val="none" w:sz="0" w:space="0" w:color="auto"/>
                                                <w:right w:val="none" w:sz="0" w:space="0" w:color="auto"/>
                                              </w:divBdr>
                                              <w:divsChild>
                                                <w:div w:id="94519098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8835805">
      <w:bodyDiv w:val="1"/>
      <w:marLeft w:val="0"/>
      <w:marRight w:val="0"/>
      <w:marTop w:val="0"/>
      <w:marBottom w:val="0"/>
      <w:divBdr>
        <w:top w:val="none" w:sz="0" w:space="0" w:color="auto"/>
        <w:left w:val="none" w:sz="0" w:space="0" w:color="auto"/>
        <w:bottom w:val="none" w:sz="0" w:space="0" w:color="auto"/>
        <w:right w:val="none" w:sz="0" w:space="0" w:color="auto"/>
      </w:divBdr>
      <w:divsChild>
        <w:div w:id="30540753">
          <w:marLeft w:val="0"/>
          <w:marRight w:val="0"/>
          <w:marTop w:val="0"/>
          <w:marBottom w:val="0"/>
          <w:divBdr>
            <w:top w:val="none" w:sz="0" w:space="0" w:color="auto"/>
            <w:left w:val="none" w:sz="0" w:space="0" w:color="auto"/>
            <w:bottom w:val="none" w:sz="0" w:space="0" w:color="auto"/>
            <w:right w:val="none" w:sz="0" w:space="0" w:color="auto"/>
          </w:divBdr>
        </w:div>
        <w:div w:id="45297921">
          <w:marLeft w:val="0"/>
          <w:marRight w:val="0"/>
          <w:marTop w:val="0"/>
          <w:marBottom w:val="0"/>
          <w:divBdr>
            <w:top w:val="none" w:sz="0" w:space="0" w:color="auto"/>
            <w:left w:val="none" w:sz="0" w:space="0" w:color="auto"/>
            <w:bottom w:val="none" w:sz="0" w:space="0" w:color="auto"/>
            <w:right w:val="none" w:sz="0" w:space="0" w:color="auto"/>
          </w:divBdr>
        </w:div>
        <w:div w:id="55516362">
          <w:marLeft w:val="0"/>
          <w:marRight w:val="0"/>
          <w:marTop w:val="0"/>
          <w:marBottom w:val="0"/>
          <w:divBdr>
            <w:top w:val="none" w:sz="0" w:space="0" w:color="auto"/>
            <w:left w:val="none" w:sz="0" w:space="0" w:color="auto"/>
            <w:bottom w:val="none" w:sz="0" w:space="0" w:color="auto"/>
            <w:right w:val="none" w:sz="0" w:space="0" w:color="auto"/>
          </w:divBdr>
        </w:div>
        <w:div w:id="165949720">
          <w:marLeft w:val="0"/>
          <w:marRight w:val="0"/>
          <w:marTop w:val="0"/>
          <w:marBottom w:val="0"/>
          <w:divBdr>
            <w:top w:val="none" w:sz="0" w:space="0" w:color="auto"/>
            <w:left w:val="none" w:sz="0" w:space="0" w:color="auto"/>
            <w:bottom w:val="none" w:sz="0" w:space="0" w:color="auto"/>
            <w:right w:val="none" w:sz="0" w:space="0" w:color="auto"/>
          </w:divBdr>
        </w:div>
        <w:div w:id="233667001">
          <w:marLeft w:val="0"/>
          <w:marRight w:val="0"/>
          <w:marTop w:val="0"/>
          <w:marBottom w:val="0"/>
          <w:divBdr>
            <w:top w:val="none" w:sz="0" w:space="0" w:color="auto"/>
            <w:left w:val="none" w:sz="0" w:space="0" w:color="auto"/>
            <w:bottom w:val="none" w:sz="0" w:space="0" w:color="auto"/>
            <w:right w:val="none" w:sz="0" w:space="0" w:color="auto"/>
          </w:divBdr>
        </w:div>
        <w:div w:id="242225205">
          <w:marLeft w:val="0"/>
          <w:marRight w:val="0"/>
          <w:marTop w:val="0"/>
          <w:marBottom w:val="0"/>
          <w:divBdr>
            <w:top w:val="none" w:sz="0" w:space="0" w:color="auto"/>
            <w:left w:val="none" w:sz="0" w:space="0" w:color="auto"/>
            <w:bottom w:val="none" w:sz="0" w:space="0" w:color="auto"/>
            <w:right w:val="none" w:sz="0" w:space="0" w:color="auto"/>
          </w:divBdr>
        </w:div>
        <w:div w:id="248121363">
          <w:marLeft w:val="0"/>
          <w:marRight w:val="0"/>
          <w:marTop w:val="0"/>
          <w:marBottom w:val="0"/>
          <w:divBdr>
            <w:top w:val="none" w:sz="0" w:space="0" w:color="auto"/>
            <w:left w:val="none" w:sz="0" w:space="0" w:color="auto"/>
            <w:bottom w:val="none" w:sz="0" w:space="0" w:color="auto"/>
            <w:right w:val="none" w:sz="0" w:space="0" w:color="auto"/>
          </w:divBdr>
        </w:div>
        <w:div w:id="281378148">
          <w:marLeft w:val="0"/>
          <w:marRight w:val="0"/>
          <w:marTop w:val="0"/>
          <w:marBottom w:val="0"/>
          <w:divBdr>
            <w:top w:val="none" w:sz="0" w:space="0" w:color="auto"/>
            <w:left w:val="none" w:sz="0" w:space="0" w:color="auto"/>
            <w:bottom w:val="none" w:sz="0" w:space="0" w:color="auto"/>
            <w:right w:val="none" w:sz="0" w:space="0" w:color="auto"/>
          </w:divBdr>
        </w:div>
        <w:div w:id="371540354">
          <w:marLeft w:val="0"/>
          <w:marRight w:val="0"/>
          <w:marTop w:val="0"/>
          <w:marBottom w:val="0"/>
          <w:divBdr>
            <w:top w:val="none" w:sz="0" w:space="0" w:color="auto"/>
            <w:left w:val="none" w:sz="0" w:space="0" w:color="auto"/>
            <w:bottom w:val="none" w:sz="0" w:space="0" w:color="auto"/>
            <w:right w:val="none" w:sz="0" w:space="0" w:color="auto"/>
          </w:divBdr>
        </w:div>
        <w:div w:id="569389013">
          <w:marLeft w:val="0"/>
          <w:marRight w:val="0"/>
          <w:marTop w:val="0"/>
          <w:marBottom w:val="0"/>
          <w:divBdr>
            <w:top w:val="none" w:sz="0" w:space="0" w:color="auto"/>
            <w:left w:val="none" w:sz="0" w:space="0" w:color="auto"/>
            <w:bottom w:val="none" w:sz="0" w:space="0" w:color="auto"/>
            <w:right w:val="none" w:sz="0" w:space="0" w:color="auto"/>
          </w:divBdr>
        </w:div>
        <w:div w:id="606545876">
          <w:marLeft w:val="0"/>
          <w:marRight w:val="0"/>
          <w:marTop w:val="0"/>
          <w:marBottom w:val="0"/>
          <w:divBdr>
            <w:top w:val="none" w:sz="0" w:space="0" w:color="auto"/>
            <w:left w:val="none" w:sz="0" w:space="0" w:color="auto"/>
            <w:bottom w:val="none" w:sz="0" w:space="0" w:color="auto"/>
            <w:right w:val="none" w:sz="0" w:space="0" w:color="auto"/>
          </w:divBdr>
        </w:div>
        <w:div w:id="664208506">
          <w:marLeft w:val="0"/>
          <w:marRight w:val="0"/>
          <w:marTop w:val="0"/>
          <w:marBottom w:val="0"/>
          <w:divBdr>
            <w:top w:val="none" w:sz="0" w:space="0" w:color="auto"/>
            <w:left w:val="none" w:sz="0" w:space="0" w:color="auto"/>
            <w:bottom w:val="none" w:sz="0" w:space="0" w:color="auto"/>
            <w:right w:val="none" w:sz="0" w:space="0" w:color="auto"/>
          </w:divBdr>
        </w:div>
        <w:div w:id="989213120">
          <w:marLeft w:val="0"/>
          <w:marRight w:val="0"/>
          <w:marTop w:val="0"/>
          <w:marBottom w:val="0"/>
          <w:divBdr>
            <w:top w:val="none" w:sz="0" w:space="0" w:color="auto"/>
            <w:left w:val="none" w:sz="0" w:space="0" w:color="auto"/>
            <w:bottom w:val="none" w:sz="0" w:space="0" w:color="auto"/>
            <w:right w:val="none" w:sz="0" w:space="0" w:color="auto"/>
          </w:divBdr>
        </w:div>
        <w:div w:id="1256354741">
          <w:marLeft w:val="0"/>
          <w:marRight w:val="0"/>
          <w:marTop w:val="0"/>
          <w:marBottom w:val="0"/>
          <w:divBdr>
            <w:top w:val="none" w:sz="0" w:space="0" w:color="auto"/>
            <w:left w:val="none" w:sz="0" w:space="0" w:color="auto"/>
            <w:bottom w:val="none" w:sz="0" w:space="0" w:color="auto"/>
            <w:right w:val="none" w:sz="0" w:space="0" w:color="auto"/>
          </w:divBdr>
        </w:div>
        <w:div w:id="1380519246">
          <w:marLeft w:val="0"/>
          <w:marRight w:val="0"/>
          <w:marTop w:val="0"/>
          <w:marBottom w:val="0"/>
          <w:divBdr>
            <w:top w:val="none" w:sz="0" w:space="0" w:color="auto"/>
            <w:left w:val="none" w:sz="0" w:space="0" w:color="auto"/>
            <w:bottom w:val="none" w:sz="0" w:space="0" w:color="auto"/>
            <w:right w:val="none" w:sz="0" w:space="0" w:color="auto"/>
          </w:divBdr>
        </w:div>
        <w:div w:id="1421291195">
          <w:marLeft w:val="0"/>
          <w:marRight w:val="0"/>
          <w:marTop w:val="0"/>
          <w:marBottom w:val="0"/>
          <w:divBdr>
            <w:top w:val="none" w:sz="0" w:space="0" w:color="auto"/>
            <w:left w:val="none" w:sz="0" w:space="0" w:color="auto"/>
            <w:bottom w:val="none" w:sz="0" w:space="0" w:color="auto"/>
            <w:right w:val="none" w:sz="0" w:space="0" w:color="auto"/>
          </w:divBdr>
        </w:div>
        <w:div w:id="1497916182">
          <w:marLeft w:val="0"/>
          <w:marRight w:val="0"/>
          <w:marTop w:val="0"/>
          <w:marBottom w:val="0"/>
          <w:divBdr>
            <w:top w:val="none" w:sz="0" w:space="0" w:color="auto"/>
            <w:left w:val="none" w:sz="0" w:space="0" w:color="auto"/>
            <w:bottom w:val="none" w:sz="0" w:space="0" w:color="auto"/>
            <w:right w:val="none" w:sz="0" w:space="0" w:color="auto"/>
          </w:divBdr>
        </w:div>
        <w:div w:id="1586379381">
          <w:marLeft w:val="0"/>
          <w:marRight w:val="0"/>
          <w:marTop w:val="0"/>
          <w:marBottom w:val="0"/>
          <w:divBdr>
            <w:top w:val="none" w:sz="0" w:space="0" w:color="auto"/>
            <w:left w:val="none" w:sz="0" w:space="0" w:color="auto"/>
            <w:bottom w:val="none" w:sz="0" w:space="0" w:color="auto"/>
            <w:right w:val="none" w:sz="0" w:space="0" w:color="auto"/>
          </w:divBdr>
        </w:div>
        <w:div w:id="1943492547">
          <w:marLeft w:val="0"/>
          <w:marRight w:val="0"/>
          <w:marTop w:val="0"/>
          <w:marBottom w:val="0"/>
          <w:divBdr>
            <w:top w:val="none" w:sz="0" w:space="0" w:color="auto"/>
            <w:left w:val="none" w:sz="0" w:space="0" w:color="auto"/>
            <w:bottom w:val="none" w:sz="0" w:space="0" w:color="auto"/>
            <w:right w:val="none" w:sz="0" w:space="0" w:color="auto"/>
          </w:divBdr>
        </w:div>
      </w:divsChild>
    </w:div>
    <w:div w:id="1603300355">
      <w:bodyDiv w:val="1"/>
      <w:marLeft w:val="0"/>
      <w:marRight w:val="0"/>
      <w:marTop w:val="0"/>
      <w:marBottom w:val="0"/>
      <w:divBdr>
        <w:top w:val="none" w:sz="0" w:space="0" w:color="auto"/>
        <w:left w:val="none" w:sz="0" w:space="0" w:color="auto"/>
        <w:bottom w:val="none" w:sz="0" w:space="0" w:color="auto"/>
        <w:right w:val="none" w:sz="0" w:space="0" w:color="auto"/>
      </w:divBdr>
    </w:div>
    <w:div w:id="1749378610">
      <w:bodyDiv w:val="1"/>
      <w:marLeft w:val="0"/>
      <w:marRight w:val="0"/>
      <w:marTop w:val="0"/>
      <w:marBottom w:val="0"/>
      <w:divBdr>
        <w:top w:val="none" w:sz="0" w:space="0" w:color="auto"/>
        <w:left w:val="none" w:sz="0" w:space="0" w:color="auto"/>
        <w:bottom w:val="none" w:sz="0" w:space="0" w:color="auto"/>
        <w:right w:val="none" w:sz="0" w:space="0" w:color="auto"/>
      </w:divBdr>
      <w:divsChild>
        <w:div w:id="35542390">
          <w:marLeft w:val="0"/>
          <w:marRight w:val="0"/>
          <w:marTop w:val="0"/>
          <w:marBottom w:val="0"/>
          <w:divBdr>
            <w:top w:val="none" w:sz="0" w:space="0" w:color="auto"/>
            <w:left w:val="none" w:sz="0" w:space="0" w:color="auto"/>
            <w:bottom w:val="none" w:sz="0" w:space="0" w:color="auto"/>
            <w:right w:val="none" w:sz="0" w:space="0" w:color="auto"/>
          </w:divBdr>
        </w:div>
        <w:div w:id="294607868">
          <w:marLeft w:val="0"/>
          <w:marRight w:val="0"/>
          <w:marTop w:val="0"/>
          <w:marBottom w:val="0"/>
          <w:divBdr>
            <w:top w:val="none" w:sz="0" w:space="0" w:color="auto"/>
            <w:left w:val="none" w:sz="0" w:space="0" w:color="auto"/>
            <w:bottom w:val="none" w:sz="0" w:space="0" w:color="auto"/>
            <w:right w:val="none" w:sz="0" w:space="0" w:color="auto"/>
          </w:divBdr>
        </w:div>
        <w:div w:id="316997976">
          <w:marLeft w:val="0"/>
          <w:marRight w:val="0"/>
          <w:marTop w:val="0"/>
          <w:marBottom w:val="0"/>
          <w:divBdr>
            <w:top w:val="none" w:sz="0" w:space="0" w:color="auto"/>
            <w:left w:val="none" w:sz="0" w:space="0" w:color="auto"/>
            <w:bottom w:val="none" w:sz="0" w:space="0" w:color="auto"/>
            <w:right w:val="none" w:sz="0" w:space="0" w:color="auto"/>
          </w:divBdr>
        </w:div>
        <w:div w:id="336926299">
          <w:marLeft w:val="0"/>
          <w:marRight w:val="0"/>
          <w:marTop w:val="0"/>
          <w:marBottom w:val="0"/>
          <w:divBdr>
            <w:top w:val="none" w:sz="0" w:space="0" w:color="auto"/>
            <w:left w:val="none" w:sz="0" w:space="0" w:color="auto"/>
            <w:bottom w:val="none" w:sz="0" w:space="0" w:color="auto"/>
            <w:right w:val="none" w:sz="0" w:space="0" w:color="auto"/>
          </w:divBdr>
        </w:div>
        <w:div w:id="386609746">
          <w:marLeft w:val="0"/>
          <w:marRight w:val="0"/>
          <w:marTop w:val="0"/>
          <w:marBottom w:val="0"/>
          <w:divBdr>
            <w:top w:val="none" w:sz="0" w:space="0" w:color="auto"/>
            <w:left w:val="none" w:sz="0" w:space="0" w:color="auto"/>
            <w:bottom w:val="none" w:sz="0" w:space="0" w:color="auto"/>
            <w:right w:val="none" w:sz="0" w:space="0" w:color="auto"/>
          </w:divBdr>
        </w:div>
        <w:div w:id="527135479">
          <w:marLeft w:val="0"/>
          <w:marRight w:val="0"/>
          <w:marTop w:val="0"/>
          <w:marBottom w:val="0"/>
          <w:divBdr>
            <w:top w:val="none" w:sz="0" w:space="0" w:color="auto"/>
            <w:left w:val="none" w:sz="0" w:space="0" w:color="auto"/>
            <w:bottom w:val="none" w:sz="0" w:space="0" w:color="auto"/>
            <w:right w:val="none" w:sz="0" w:space="0" w:color="auto"/>
          </w:divBdr>
        </w:div>
        <w:div w:id="736978905">
          <w:marLeft w:val="0"/>
          <w:marRight w:val="0"/>
          <w:marTop w:val="0"/>
          <w:marBottom w:val="0"/>
          <w:divBdr>
            <w:top w:val="none" w:sz="0" w:space="0" w:color="auto"/>
            <w:left w:val="none" w:sz="0" w:space="0" w:color="auto"/>
            <w:bottom w:val="none" w:sz="0" w:space="0" w:color="auto"/>
            <w:right w:val="none" w:sz="0" w:space="0" w:color="auto"/>
          </w:divBdr>
        </w:div>
        <w:div w:id="1043359939">
          <w:marLeft w:val="0"/>
          <w:marRight w:val="0"/>
          <w:marTop w:val="0"/>
          <w:marBottom w:val="0"/>
          <w:divBdr>
            <w:top w:val="none" w:sz="0" w:space="0" w:color="auto"/>
            <w:left w:val="none" w:sz="0" w:space="0" w:color="auto"/>
            <w:bottom w:val="none" w:sz="0" w:space="0" w:color="auto"/>
            <w:right w:val="none" w:sz="0" w:space="0" w:color="auto"/>
          </w:divBdr>
        </w:div>
      </w:divsChild>
    </w:div>
    <w:div w:id="1778910739">
      <w:bodyDiv w:val="1"/>
      <w:marLeft w:val="0"/>
      <w:marRight w:val="0"/>
      <w:marTop w:val="0"/>
      <w:marBottom w:val="0"/>
      <w:divBdr>
        <w:top w:val="none" w:sz="0" w:space="0" w:color="auto"/>
        <w:left w:val="none" w:sz="0" w:space="0" w:color="auto"/>
        <w:bottom w:val="none" w:sz="0" w:space="0" w:color="auto"/>
        <w:right w:val="none" w:sz="0" w:space="0" w:color="auto"/>
      </w:divBdr>
    </w:div>
    <w:div w:id="1856188927">
      <w:bodyDiv w:val="1"/>
      <w:marLeft w:val="0"/>
      <w:marRight w:val="0"/>
      <w:marTop w:val="0"/>
      <w:marBottom w:val="0"/>
      <w:divBdr>
        <w:top w:val="none" w:sz="0" w:space="0" w:color="auto"/>
        <w:left w:val="none" w:sz="0" w:space="0" w:color="auto"/>
        <w:bottom w:val="none" w:sz="0" w:space="0" w:color="auto"/>
        <w:right w:val="none" w:sz="0" w:space="0" w:color="auto"/>
      </w:divBdr>
    </w:div>
    <w:div w:id="1933394727">
      <w:bodyDiv w:val="1"/>
      <w:marLeft w:val="0"/>
      <w:marRight w:val="0"/>
      <w:marTop w:val="0"/>
      <w:marBottom w:val="0"/>
      <w:divBdr>
        <w:top w:val="none" w:sz="0" w:space="0" w:color="auto"/>
        <w:left w:val="none" w:sz="0" w:space="0" w:color="auto"/>
        <w:bottom w:val="none" w:sz="0" w:space="0" w:color="auto"/>
        <w:right w:val="none" w:sz="0" w:space="0" w:color="auto"/>
      </w:divBdr>
      <w:divsChild>
        <w:div w:id="182599774">
          <w:marLeft w:val="0"/>
          <w:marRight w:val="0"/>
          <w:marTop w:val="0"/>
          <w:marBottom w:val="0"/>
          <w:divBdr>
            <w:top w:val="none" w:sz="0" w:space="0" w:color="auto"/>
            <w:left w:val="none" w:sz="0" w:space="0" w:color="auto"/>
            <w:bottom w:val="none" w:sz="0" w:space="0" w:color="auto"/>
            <w:right w:val="none" w:sz="0" w:space="0" w:color="auto"/>
          </w:divBdr>
          <w:divsChild>
            <w:div w:id="884869227">
              <w:marLeft w:val="0"/>
              <w:marRight w:val="0"/>
              <w:marTop w:val="0"/>
              <w:marBottom w:val="0"/>
              <w:divBdr>
                <w:top w:val="none" w:sz="0" w:space="0" w:color="auto"/>
                <w:left w:val="none" w:sz="0" w:space="0" w:color="auto"/>
                <w:bottom w:val="none" w:sz="0" w:space="0" w:color="auto"/>
                <w:right w:val="none" w:sz="0" w:space="0" w:color="auto"/>
              </w:divBdr>
              <w:divsChild>
                <w:div w:id="281032175">
                  <w:marLeft w:val="0"/>
                  <w:marRight w:val="0"/>
                  <w:marTop w:val="0"/>
                  <w:marBottom w:val="0"/>
                  <w:divBdr>
                    <w:top w:val="none" w:sz="0" w:space="0" w:color="auto"/>
                    <w:left w:val="none" w:sz="0" w:space="0" w:color="auto"/>
                    <w:bottom w:val="none" w:sz="0" w:space="0" w:color="auto"/>
                    <w:right w:val="none" w:sz="0" w:space="0" w:color="auto"/>
                  </w:divBdr>
                  <w:divsChild>
                    <w:div w:id="574248383">
                      <w:marLeft w:val="0"/>
                      <w:marRight w:val="0"/>
                      <w:marTop w:val="0"/>
                      <w:marBottom w:val="0"/>
                      <w:divBdr>
                        <w:top w:val="none" w:sz="0" w:space="0" w:color="auto"/>
                        <w:left w:val="none" w:sz="0" w:space="0" w:color="auto"/>
                        <w:bottom w:val="none" w:sz="0" w:space="0" w:color="auto"/>
                        <w:right w:val="none" w:sz="0" w:space="0" w:color="auto"/>
                      </w:divBdr>
                    </w:div>
                    <w:div w:id="1767846663">
                      <w:marLeft w:val="240"/>
                      <w:marRight w:val="0"/>
                      <w:marTop w:val="120"/>
                      <w:marBottom w:val="0"/>
                      <w:divBdr>
                        <w:top w:val="none" w:sz="0" w:space="0" w:color="auto"/>
                        <w:left w:val="none" w:sz="0" w:space="0" w:color="auto"/>
                        <w:bottom w:val="none" w:sz="0" w:space="0" w:color="auto"/>
                        <w:right w:val="none" w:sz="0" w:space="0" w:color="auto"/>
                      </w:divBdr>
                      <w:divsChild>
                        <w:div w:id="1769228075">
                          <w:marLeft w:val="0"/>
                          <w:marRight w:val="0"/>
                          <w:marTop w:val="0"/>
                          <w:marBottom w:val="0"/>
                          <w:divBdr>
                            <w:top w:val="none" w:sz="0" w:space="0" w:color="auto"/>
                            <w:left w:val="none" w:sz="0" w:space="0" w:color="auto"/>
                            <w:bottom w:val="none" w:sz="0" w:space="0" w:color="auto"/>
                            <w:right w:val="none" w:sz="0" w:space="0" w:color="auto"/>
                          </w:divBdr>
                          <w:divsChild>
                            <w:div w:id="1945917913">
                              <w:marLeft w:val="0"/>
                              <w:marRight w:val="0"/>
                              <w:marTop w:val="0"/>
                              <w:marBottom w:val="0"/>
                              <w:divBdr>
                                <w:top w:val="none" w:sz="0" w:space="0" w:color="auto"/>
                                <w:left w:val="none" w:sz="0" w:space="0" w:color="auto"/>
                                <w:bottom w:val="none" w:sz="0" w:space="0" w:color="auto"/>
                                <w:right w:val="none" w:sz="0" w:space="0" w:color="auto"/>
                              </w:divBdr>
                              <w:divsChild>
                                <w:div w:id="942762121">
                                  <w:marLeft w:val="0"/>
                                  <w:marRight w:val="0"/>
                                  <w:marTop w:val="0"/>
                                  <w:marBottom w:val="0"/>
                                  <w:divBdr>
                                    <w:top w:val="none" w:sz="0" w:space="0" w:color="auto"/>
                                    <w:left w:val="none" w:sz="0" w:space="0" w:color="auto"/>
                                    <w:bottom w:val="none" w:sz="0" w:space="0" w:color="auto"/>
                                    <w:right w:val="none" w:sz="0" w:space="0" w:color="auto"/>
                                  </w:divBdr>
                                  <w:divsChild>
                                    <w:div w:id="322510835">
                                      <w:marLeft w:val="0"/>
                                      <w:marRight w:val="0"/>
                                      <w:marTop w:val="0"/>
                                      <w:marBottom w:val="0"/>
                                      <w:divBdr>
                                        <w:top w:val="none" w:sz="0" w:space="0" w:color="auto"/>
                                        <w:left w:val="none" w:sz="0" w:space="0" w:color="auto"/>
                                        <w:bottom w:val="none" w:sz="0" w:space="0" w:color="auto"/>
                                        <w:right w:val="none" w:sz="0" w:space="0" w:color="auto"/>
                                      </w:divBdr>
                                      <w:divsChild>
                                        <w:div w:id="1262957949">
                                          <w:marLeft w:val="0"/>
                                          <w:marRight w:val="0"/>
                                          <w:marTop w:val="0"/>
                                          <w:marBottom w:val="0"/>
                                          <w:divBdr>
                                            <w:top w:val="none" w:sz="0" w:space="0" w:color="auto"/>
                                            <w:left w:val="none" w:sz="0" w:space="0" w:color="auto"/>
                                            <w:bottom w:val="none" w:sz="0" w:space="0" w:color="auto"/>
                                            <w:right w:val="none" w:sz="0" w:space="0" w:color="auto"/>
                                          </w:divBdr>
                                          <w:divsChild>
                                            <w:div w:id="16491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http://www.keystone.co.uk/Portals/0/images/workbench-diagram.png" TargetMode="External"/><Relationship Id="rId39" Type="http://schemas.openxmlformats.org/officeDocument/2006/relationships/customXml" Target="../customXml/item3.xml"/><Relationship Id="rId21" Type="http://schemas.openxmlformats.org/officeDocument/2006/relationships/chart" Target="charts/chart9.xm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www.gov.scot/publications/energy-efficiency-standard-social-housing-eessh-tenants-guide/"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20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20302231643535598"/>
          <c:y val="0.17175925925925928"/>
          <c:w val="0.7386166057864878"/>
          <c:h val="0.7318904928550598"/>
        </c:manualLayout>
      </c:layout>
      <c:barChart>
        <c:barDir val="bar"/>
        <c:grouping val="clustered"/>
        <c:varyColors val="0"/>
        <c:ser>
          <c:idx val="0"/>
          <c:order val="0"/>
          <c:tx>
            <c:strRef>
              <c:f>Sheet1!$B$17</c:f>
              <c:strCache>
                <c:ptCount val="1"/>
                <c:pt idx="0">
                  <c:v>Percentage of Stock by Local Area</c:v>
                </c:pt>
              </c:strCache>
            </c:strRef>
          </c:tx>
          <c:spPr>
            <a:solidFill>
              <a:srgbClr val="9999FF"/>
            </a:solidFill>
            <a:ln>
              <a:solidFill>
                <a:schemeClr val="tx1"/>
              </a:solidFill>
            </a:ln>
            <a:effectLst/>
          </c:spPr>
          <c:invertIfNegative val="0"/>
          <c:dLbls>
            <c:spPr>
              <a:noFill/>
              <a:ln w="25400">
                <a:noFill/>
              </a:ln>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Sheet1!$A$18:$A$24</c:f>
              <c:strCache>
                <c:ptCount val="7"/>
                <c:pt idx="0">
                  <c:v>Stenhousemuir</c:v>
                </c:pt>
                <c:pt idx="1">
                  <c:v>Grangemouth</c:v>
                </c:pt>
                <c:pt idx="2">
                  <c:v>Falkirk</c:v>
                </c:pt>
                <c:pt idx="3">
                  <c:v>Denny</c:v>
                </c:pt>
                <c:pt idx="4">
                  <c:v>Dawson</c:v>
                </c:pt>
                <c:pt idx="5">
                  <c:v>Camelon</c:v>
                </c:pt>
                <c:pt idx="6">
                  <c:v>Bo’ness</c:v>
                </c:pt>
              </c:strCache>
            </c:strRef>
          </c:cat>
          <c:val>
            <c:numRef>
              <c:f>Sheet1!$B$18:$B$24</c:f>
              <c:numCache>
                <c:formatCode>0.00%</c:formatCode>
                <c:ptCount val="7"/>
                <c:pt idx="0">
                  <c:v>0.1182</c:v>
                </c:pt>
                <c:pt idx="1">
                  <c:v>0.20130000000000001</c:v>
                </c:pt>
                <c:pt idx="2">
                  <c:v>0.2263</c:v>
                </c:pt>
                <c:pt idx="3">
                  <c:v>0.17860000000000001</c:v>
                </c:pt>
                <c:pt idx="4">
                  <c:v>7.9899999999999999E-2</c:v>
                </c:pt>
                <c:pt idx="5">
                  <c:v>9.6299999999999997E-2</c:v>
                </c:pt>
                <c:pt idx="6">
                  <c:v>9.9400000000000002E-2</c:v>
                </c:pt>
              </c:numCache>
            </c:numRef>
          </c:val>
          <c:extLst>
            <c:ext xmlns:c16="http://schemas.microsoft.com/office/drawing/2014/chart" uri="{C3380CC4-5D6E-409C-BE32-E72D297353CC}">
              <c16:uniqueId val="{00000000-BF33-4342-B6E6-1B82937439B6}"/>
            </c:ext>
          </c:extLst>
        </c:ser>
        <c:dLbls>
          <c:showLegendKey val="0"/>
          <c:showVal val="0"/>
          <c:showCatName val="0"/>
          <c:showSerName val="0"/>
          <c:showPercent val="0"/>
          <c:showBubbleSize val="0"/>
        </c:dLbls>
        <c:gapWidth val="182"/>
        <c:axId val="171585128"/>
        <c:axId val="171577784"/>
      </c:barChart>
      <c:catAx>
        <c:axId val="17158512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577784"/>
        <c:crosses val="autoZero"/>
        <c:auto val="1"/>
        <c:lblAlgn val="ctr"/>
        <c:lblOffset val="100"/>
        <c:noMultiLvlLbl val="0"/>
      </c:catAx>
      <c:valAx>
        <c:axId val="171577784"/>
        <c:scaling>
          <c:orientation val="minMax"/>
        </c:scaling>
        <c:delete val="0"/>
        <c:axPos val="b"/>
        <c:majorGridlines>
          <c:spPr>
            <a:ln w="9525" cap="flat" cmpd="sng" algn="ctr">
              <a:solidFill>
                <a:schemeClr val="bg1">
                  <a:lumMod val="7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585128"/>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20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barChart>
        <c:barDir val="bar"/>
        <c:grouping val="clustered"/>
        <c:varyColors val="0"/>
        <c:ser>
          <c:idx val="0"/>
          <c:order val="0"/>
          <c:tx>
            <c:strRef>
              <c:f>Sheet1!$B$2</c:f>
              <c:strCache>
                <c:ptCount val="1"/>
                <c:pt idx="0">
                  <c:v>Percentage of Stock by HUB Area</c:v>
                </c:pt>
              </c:strCache>
            </c:strRef>
          </c:tx>
          <c:spPr>
            <a:solidFill>
              <a:srgbClr val="9999FF"/>
            </a:solidFill>
            <a:ln w="6350">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Sheet1!$A$3:$A$5</c:f>
              <c:strCache>
                <c:ptCount val="3"/>
                <c:pt idx="0">
                  <c:v>West</c:v>
                </c:pt>
                <c:pt idx="1">
                  <c:v>Central</c:v>
                </c:pt>
                <c:pt idx="2">
                  <c:v>East</c:v>
                </c:pt>
              </c:strCache>
            </c:strRef>
          </c:cat>
          <c:val>
            <c:numRef>
              <c:f>Sheet1!$B$3:$B$5</c:f>
              <c:numCache>
                <c:formatCode>0%</c:formatCode>
                <c:ptCount val="3"/>
                <c:pt idx="0">
                  <c:v>0.3</c:v>
                </c:pt>
                <c:pt idx="1">
                  <c:v>0.4</c:v>
                </c:pt>
                <c:pt idx="2">
                  <c:v>0.3</c:v>
                </c:pt>
              </c:numCache>
            </c:numRef>
          </c:val>
          <c:extLst>
            <c:ext xmlns:c16="http://schemas.microsoft.com/office/drawing/2014/chart" uri="{C3380CC4-5D6E-409C-BE32-E72D297353CC}">
              <c16:uniqueId val="{00000000-5D79-4448-BB06-8422D789C93B}"/>
            </c:ext>
          </c:extLst>
        </c:ser>
        <c:dLbls>
          <c:showLegendKey val="0"/>
          <c:showVal val="0"/>
          <c:showCatName val="0"/>
          <c:showSerName val="0"/>
          <c:showPercent val="0"/>
          <c:showBubbleSize val="0"/>
        </c:dLbls>
        <c:gapWidth val="182"/>
        <c:axId val="171240536"/>
        <c:axId val="171530656"/>
      </c:barChart>
      <c:catAx>
        <c:axId val="1712405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530656"/>
        <c:crosses val="autoZero"/>
        <c:auto val="1"/>
        <c:lblAlgn val="ctr"/>
        <c:lblOffset val="100"/>
        <c:noMultiLvlLbl val="0"/>
      </c:catAx>
      <c:valAx>
        <c:axId val="171530656"/>
        <c:scaling>
          <c:orientation val="minMax"/>
        </c:scaling>
        <c:delete val="0"/>
        <c:axPos val="b"/>
        <c:majorGridlines>
          <c:spPr>
            <a:ln w="9525" cap="flat" cmpd="sng" algn="ctr">
              <a:solidFill>
                <a:sysClr val="window" lastClr="FFFFFF">
                  <a:lumMod val="6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240536"/>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9964083873402081"/>
          <c:y val="2.7210829415553823E-2"/>
        </c:manualLayout>
      </c:layout>
      <c:overlay val="0"/>
      <c:spPr>
        <a:noFill/>
        <a:ln w="25400">
          <a:noFill/>
        </a:ln>
      </c:spPr>
      <c:txPr>
        <a:bodyPr rot="0" spcFirstLastPara="1" vertOverflow="ellipsis" vert="horz" wrap="square" anchor="ctr" anchorCtr="1"/>
        <a:lstStyle/>
        <a:p>
          <a:pPr>
            <a:defRPr sz="120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26134929643657973"/>
          <c:y val="0.14064139941690959"/>
          <c:w val="0.68208524010371241"/>
          <c:h val="0.76523526395935204"/>
        </c:manualLayout>
      </c:layout>
      <c:barChart>
        <c:barDir val="bar"/>
        <c:grouping val="clustered"/>
        <c:varyColors val="0"/>
        <c:ser>
          <c:idx val="0"/>
          <c:order val="0"/>
          <c:tx>
            <c:strRef>
              <c:f>Sheet1!$B$37</c:f>
              <c:strCache>
                <c:ptCount val="1"/>
                <c:pt idx="0">
                  <c:v>Housing Stock by Main House Type</c:v>
                </c:pt>
              </c:strCache>
            </c:strRef>
          </c:tx>
          <c:spPr>
            <a:solidFill>
              <a:srgbClr val="9999FF"/>
            </a:solidFill>
            <a:ln>
              <a:solidFill>
                <a:schemeClr val="tx1"/>
              </a:solidFill>
            </a:ln>
            <a:effectLst/>
          </c:spPr>
          <c:invertIfNegative val="0"/>
          <c:dLbls>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Sheet1!$A$38:$A$47</c:f>
              <c:strCache>
                <c:ptCount val="10"/>
                <c:pt idx="0">
                  <c:v>Care Home</c:v>
                </c:pt>
                <c:pt idx="1">
                  <c:v>Multi-Storey</c:v>
                </c:pt>
                <c:pt idx="2">
                  <c:v>Flat</c:v>
                </c:pt>
                <c:pt idx="3">
                  <c:v>Four-in-a-Block</c:v>
                </c:pt>
                <c:pt idx="4">
                  <c:v>Detached Bungalow</c:v>
                </c:pt>
                <c:pt idx="5">
                  <c:v>Detached House</c:v>
                </c:pt>
                <c:pt idx="6">
                  <c:v>Semi-detached Bungalow</c:v>
                </c:pt>
                <c:pt idx="7">
                  <c:v>Semi-detached House</c:v>
                </c:pt>
                <c:pt idx="8">
                  <c:v>Terraced Bungalow</c:v>
                </c:pt>
                <c:pt idx="9">
                  <c:v>Terraced House</c:v>
                </c:pt>
              </c:strCache>
            </c:strRef>
          </c:cat>
          <c:val>
            <c:numRef>
              <c:f>Sheet1!$B$38:$B$47</c:f>
              <c:numCache>
                <c:formatCode>0.00%</c:formatCode>
                <c:ptCount val="10"/>
                <c:pt idx="0">
                  <c:v>4.4999999999999997E-3</c:v>
                </c:pt>
                <c:pt idx="1">
                  <c:v>5.96E-2</c:v>
                </c:pt>
                <c:pt idx="2">
                  <c:v>0.27450000000000002</c:v>
                </c:pt>
                <c:pt idx="3">
                  <c:v>0.2218</c:v>
                </c:pt>
                <c:pt idx="4">
                  <c:v>1E-3</c:v>
                </c:pt>
                <c:pt idx="5">
                  <c:v>2.0000000000000001E-4</c:v>
                </c:pt>
                <c:pt idx="6">
                  <c:v>2.1000000000000001E-2</c:v>
                </c:pt>
                <c:pt idx="7">
                  <c:v>0.12570000000000001</c:v>
                </c:pt>
                <c:pt idx="8">
                  <c:v>3.3000000000000002E-2</c:v>
                </c:pt>
                <c:pt idx="9">
                  <c:v>0.25869999999999999</c:v>
                </c:pt>
              </c:numCache>
            </c:numRef>
          </c:val>
          <c:extLst>
            <c:ext xmlns:c16="http://schemas.microsoft.com/office/drawing/2014/chart" uri="{C3380CC4-5D6E-409C-BE32-E72D297353CC}">
              <c16:uniqueId val="{00000000-B6A6-4071-AEA9-332F876600E8}"/>
            </c:ext>
          </c:extLst>
        </c:ser>
        <c:dLbls>
          <c:showLegendKey val="0"/>
          <c:showVal val="0"/>
          <c:showCatName val="0"/>
          <c:showSerName val="0"/>
          <c:showPercent val="0"/>
          <c:showBubbleSize val="0"/>
        </c:dLbls>
        <c:gapWidth val="182"/>
        <c:axId val="171106176"/>
        <c:axId val="171390520"/>
      </c:barChart>
      <c:catAx>
        <c:axId val="17110617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390520"/>
        <c:crosses val="autoZero"/>
        <c:auto val="1"/>
        <c:lblAlgn val="ctr"/>
        <c:lblOffset val="100"/>
        <c:noMultiLvlLbl val="0"/>
      </c:catAx>
      <c:valAx>
        <c:axId val="171390520"/>
        <c:scaling>
          <c:orientation val="minMax"/>
        </c:scaling>
        <c:delete val="0"/>
        <c:axPos val="b"/>
        <c:majorGridlines>
          <c:spPr>
            <a:ln w="9525" cap="flat" cmpd="sng" algn="ctr">
              <a:solidFill>
                <a:schemeClr val="bg1">
                  <a:lumMod val="7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106176"/>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20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1752873936709283"/>
          <c:y val="0.11634609695429189"/>
          <c:w val="0.81801517940258395"/>
          <c:h val="0.7507593141414397"/>
        </c:manualLayout>
      </c:layout>
      <c:barChart>
        <c:barDir val="bar"/>
        <c:grouping val="clustered"/>
        <c:varyColors val="0"/>
        <c:ser>
          <c:idx val="0"/>
          <c:order val="0"/>
          <c:tx>
            <c:strRef>
              <c:f>Sheet1!$B$60</c:f>
              <c:strCache>
                <c:ptCount val="1"/>
                <c:pt idx="0">
                  <c:v>Non Operational Assets by Property Type</c:v>
                </c:pt>
              </c:strCache>
            </c:strRef>
          </c:tx>
          <c:spPr>
            <a:solidFill>
              <a:srgbClr val="9999FF"/>
            </a:solidFill>
            <a:ln>
              <a:solidFill>
                <a:schemeClr val="tx1"/>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Sheet1!$A$61:$A$66</c:f>
              <c:strCache>
                <c:ptCount val="6"/>
                <c:pt idx="0">
                  <c:v>Agricultural</c:v>
                </c:pt>
                <c:pt idx="1">
                  <c:v>Land</c:v>
                </c:pt>
                <c:pt idx="2">
                  <c:v>Misc</c:v>
                </c:pt>
                <c:pt idx="3">
                  <c:v>Mixed</c:v>
                </c:pt>
                <c:pt idx="4">
                  <c:v>Office</c:v>
                </c:pt>
                <c:pt idx="5">
                  <c:v>Retail</c:v>
                </c:pt>
              </c:strCache>
            </c:strRef>
          </c:cat>
          <c:val>
            <c:numRef>
              <c:f>Sheet1!$B$61:$B$66</c:f>
              <c:numCache>
                <c:formatCode>0%</c:formatCode>
                <c:ptCount val="6"/>
                <c:pt idx="0">
                  <c:v>5.3497942386831275E-2</c:v>
                </c:pt>
                <c:pt idx="1">
                  <c:v>0.18518518518518517</c:v>
                </c:pt>
                <c:pt idx="2">
                  <c:v>3.292181069958848E-2</c:v>
                </c:pt>
                <c:pt idx="3">
                  <c:v>1.2345679012345678E-2</c:v>
                </c:pt>
                <c:pt idx="4">
                  <c:v>8.6419753086419748E-2</c:v>
                </c:pt>
                <c:pt idx="5">
                  <c:v>0.62962962962962965</c:v>
                </c:pt>
              </c:numCache>
            </c:numRef>
          </c:val>
          <c:extLst>
            <c:ext xmlns:c16="http://schemas.microsoft.com/office/drawing/2014/chart" uri="{C3380CC4-5D6E-409C-BE32-E72D297353CC}">
              <c16:uniqueId val="{00000000-8A75-4916-9D3E-3E1499F580FA}"/>
            </c:ext>
          </c:extLst>
        </c:ser>
        <c:dLbls>
          <c:showLegendKey val="0"/>
          <c:showVal val="0"/>
          <c:showCatName val="0"/>
          <c:showSerName val="0"/>
          <c:showPercent val="0"/>
          <c:showBubbleSize val="0"/>
        </c:dLbls>
        <c:gapWidth val="182"/>
        <c:axId val="171352344"/>
        <c:axId val="171510656"/>
      </c:barChart>
      <c:catAx>
        <c:axId val="17135234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510656"/>
        <c:crosses val="autoZero"/>
        <c:auto val="1"/>
        <c:lblAlgn val="ctr"/>
        <c:lblOffset val="100"/>
        <c:noMultiLvlLbl val="0"/>
      </c:catAx>
      <c:valAx>
        <c:axId val="171510656"/>
        <c:scaling>
          <c:orientation val="minMax"/>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1352344"/>
        <c:crosses val="autoZero"/>
        <c:crossBetween val="between"/>
      </c:valAx>
      <c:spPr>
        <a:noFill/>
        <a:ln w="25400">
          <a:noFill/>
        </a:ln>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200" b="1" i="0" u="none" strike="noStrike" kern="1200" spc="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18876779449363001"/>
          <c:y val="0.13785043536224639"/>
          <c:w val="0.77182123862991525"/>
          <c:h val="0.72088764946048411"/>
        </c:manualLayout>
      </c:layout>
      <c:barChart>
        <c:barDir val="bar"/>
        <c:grouping val="clustered"/>
        <c:varyColors val="0"/>
        <c:ser>
          <c:idx val="0"/>
          <c:order val="0"/>
          <c:tx>
            <c:strRef>
              <c:f>Sheet1!$B$83</c:f>
              <c:strCache>
                <c:ptCount val="1"/>
                <c:pt idx="0">
                  <c:v>Vacant NOA's by Property Type</c:v>
                </c:pt>
              </c:strCache>
            </c:strRef>
          </c:tx>
          <c:spPr>
            <a:solidFill>
              <a:srgbClr val="9999FF"/>
            </a:solidFill>
            <a:ln w="9525">
              <a:solidFill>
                <a:schemeClr val="tx1"/>
              </a:solidFill>
            </a:ln>
            <a:effectLst/>
          </c:spPr>
          <c:invertIfNegative val="0"/>
          <c:dLbls>
            <c:spPr>
              <a:noFill/>
              <a:ln w="25400">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Sheet1!$A$84:$A$89</c:f>
              <c:strCache>
                <c:ptCount val="6"/>
                <c:pt idx="0">
                  <c:v>Agricultural</c:v>
                </c:pt>
                <c:pt idx="1">
                  <c:v>Land</c:v>
                </c:pt>
                <c:pt idx="2">
                  <c:v>Misc</c:v>
                </c:pt>
                <c:pt idx="3">
                  <c:v>Mixed</c:v>
                </c:pt>
                <c:pt idx="4">
                  <c:v>Office</c:v>
                </c:pt>
                <c:pt idx="5">
                  <c:v>Retail</c:v>
                </c:pt>
              </c:strCache>
            </c:strRef>
          </c:cat>
          <c:val>
            <c:numRef>
              <c:f>Sheet1!$B$84:$B$89</c:f>
              <c:numCache>
                <c:formatCode>0%</c:formatCode>
                <c:ptCount val="6"/>
                <c:pt idx="0">
                  <c:v>0.1</c:v>
                </c:pt>
                <c:pt idx="1">
                  <c:v>0.375</c:v>
                </c:pt>
                <c:pt idx="2">
                  <c:v>0.02</c:v>
                </c:pt>
                <c:pt idx="3">
                  <c:v>0.05</c:v>
                </c:pt>
                <c:pt idx="4">
                  <c:v>0.2</c:v>
                </c:pt>
                <c:pt idx="5">
                  <c:v>0.27500000000000002</c:v>
                </c:pt>
              </c:numCache>
            </c:numRef>
          </c:val>
          <c:extLst>
            <c:ext xmlns:c16="http://schemas.microsoft.com/office/drawing/2014/chart" uri="{C3380CC4-5D6E-409C-BE32-E72D297353CC}">
              <c16:uniqueId val="{00000000-E2EE-4DB0-9C41-B849C4986157}"/>
            </c:ext>
          </c:extLst>
        </c:ser>
        <c:dLbls>
          <c:showLegendKey val="0"/>
          <c:showVal val="0"/>
          <c:showCatName val="0"/>
          <c:showSerName val="0"/>
          <c:showPercent val="0"/>
          <c:showBubbleSize val="0"/>
        </c:dLbls>
        <c:gapWidth val="182"/>
        <c:axId val="169897792"/>
        <c:axId val="169897400"/>
      </c:barChart>
      <c:catAx>
        <c:axId val="16989779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9897400"/>
        <c:crosses val="autoZero"/>
        <c:auto val="1"/>
        <c:lblAlgn val="ctr"/>
        <c:lblOffset val="100"/>
        <c:noMultiLvlLbl val="0"/>
      </c:catAx>
      <c:valAx>
        <c:axId val="169897400"/>
        <c:scaling>
          <c:orientation val="minMax"/>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69897792"/>
        <c:crosses val="autoZero"/>
        <c:crossBetween val="between"/>
      </c:valAx>
      <c:spPr>
        <a:noFill/>
        <a:ln w="25400">
          <a:noFill/>
        </a:ln>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67" b="1" i="0" u="none" strike="noStrike" baseline="0">
                <a:solidFill>
                  <a:srgbClr val="000000"/>
                </a:solidFill>
                <a:latin typeface="Verdana"/>
                <a:ea typeface="Verdana"/>
                <a:cs typeface="Verdana"/>
              </a:defRPr>
            </a:pPr>
            <a:r>
              <a:rPr lang="en-GB"/>
              <a:t>Hectares as a % BY AREA   </a:t>
            </a:r>
          </a:p>
        </c:rich>
      </c:tx>
      <c:layout>
        <c:manualLayout>
          <c:xMode val="edge"/>
          <c:yMode val="edge"/>
          <c:x val="0.25642637913504057"/>
          <c:y val="4.1383387525864616E-2"/>
        </c:manualLayout>
      </c:layout>
      <c:overlay val="0"/>
      <c:spPr>
        <a:noFill/>
        <a:ln w="24809">
          <a:noFill/>
        </a:ln>
      </c:spPr>
    </c:title>
    <c:autoTitleDeleted val="0"/>
    <c:plotArea>
      <c:layout>
        <c:manualLayout>
          <c:layoutTarget val="inner"/>
          <c:xMode val="edge"/>
          <c:yMode val="edge"/>
          <c:x val="0.30403054516521849"/>
          <c:y val="0.21563627426430354"/>
          <c:w val="0.64872982374430554"/>
          <c:h val="0.65937415950214706"/>
        </c:manualLayout>
      </c:layout>
      <c:barChart>
        <c:barDir val="bar"/>
        <c:grouping val="clustered"/>
        <c:varyColors val="0"/>
        <c:ser>
          <c:idx val="6"/>
          <c:order val="0"/>
          <c:tx>
            <c:strRef>
              <c:f>'2019'!$H$1</c:f>
              <c:strCache>
                <c:ptCount val="1"/>
                <c:pt idx="0">
                  <c:v>Hectares as a %</c:v>
                </c:pt>
              </c:strCache>
            </c:strRef>
          </c:tx>
          <c:spPr>
            <a:solidFill>
              <a:srgbClr val="9999FF"/>
            </a:solidFill>
            <a:ln w="12405">
              <a:solidFill>
                <a:schemeClr val="tx1"/>
              </a:solidFill>
            </a:ln>
            <a:effectLst/>
          </c:spPr>
          <c:invertIfNegative val="0"/>
          <c:dLbls>
            <c:spPr>
              <a:noFill/>
              <a:ln w="24809">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'2019'!$A$2:$A$7</c:f>
              <c:strCache>
                <c:ptCount val="6"/>
                <c:pt idx="0">
                  <c:v>Bo'ness</c:v>
                </c:pt>
                <c:pt idx="1">
                  <c:v>Braes</c:v>
                </c:pt>
                <c:pt idx="2">
                  <c:v>Denny &amp; Bonnybridge</c:v>
                </c:pt>
                <c:pt idx="3">
                  <c:v>Falkirk</c:v>
                </c:pt>
                <c:pt idx="4">
                  <c:v>Grangemouth</c:v>
                </c:pt>
                <c:pt idx="5">
                  <c:v>Larbert &amp; S'muir</c:v>
                </c:pt>
              </c:strCache>
            </c:strRef>
          </c:cat>
          <c:val>
            <c:numRef>
              <c:f>'2019'!$H$2:$H$7</c:f>
              <c:numCache>
                <c:formatCode>0%</c:formatCode>
                <c:ptCount val="6"/>
                <c:pt idx="0">
                  <c:v>0.17750319556881122</c:v>
                </c:pt>
                <c:pt idx="1">
                  <c:v>0.13553472518108223</c:v>
                </c:pt>
                <c:pt idx="2">
                  <c:v>0.17822752449936086</c:v>
                </c:pt>
                <c:pt idx="3">
                  <c:v>0.28836812952705582</c:v>
                </c:pt>
                <c:pt idx="4">
                  <c:v>0.15061780997017468</c:v>
                </c:pt>
                <c:pt idx="5">
                  <c:v>6.9748615253515125E-2</c:v>
                </c:pt>
              </c:numCache>
            </c:numRef>
          </c:val>
          <c:extLst>
            <c:ext xmlns:c16="http://schemas.microsoft.com/office/drawing/2014/chart" uri="{C3380CC4-5D6E-409C-BE32-E72D297353CC}">
              <c16:uniqueId val="{00000000-5609-438F-A8B3-09D451313A3D}"/>
            </c:ext>
          </c:extLst>
        </c:ser>
        <c:dLbls>
          <c:showLegendKey val="0"/>
          <c:showVal val="0"/>
          <c:showCatName val="0"/>
          <c:showSerName val="0"/>
          <c:showPercent val="0"/>
          <c:showBubbleSize val="0"/>
        </c:dLbls>
        <c:gapWidth val="182"/>
        <c:axId val="170907616"/>
        <c:axId val="170908008"/>
      </c:barChart>
      <c:catAx>
        <c:axId val="170907616"/>
        <c:scaling>
          <c:orientation val="minMax"/>
        </c:scaling>
        <c:delete val="0"/>
        <c:axPos val="l"/>
        <c:numFmt formatCode="General" sourceLinked="1"/>
        <c:majorTickMark val="none"/>
        <c:minorTickMark val="none"/>
        <c:tickLblPos val="nextTo"/>
        <c:spPr>
          <a:noFill/>
          <a:ln w="9304" cap="flat" cmpd="sng" algn="ctr">
            <a:solidFill>
              <a:schemeClr val="tx1"/>
            </a:solidFill>
            <a:round/>
          </a:ln>
          <a:effectLst/>
        </c:spPr>
        <c:txPr>
          <a:bodyPr rot="0" vert="horz"/>
          <a:lstStyle/>
          <a:p>
            <a:pPr>
              <a:defRPr sz="879" b="1" i="0" u="none" strike="noStrike" baseline="0">
                <a:solidFill>
                  <a:srgbClr val="000000"/>
                </a:solidFill>
                <a:latin typeface="Verdana"/>
                <a:ea typeface="Verdana"/>
                <a:cs typeface="Verdana"/>
              </a:defRPr>
            </a:pPr>
            <a:endParaRPr lang="en-US"/>
          </a:p>
        </c:txPr>
        <c:crossAx val="170908008"/>
        <c:crosses val="autoZero"/>
        <c:auto val="1"/>
        <c:lblAlgn val="ctr"/>
        <c:lblOffset val="100"/>
        <c:noMultiLvlLbl val="0"/>
      </c:catAx>
      <c:valAx>
        <c:axId val="170908008"/>
        <c:scaling>
          <c:orientation val="minMax"/>
        </c:scaling>
        <c:delete val="0"/>
        <c:axPos val="b"/>
        <c:majorGridlines>
          <c:spPr>
            <a:ln w="9304" cap="flat" cmpd="sng" algn="ctr">
              <a:solidFill>
                <a:schemeClr val="bg1">
                  <a:lumMod val="75000"/>
                </a:schemeClr>
              </a:solidFill>
              <a:round/>
            </a:ln>
            <a:effectLst/>
          </c:spPr>
        </c:majorGridlines>
        <c:numFmt formatCode="0%" sourceLinked="1"/>
        <c:majorTickMark val="none"/>
        <c:minorTickMark val="none"/>
        <c:tickLblPos val="nextTo"/>
        <c:spPr>
          <a:ln w="6202">
            <a:noFill/>
          </a:ln>
        </c:spPr>
        <c:txPr>
          <a:bodyPr rot="0" vert="horz"/>
          <a:lstStyle/>
          <a:p>
            <a:pPr>
              <a:defRPr sz="781" b="0" i="0" u="none" strike="noStrike" baseline="0">
                <a:solidFill>
                  <a:srgbClr val="000000"/>
                </a:solidFill>
                <a:latin typeface="Verdana"/>
                <a:ea typeface="Verdana"/>
                <a:cs typeface="Verdana"/>
              </a:defRPr>
            </a:pPr>
            <a:endParaRPr lang="en-US"/>
          </a:p>
        </c:txPr>
        <c:crossAx val="170907616"/>
        <c:crosses val="autoZero"/>
        <c:crossBetween val="between"/>
      </c:valAx>
      <c:spPr>
        <a:noFill/>
        <a:ln w="24809">
          <a:noFill/>
        </a:ln>
      </c:spPr>
    </c:plotArea>
    <c:plotVisOnly val="1"/>
    <c:dispBlanksAs val="gap"/>
    <c:showDLblsOverMax val="0"/>
  </c:chart>
  <c:spPr>
    <a:solidFill>
      <a:schemeClr val="bg1"/>
    </a:solidFill>
    <a:ln w="12405" cap="flat" cmpd="sng" algn="ctr">
      <a:solidFill>
        <a:sysClr val="windowText" lastClr="000000"/>
      </a:solidFill>
      <a:round/>
    </a:ln>
    <a:effectLst/>
  </c:spPr>
  <c:txPr>
    <a:bodyPr/>
    <a:lstStyle/>
    <a:p>
      <a:pPr>
        <a:defRPr sz="977" b="0" i="0" u="none" strike="noStrike" baseline="0">
          <a:solidFill>
            <a:srgbClr val="000000"/>
          </a:solidFill>
          <a:latin typeface="Verdana"/>
          <a:ea typeface="Verdana"/>
          <a:cs typeface="Verdana"/>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0783338514143612"/>
          <c:y val="4.8122516795492308E-2"/>
        </c:manualLayout>
      </c:layout>
      <c:overlay val="0"/>
      <c:spPr>
        <a:noFill/>
        <a:ln w="25400">
          <a:noFill/>
        </a:ln>
      </c:spPr>
      <c:txPr>
        <a:bodyPr rot="0" spcFirstLastPara="1" vertOverflow="ellipsis" vert="horz" wrap="square" anchor="ctr" anchorCtr="1"/>
        <a:lstStyle/>
        <a:p>
          <a:pPr>
            <a:defRPr sz="1400" b="1"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manualLayout>
          <c:layoutTarget val="inner"/>
          <c:xMode val="edge"/>
          <c:yMode val="edge"/>
          <c:x val="0.21920011746783399"/>
          <c:y val="0.19428320063344034"/>
          <c:w val="0.67870317798439661"/>
          <c:h val="0.65995462591520992"/>
        </c:manualLayout>
      </c:layout>
      <c:barChart>
        <c:barDir val="bar"/>
        <c:grouping val="clustered"/>
        <c:varyColors val="0"/>
        <c:ser>
          <c:idx val="6"/>
          <c:order val="0"/>
          <c:tx>
            <c:strRef>
              <c:f>'2019'!$H$54</c:f>
              <c:strCache>
                <c:ptCount val="1"/>
                <c:pt idx="0">
                  <c:v>Hectares as a % BY HUB</c:v>
                </c:pt>
              </c:strCache>
            </c:strRef>
          </c:tx>
          <c:spPr>
            <a:solidFill>
              <a:srgbClr val="9999FF"/>
            </a:solidFill>
            <a:ln w="12700">
              <a:solidFill>
                <a:schemeClr val="tx1"/>
              </a:solidFill>
            </a:ln>
            <a:effectLst/>
          </c:spPr>
          <c:invertIfNegative val="0"/>
          <c:dLbls>
            <c:dLbl>
              <c:idx val="0"/>
              <c:spPr>
                <a:noFill/>
                <a:ln w="25400">
                  <a:noFill/>
                </a:ln>
              </c:spPr>
              <c:txPr>
                <a:bodyPr wrap="square" lIns="38100" tIns="19050" rIns="38100" bIns="19050" anchor="ctr">
                  <a:spAutoFit/>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50-4B27-8A39-358FF0DEBF8D}"/>
                </c:ext>
              </c:extLst>
            </c:dLbl>
            <c:dLbl>
              <c:idx val="1"/>
              <c:spPr>
                <a:noFill/>
                <a:ln w="25400">
                  <a:noFill/>
                </a:ln>
              </c:spPr>
              <c:txPr>
                <a:bodyPr wrap="square" lIns="38100" tIns="19050" rIns="38100" bIns="19050" anchor="ctr">
                  <a:spAutoFit/>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50-4B27-8A39-358FF0DEBF8D}"/>
                </c:ext>
              </c:extLst>
            </c:dLbl>
            <c:dLbl>
              <c:idx val="2"/>
              <c:spPr>
                <a:noFill/>
                <a:ln w="25400">
                  <a:noFill/>
                </a:ln>
              </c:spPr>
              <c:txPr>
                <a:bodyPr wrap="square" lIns="38100" tIns="19050" rIns="38100" bIns="19050" anchor="ctr">
                  <a:spAutoFit/>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50-4B27-8A39-358FF0DEBF8D}"/>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'2019'!$A$55:$A$57</c:f>
              <c:strCache>
                <c:ptCount val="3"/>
                <c:pt idx="0">
                  <c:v>East</c:v>
                </c:pt>
                <c:pt idx="1">
                  <c:v>Central</c:v>
                </c:pt>
                <c:pt idx="2">
                  <c:v>West</c:v>
                </c:pt>
              </c:strCache>
            </c:strRef>
          </c:cat>
          <c:val>
            <c:numRef>
              <c:f>'2019'!$H$55:$H$57</c:f>
              <c:numCache>
                <c:formatCode>0%</c:formatCode>
                <c:ptCount val="3"/>
                <c:pt idx="0">
                  <c:v>0.32767163865317916</c:v>
                </c:pt>
                <c:pt idx="1">
                  <c:v>0.40740911846576644</c:v>
                </c:pt>
                <c:pt idx="2">
                  <c:v>0.2649192428810544</c:v>
                </c:pt>
              </c:numCache>
            </c:numRef>
          </c:val>
          <c:extLst>
            <c:ext xmlns:c16="http://schemas.microsoft.com/office/drawing/2014/chart" uri="{C3380CC4-5D6E-409C-BE32-E72D297353CC}">
              <c16:uniqueId val="{00000003-9350-4B27-8A39-358FF0DEBF8D}"/>
            </c:ext>
          </c:extLst>
        </c:ser>
        <c:dLbls>
          <c:showLegendKey val="0"/>
          <c:showVal val="0"/>
          <c:showCatName val="0"/>
          <c:showSerName val="0"/>
          <c:showPercent val="0"/>
          <c:showBubbleSize val="0"/>
        </c:dLbls>
        <c:gapWidth val="182"/>
        <c:axId val="170908792"/>
        <c:axId val="170909184"/>
      </c:barChart>
      <c:catAx>
        <c:axId val="17090879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0909184"/>
        <c:crosses val="autoZero"/>
        <c:auto val="1"/>
        <c:lblAlgn val="ctr"/>
        <c:lblOffset val="100"/>
        <c:noMultiLvlLbl val="0"/>
      </c:catAx>
      <c:valAx>
        <c:axId val="170909184"/>
        <c:scaling>
          <c:orientation val="minMax"/>
        </c:scaling>
        <c:delete val="0"/>
        <c:axPos val="b"/>
        <c:majorGridlines>
          <c:spPr>
            <a:ln w="12700" cap="flat" cmpd="sng" algn="ctr">
              <a:solidFill>
                <a:schemeClr val="bg1">
                  <a:lumMod val="7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70908792"/>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Verdana"/>
                <a:ea typeface="Verdana"/>
                <a:cs typeface="Verdana"/>
              </a:defRPr>
            </a:pPr>
            <a:r>
              <a:rPr lang="en-GB"/>
              <a:t>Current Status of Selected HRA Land Assets </a:t>
            </a:r>
          </a:p>
        </c:rich>
      </c:tx>
      <c:overlay val="0"/>
      <c:spPr>
        <a:noFill/>
        <a:ln w="25388">
          <a:noFill/>
        </a:ln>
      </c:spPr>
    </c:title>
    <c:autoTitleDeleted val="0"/>
    <c:plotArea>
      <c:layout>
        <c:manualLayout>
          <c:layoutTarget val="inner"/>
          <c:xMode val="edge"/>
          <c:yMode val="edge"/>
          <c:x val="0.48254728468219815"/>
          <c:y val="0.14976578184251618"/>
          <c:w val="0.46856755588361332"/>
          <c:h val="0.74946086791571309"/>
        </c:manualLayout>
      </c:layout>
      <c:barChart>
        <c:barDir val="bar"/>
        <c:grouping val="clustered"/>
        <c:varyColors val="0"/>
        <c:ser>
          <c:idx val="0"/>
          <c:order val="0"/>
          <c:spPr>
            <a:solidFill>
              <a:srgbClr val="9999FF"/>
            </a:solidFill>
            <a:ln w="12694">
              <a:solidFill>
                <a:sysClr val="windowText" lastClr="000000"/>
              </a:solidFill>
            </a:ln>
            <a:effectLst/>
          </c:spPr>
          <c:invertIfNegative val="0"/>
          <c:dLbls>
            <c:spPr>
              <a:noFill/>
              <a:ln w="25388">
                <a:noFill/>
              </a:ln>
            </c:spPr>
            <c:txPr>
              <a:bodyPr wrap="square" lIns="38100" tIns="19050" rIns="38100" bIns="19050" anchor="ctr">
                <a:spAutoFit/>
              </a:bodyPr>
              <a:lstStyle/>
              <a:p>
                <a:pPr>
                  <a:defRPr sz="900" b="0" i="0" u="none" strike="noStrike" baseline="0">
                    <a:solidFill>
                      <a:srgbClr val="000000"/>
                    </a:solidFill>
                    <a:latin typeface="Verdana"/>
                    <a:ea typeface="Verdana"/>
                    <a:cs typeface="Verdan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 Current Status of HRA 45 '!$A$13:$A$17</c:f>
              <c:strCache>
                <c:ptCount val="5"/>
                <c:pt idx="0">
                  <c:v>CNBP - Complete</c:v>
                </c:pt>
                <c:pt idx="1">
                  <c:v>CNBP - Planned SHIP Development</c:v>
                </c:pt>
                <c:pt idx="2">
                  <c:v>No Further Action</c:v>
                </c:pt>
                <c:pt idx="3">
                  <c:v>Not recommended to form part of Open Space Assessment</c:v>
                </c:pt>
                <c:pt idx="4">
                  <c:v>Part of 2019 Open Space Audit</c:v>
                </c:pt>
              </c:strCache>
            </c:strRef>
          </c:cat>
          <c:val>
            <c:numRef>
              <c:f>'PT Current Status of HRA 45 '!$C$13:$C$17</c:f>
              <c:numCache>
                <c:formatCode>0%</c:formatCode>
                <c:ptCount val="5"/>
                <c:pt idx="0">
                  <c:v>0.1111111111111111</c:v>
                </c:pt>
                <c:pt idx="1">
                  <c:v>6.6666666666666666E-2</c:v>
                </c:pt>
                <c:pt idx="2">
                  <c:v>0.71111111111111114</c:v>
                </c:pt>
                <c:pt idx="3">
                  <c:v>2.2222222222222223E-2</c:v>
                </c:pt>
                <c:pt idx="4">
                  <c:v>8.8888888888888892E-2</c:v>
                </c:pt>
              </c:numCache>
            </c:numRef>
          </c:val>
          <c:extLst>
            <c:ext xmlns:c16="http://schemas.microsoft.com/office/drawing/2014/chart" uri="{C3380CC4-5D6E-409C-BE32-E72D297353CC}">
              <c16:uniqueId val="{00000000-A95D-43FA-81E9-6463858F72FE}"/>
            </c:ext>
          </c:extLst>
        </c:ser>
        <c:dLbls>
          <c:showLegendKey val="0"/>
          <c:showVal val="0"/>
          <c:showCatName val="0"/>
          <c:showSerName val="0"/>
          <c:showPercent val="0"/>
          <c:showBubbleSize val="0"/>
        </c:dLbls>
        <c:gapWidth val="182"/>
        <c:axId val="170909968"/>
        <c:axId val="144320232"/>
      </c:barChart>
      <c:catAx>
        <c:axId val="170909968"/>
        <c:scaling>
          <c:orientation val="minMax"/>
        </c:scaling>
        <c:delete val="0"/>
        <c:axPos val="l"/>
        <c:numFmt formatCode="General" sourceLinked="1"/>
        <c:majorTickMark val="none"/>
        <c:minorTickMark val="none"/>
        <c:tickLblPos val="nextTo"/>
        <c:spPr>
          <a:noFill/>
          <a:ln w="9521" cap="flat" cmpd="sng" algn="ctr">
            <a:solidFill>
              <a:sysClr val="windowText" lastClr="000000"/>
            </a:solidFill>
            <a:round/>
          </a:ln>
          <a:effectLst/>
        </c:spPr>
        <c:txPr>
          <a:bodyPr rot="0" vert="horz"/>
          <a:lstStyle/>
          <a:p>
            <a:pPr>
              <a:defRPr sz="800" b="1" i="0" u="none" strike="noStrike" baseline="0">
                <a:solidFill>
                  <a:srgbClr val="000000"/>
                </a:solidFill>
                <a:latin typeface="Verdana"/>
                <a:ea typeface="Verdana"/>
                <a:cs typeface="Verdana"/>
              </a:defRPr>
            </a:pPr>
            <a:endParaRPr lang="en-US"/>
          </a:p>
        </c:txPr>
        <c:crossAx val="144320232"/>
        <c:crosses val="autoZero"/>
        <c:auto val="1"/>
        <c:lblAlgn val="ctr"/>
        <c:lblOffset val="100"/>
        <c:noMultiLvlLbl val="0"/>
      </c:catAx>
      <c:valAx>
        <c:axId val="144320232"/>
        <c:scaling>
          <c:orientation val="minMax"/>
        </c:scaling>
        <c:delete val="0"/>
        <c:axPos val="b"/>
        <c:majorGridlines>
          <c:spPr>
            <a:ln w="12694" cap="flat" cmpd="sng" algn="ctr">
              <a:solidFill>
                <a:sysClr val="windowText" lastClr="000000">
                  <a:lumMod val="15000"/>
                  <a:lumOff val="85000"/>
                </a:sysClr>
              </a:solidFill>
              <a:round/>
            </a:ln>
            <a:effectLst/>
          </c:spPr>
        </c:majorGridlines>
        <c:numFmt formatCode="0%" sourceLinked="1"/>
        <c:majorTickMark val="none"/>
        <c:minorTickMark val="none"/>
        <c:tickLblPos val="nextTo"/>
        <c:spPr>
          <a:ln w="6347">
            <a:noFill/>
          </a:ln>
        </c:spPr>
        <c:txPr>
          <a:bodyPr rot="0" vert="horz"/>
          <a:lstStyle/>
          <a:p>
            <a:pPr>
              <a:defRPr sz="800" b="0" i="0" u="none" strike="noStrike" baseline="0">
                <a:solidFill>
                  <a:srgbClr val="000000"/>
                </a:solidFill>
                <a:latin typeface="Verdana"/>
                <a:ea typeface="Verdana"/>
                <a:cs typeface="Verdana"/>
              </a:defRPr>
            </a:pPr>
            <a:endParaRPr lang="en-US"/>
          </a:p>
        </c:txPr>
        <c:crossAx val="170909968"/>
        <c:crosses val="autoZero"/>
        <c:crossBetween val="between"/>
      </c:valAx>
      <c:spPr>
        <a:noFill/>
        <a:ln w="25388">
          <a:noFill/>
        </a:ln>
      </c:spPr>
    </c:plotArea>
    <c:plotVisOnly val="1"/>
    <c:dispBlanksAs val="gap"/>
    <c:showDLblsOverMax val="0"/>
  </c:chart>
  <c:spPr>
    <a:solidFill>
      <a:schemeClr val="bg1"/>
    </a:solidFill>
    <a:ln w="12694" cap="flat" cmpd="sng" algn="ctr">
      <a:solidFill>
        <a:sysClr val="windowText" lastClr="000000"/>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Verdana"/>
                <a:ea typeface="Verdana"/>
                <a:cs typeface="Verdana"/>
              </a:defRPr>
            </a:pPr>
            <a:r>
              <a:rPr lang="en-GB"/>
              <a:t>Current Land Use</a:t>
            </a:r>
          </a:p>
        </c:rich>
      </c:tx>
      <c:overlay val="0"/>
      <c:spPr>
        <a:noFill/>
        <a:ln w="25400">
          <a:noFill/>
        </a:ln>
      </c:spPr>
    </c:title>
    <c:autoTitleDeleted val="0"/>
    <c:plotArea>
      <c:layout>
        <c:manualLayout>
          <c:layoutTarget val="inner"/>
          <c:xMode val="edge"/>
          <c:yMode val="edge"/>
          <c:x val="0.25214796595048827"/>
          <c:y val="0.17786581305855623"/>
          <c:w val="0.7054674592531246"/>
          <c:h val="0.7187391289174927"/>
        </c:manualLayout>
      </c:layout>
      <c:barChart>
        <c:barDir val="bar"/>
        <c:grouping val="clustered"/>
        <c:varyColors val="0"/>
        <c:ser>
          <c:idx val="0"/>
          <c:order val="0"/>
          <c:spPr>
            <a:solidFill>
              <a:srgbClr val="9999FF"/>
            </a:solidFill>
            <a:ln w="12700">
              <a:solidFill>
                <a:sysClr val="windowText" lastClr="000000"/>
              </a:solidFill>
            </a:ln>
            <a:effectLst/>
          </c:spPr>
          <c:invertIfNegative val="0"/>
          <c:dPt>
            <c:idx val="0"/>
            <c:invertIfNegative val="0"/>
            <c:bubble3D val="0"/>
            <c:extLst>
              <c:ext xmlns:c16="http://schemas.microsoft.com/office/drawing/2014/chart" uri="{C3380CC4-5D6E-409C-BE32-E72D297353CC}">
                <c16:uniqueId val="{00000000-A63E-4FE9-A4F0-8E041CF39099}"/>
              </c:ext>
            </c:extLst>
          </c:dPt>
          <c:dPt>
            <c:idx val="1"/>
            <c:invertIfNegative val="0"/>
            <c:bubble3D val="0"/>
            <c:extLst>
              <c:ext xmlns:c16="http://schemas.microsoft.com/office/drawing/2014/chart" uri="{C3380CC4-5D6E-409C-BE32-E72D297353CC}">
                <c16:uniqueId val="{00000001-A63E-4FE9-A4F0-8E041CF39099}"/>
              </c:ext>
            </c:extLst>
          </c:dPt>
          <c:dPt>
            <c:idx val="2"/>
            <c:invertIfNegative val="0"/>
            <c:bubble3D val="0"/>
            <c:extLst>
              <c:ext xmlns:c16="http://schemas.microsoft.com/office/drawing/2014/chart" uri="{C3380CC4-5D6E-409C-BE32-E72D297353CC}">
                <c16:uniqueId val="{00000002-A63E-4FE9-A4F0-8E041CF39099}"/>
              </c:ext>
            </c:extLst>
          </c:dPt>
          <c:dPt>
            <c:idx val="3"/>
            <c:invertIfNegative val="0"/>
            <c:bubble3D val="0"/>
            <c:extLst>
              <c:ext xmlns:c16="http://schemas.microsoft.com/office/drawing/2014/chart" uri="{C3380CC4-5D6E-409C-BE32-E72D297353CC}">
                <c16:uniqueId val="{00000003-A63E-4FE9-A4F0-8E041CF39099}"/>
              </c:ext>
            </c:extLst>
          </c:dPt>
          <c:dPt>
            <c:idx val="4"/>
            <c:invertIfNegative val="0"/>
            <c:bubble3D val="0"/>
            <c:extLst>
              <c:ext xmlns:c16="http://schemas.microsoft.com/office/drawing/2014/chart" uri="{C3380CC4-5D6E-409C-BE32-E72D297353CC}">
                <c16:uniqueId val="{00000004-A63E-4FE9-A4F0-8E041CF39099}"/>
              </c:ext>
            </c:extLst>
          </c:dPt>
          <c:dPt>
            <c:idx val="5"/>
            <c:invertIfNegative val="0"/>
            <c:bubble3D val="0"/>
            <c:extLst>
              <c:ext xmlns:c16="http://schemas.microsoft.com/office/drawing/2014/chart" uri="{C3380CC4-5D6E-409C-BE32-E72D297353CC}">
                <c16:uniqueId val="{00000005-A63E-4FE9-A4F0-8E041CF39099}"/>
              </c:ext>
            </c:extLst>
          </c:dPt>
          <c:dPt>
            <c:idx val="6"/>
            <c:invertIfNegative val="0"/>
            <c:bubble3D val="0"/>
            <c:extLst>
              <c:ext xmlns:c16="http://schemas.microsoft.com/office/drawing/2014/chart" uri="{C3380CC4-5D6E-409C-BE32-E72D297353CC}">
                <c16:uniqueId val="{00000006-A63E-4FE9-A4F0-8E041CF39099}"/>
              </c:ext>
            </c:extLst>
          </c:dPt>
          <c:dPt>
            <c:idx val="7"/>
            <c:invertIfNegative val="0"/>
            <c:bubble3D val="0"/>
            <c:extLst>
              <c:ext xmlns:c16="http://schemas.microsoft.com/office/drawing/2014/chart" uri="{C3380CC4-5D6E-409C-BE32-E72D297353CC}">
                <c16:uniqueId val="{00000007-A63E-4FE9-A4F0-8E041CF39099}"/>
              </c:ext>
            </c:extLst>
          </c:dPt>
          <c:dLbls>
            <c:spPr>
              <a:noFill/>
              <a:ln w="25400">
                <a:noFill/>
              </a:ln>
            </c:spPr>
            <c:txPr>
              <a:bodyPr wrap="square" lIns="38100" tIns="19050" rIns="38100" bIns="19050" anchor="ctr">
                <a:spAutoFit/>
              </a:bodyPr>
              <a:lstStyle/>
              <a:p>
                <a:pPr>
                  <a:defRPr sz="900" b="0" i="0" u="none" strike="noStrike" baseline="0">
                    <a:solidFill>
                      <a:srgbClr val="000000"/>
                    </a:solidFill>
                    <a:latin typeface="Verdana"/>
                    <a:ea typeface="Verdana"/>
                    <a:cs typeface="Verdan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 Current Status of HRA 45 '!$A$55:$A$62</c:f>
              <c:strCache>
                <c:ptCount val="8"/>
                <c:pt idx="0">
                  <c:v>CNBP</c:v>
                </c:pt>
                <c:pt idx="1">
                  <c:v>Community Facilities</c:v>
                </c:pt>
                <c:pt idx="2">
                  <c:v>Field</c:v>
                </c:pt>
                <c:pt idx="3">
                  <c:v>Gap site</c:v>
                </c:pt>
                <c:pt idx="4">
                  <c:v>Gap site/Open Space</c:v>
                </c:pt>
                <c:pt idx="5">
                  <c:v>Open space</c:v>
                </c:pt>
                <c:pt idx="6">
                  <c:v>Waste Ground</c:v>
                </c:pt>
                <c:pt idx="7">
                  <c:v>White land</c:v>
                </c:pt>
              </c:strCache>
            </c:strRef>
          </c:cat>
          <c:val>
            <c:numRef>
              <c:f>'PT Current Status of HRA 45 '!$C$55:$C$62</c:f>
              <c:numCache>
                <c:formatCode>0%</c:formatCode>
                <c:ptCount val="8"/>
                <c:pt idx="0">
                  <c:v>0.1111111111111111</c:v>
                </c:pt>
                <c:pt idx="1">
                  <c:v>2.2222222222222223E-2</c:v>
                </c:pt>
                <c:pt idx="2">
                  <c:v>2.2222222222222223E-2</c:v>
                </c:pt>
                <c:pt idx="3">
                  <c:v>4.4444444444444446E-2</c:v>
                </c:pt>
                <c:pt idx="4">
                  <c:v>2.2222222222222223E-2</c:v>
                </c:pt>
                <c:pt idx="5">
                  <c:v>0.73333333333333328</c:v>
                </c:pt>
                <c:pt idx="6">
                  <c:v>2.2222222222222223E-2</c:v>
                </c:pt>
                <c:pt idx="7">
                  <c:v>2.2222222222222223E-2</c:v>
                </c:pt>
              </c:numCache>
            </c:numRef>
          </c:val>
          <c:extLst>
            <c:ext xmlns:c16="http://schemas.microsoft.com/office/drawing/2014/chart" uri="{C3380CC4-5D6E-409C-BE32-E72D297353CC}">
              <c16:uniqueId val="{00000008-A63E-4FE9-A4F0-8E041CF39099}"/>
            </c:ext>
          </c:extLst>
        </c:ser>
        <c:dLbls>
          <c:showLegendKey val="0"/>
          <c:showVal val="0"/>
          <c:showCatName val="0"/>
          <c:showSerName val="0"/>
          <c:showPercent val="0"/>
          <c:showBubbleSize val="0"/>
        </c:dLbls>
        <c:gapWidth val="182"/>
        <c:axId val="171942496"/>
        <c:axId val="171942888"/>
      </c:barChart>
      <c:catAx>
        <c:axId val="171942496"/>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0" vert="horz"/>
          <a:lstStyle/>
          <a:p>
            <a:pPr>
              <a:defRPr sz="900" b="1" i="0" u="none" strike="noStrike" baseline="0">
                <a:solidFill>
                  <a:srgbClr val="000000"/>
                </a:solidFill>
                <a:latin typeface="Verdana"/>
                <a:ea typeface="Verdana"/>
                <a:cs typeface="Verdana"/>
              </a:defRPr>
            </a:pPr>
            <a:endParaRPr lang="en-US"/>
          </a:p>
        </c:txPr>
        <c:crossAx val="171942888"/>
        <c:crosses val="autoZero"/>
        <c:auto val="1"/>
        <c:lblAlgn val="ctr"/>
        <c:lblOffset val="100"/>
        <c:noMultiLvlLbl val="0"/>
      </c:catAx>
      <c:valAx>
        <c:axId val="171942888"/>
        <c:scaling>
          <c:orientation val="minMax"/>
        </c:scaling>
        <c:delete val="0"/>
        <c:axPos val="b"/>
        <c:majorGridlines>
          <c:spPr>
            <a:ln w="9525" cap="flat" cmpd="sng" algn="ctr">
              <a:solidFill>
                <a:sysClr val="window" lastClr="FFFFFF">
                  <a:lumMod val="75000"/>
                </a:sysClr>
              </a:solidFill>
              <a:round/>
            </a:ln>
            <a:effectLst/>
          </c:spPr>
        </c:majorGridlines>
        <c:numFmt formatCode="0%" sourceLinked="1"/>
        <c:majorTickMark val="none"/>
        <c:minorTickMark val="none"/>
        <c:tickLblPos val="nextTo"/>
        <c:spPr>
          <a:ln w="6350">
            <a:noFill/>
          </a:ln>
        </c:spPr>
        <c:txPr>
          <a:bodyPr rot="0" vert="horz"/>
          <a:lstStyle/>
          <a:p>
            <a:pPr>
              <a:defRPr sz="800" b="0" i="0" u="none" strike="noStrike" baseline="0">
                <a:solidFill>
                  <a:srgbClr val="000000"/>
                </a:solidFill>
                <a:latin typeface="Verdana"/>
                <a:ea typeface="Verdana"/>
                <a:cs typeface="Verdana"/>
              </a:defRPr>
            </a:pPr>
            <a:endParaRPr lang="en-US"/>
          </a:p>
        </c:txPr>
        <c:crossAx val="171942496"/>
        <c:crosses val="autoZero"/>
        <c:crossBetween val="between"/>
      </c:valAx>
      <c:spPr>
        <a:noFill/>
        <a:ln w="25400">
          <a:noFill/>
        </a:ln>
      </c:spPr>
    </c:plotArea>
    <c:plotVisOnly val="1"/>
    <c:dispBlanksAs val="gap"/>
    <c:showDLblsOverMax val="0"/>
  </c:chart>
  <c:spPr>
    <a:solidFill>
      <a:schemeClr val="bg1"/>
    </a:solidFill>
    <a:ln w="12700"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8" ma:contentTypeDescription="Create a new document." ma:contentTypeScope="" ma:versionID="bcf8db125cb175e316c6455a61b71e6a">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d952ef8bcfcedba741202e532b1146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F7D3CF-DECA-4C3D-84D0-D9ACE9DDD416}">
  <ds:schemaRefs>
    <ds:schemaRef ds:uri="http://schemas.openxmlformats.org/officeDocument/2006/bibliography"/>
  </ds:schemaRefs>
</ds:datastoreItem>
</file>

<file path=customXml/itemProps2.xml><?xml version="1.0" encoding="utf-8"?>
<ds:datastoreItem xmlns:ds="http://schemas.openxmlformats.org/officeDocument/2006/customXml" ds:itemID="{0667945D-80E5-44B3-8B59-6F663BDE326A}"/>
</file>

<file path=customXml/itemProps3.xml><?xml version="1.0" encoding="utf-8"?>
<ds:datastoreItem xmlns:ds="http://schemas.openxmlformats.org/officeDocument/2006/customXml" ds:itemID="{4F8B52D0-0862-4942-BDFA-870D34DEA334}"/>
</file>

<file path=customXml/itemProps4.xml><?xml version="1.0" encoding="utf-8"?>
<ds:datastoreItem xmlns:ds="http://schemas.openxmlformats.org/officeDocument/2006/customXml" ds:itemID="{5D35C3B2-9F2C-4BB5-8F6B-B5A73B853338}"/>
</file>

<file path=docProps/app.xml><?xml version="1.0" encoding="utf-8"?>
<Properties xmlns="http://schemas.openxmlformats.org/officeDocument/2006/extended-properties" xmlns:vt="http://schemas.openxmlformats.org/officeDocument/2006/docPropsVTypes">
  <Template>Normal</Template>
  <TotalTime>17</TotalTime>
  <Pages>43</Pages>
  <Words>9951</Words>
  <Characters>56680</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APPENDIX 1</vt:lpstr>
    </vt:vector>
  </TitlesOfParts>
  <Company>Falkirk Council</Company>
  <LinksUpToDate>false</LinksUpToDate>
  <CharactersWithSpaces>66499</CharactersWithSpaces>
  <SharedDoc>false</SharedDoc>
  <HLinks>
    <vt:vector size="12" baseType="variant">
      <vt:variant>
        <vt:i4>4587529</vt:i4>
      </vt:variant>
      <vt:variant>
        <vt:i4>24</vt:i4>
      </vt:variant>
      <vt:variant>
        <vt:i4>0</vt:i4>
      </vt:variant>
      <vt:variant>
        <vt:i4>5</vt:i4>
      </vt:variant>
      <vt:variant>
        <vt:lpwstr>https://www.gov.scot/publications/energy-efficiency-standard-social-housing-eessh-tenants-guide/</vt:lpwstr>
      </vt:variant>
      <vt:variant>
        <vt:lpwstr/>
      </vt:variant>
      <vt:variant>
        <vt:i4>5898248</vt:i4>
      </vt:variant>
      <vt:variant>
        <vt:i4>-1</vt:i4>
      </vt:variant>
      <vt:variant>
        <vt:i4>1088</vt:i4>
      </vt:variant>
      <vt:variant>
        <vt:i4>1</vt:i4>
      </vt:variant>
      <vt:variant>
        <vt:lpwstr>http://www.keystone.co.uk/Portals/0/images/workbench-diagram.png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subject/>
  <dc:creator>flsadmin</dc:creator>
  <cp:keywords/>
  <cp:lastModifiedBy>Arron Gauld</cp:lastModifiedBy>
  <cp:revision>5</cp:revision>
  <cp:lastPrinted>2019-12-19T16:59:00Z</cp:lastPrinted>
  <dcterms:created xsi:type="dcterms:W3CDTF">2022-07-11T15:20:00Z</dcterms:created>
  <dcterms:modified xsi:type="dcterms:W3CDTF">2022-07-11T15:44:00Z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0x010100E25C2128DA25A44EB11494EFA18A119E</vt:lpwstr>
  </property>
</Properties>
</file>