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88A" w:rsidRDefault="00D72710" w:rsidP="00FA68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this form and pass it to your manager.</w:t>
      </w:r>
    </w:p>
    <w:p w:rsidR="00D72710" w:rsidRPr="007118F6" w:rsidRDefault="00D72710" w:rsidP="00FA688A">
      <w:pPr>
        <w:rPr>
          <w:rFonts w:ascii="Arial" w:hAnsi="Arial" w:cs="Arial"/>
          <w:b/>
        </w:rPr>
      </w:pPr>
    </w:p>
    <w:p w:rsidR="004F6C58" w:rsidRPr="0071562E" w:rsidRDefault="007118F6" w:rsidP="004F6C58">
      <w:pPr>
        <w:rPr>
          <w:rFonts w:ascii="Arial" w:hAnsi="Arial" w:cs="Arial"/>
        </w:rPr>
      </w:pPr>
      <w:r w:rsidRPr="0071562E">
        <w:rPr>
          <w:rFonts w:ascii="Arial" w:hAnsi="Arial" w:cs="Arial"/>
        </w:rPr>
        <w:t xml:space="preserve">This form should be used to make an application to apply for a flexible working option.  </w:t>
      </w:r>
      <w:r w:rsidR="00D72710" w:rsidRPr="0071562E">
        <w:rPr>
          <w:rFonts w:ascii="Arial" w:hAnsi="Arial" w:cs="Arial"/>
        </w:rPr>
        <w:t xml:space="preserve">The details you provide will help your Manager/Head Teacher to consider your request.  It is important that you complete all the questions as otherwise your application may not be valid.  </w:t>
      </w:r>
      <w:r w:rsidR="00885C54" w:rsidRPr="0071562E">
        <w:rPr>
          <w:rFonts w:ascii="Arial" w:hAnsi="Arial" w:cs="Arial"/>
        </w:rPr>
        <w:t>T</w:t>
      </w:r>
      <w:r w:rsidR="00D72710" w:rsidRPr="0071562E">
        <w:rPr>
          <w:rFonts w:ascii="Arial" w:hAnsi="Arial" w:cs="Arial"/>
        </w:rPr>
        <w:t>hink about what effect your change in working hours will have on both the work you do and on your colleagues.</w:t>
      </w:r>
    </w:p>
    <w:p w:rsidR="00D72710" w:rsidRPr="0071562E" w:rsidRDefault="00D72710" w:rsidP="004F6C58">
      <w:pPr>
        <w:rPr>
          <w:rFonts w:ascii="Arial" w:hAnsi="Arial" w:cs="Arial"/>
        </w:rPr>
      </w:pPr>
    </w:p>
    <w:p w:rsidR="00D72710" w:rsidRPr="0071562E" w:rsidRDefault="00D72710" w:rsidP="004F6C58">
      <w:pPr>
        <w:rPr>
          <w:rFonts w:ascii="Arial" w:hAnsi="Arial" w:cs="Arial"/>
        </w:rPr>
      </w:pPr>
      <w:r w:rsidRPr="0071562E">
        <w:rPr>
          <w:rFonts w:ascii="Arial" w:hAnsi="Arial" w:cs="Arial"/>
        </w:rPr>
        <w:t>Your Manager/Head Teacher will have 28 days after the date of your application to initially respond to your request.  If the request is granted, you will receive a separate letter outlining the specific arrangements that have been agreed.</w:t>
      </w:r>
    </w:p>
    <w:p w:rsidR="00D72710" w:rsidRPr="007118F6" w:rsidRDefault="00D72710" w:rsidP="004F6C58">
      <w:pPr>
        <w:rPr>
          <w:rFonts w:ascii="Arial" w:hAnsi="Arial" w:cs="Arial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8"/>
        <w:gridCol w:w="4148"/>
      </w:tblGrid>
      <w:tr w:rsidR="004F6C58" w:rsidRPr="007118F6" w:rsidTr="007118F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58" w:rsidRPr="007118F6" w:rsidRDefault="004F6C58" w:rsidP="004F6C58">
            <w:pPr>
              <w:pStyle w:val="NormalWeb"/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58" w:rsidRPr="007118F6" w:rsidRDefault="004F6C58" w:rsidP="004F6C58">
            <w:pPr>
              <w:pStyle w:val="NormalWeb"/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 xml:space="preserve">Employee Number:  </w:t>
            </w:r>
          </w:p>
        </w:tc>
      </w:tr>
      <w:tr w:rsidR="004F6C58" w:rsidRPr="007118F6" w:rsidTr="007118F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58" w:rsidRPr="007118F6" w:rsidRDefault="004F6C58" w:rsidP="004F6C58">
            <w:pPr>
              <w:pStyle w:val="NormalWeb"/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 xml:space="preserve">Service: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58" w:rsidRPr="007118F6" w:rsidRDefault="004F6C58" w:rsidP="004F6C58">
            <w:pPr>
              <w:pStyle w:val="NormalWeb"/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 xml:space="preserve">Job Title:  </w:t>
            </w:r>
          </w:p>
        </w:tc>
      </w:tr>
      <w:tr w:rsidR="004F6C58" w:rsidRPr="007118F6" w:rsidTr="007118F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58" w:rsidRPr="007118F6" w:rsidRDefault="004F6C58" w:rsidP="004F6C58">
            <w:pPr>
              <w:pStyle w:val="NormalWeb"/>
              <w:rPr>
                <w:rFonts w:ascii="Arial" w:hAnsi="Arial" w:cs="Arial"/>
                <w:b/>
              </w:rPr>
            </w:pPr>
            <w:r w:rsidRPr="007118F6">
              <w:rPr>
                <w:rFonts w:ascii="Arial" w:hAnsi="Arial" w:cs="Arial"/>
              </w:rPr>
              <w:t xml:space="preserve">Manager’s Name: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58" w:rsidRPr="007118F6" w:rsidRDefault="004F6C58" w:rsidP="004F6C58">
            <w:pPr>
              <w:pStyle w:val="NormalWeb"/>
              <w:rPr>
                <w:rFonts w:ascii="Arial" w:hAnsi="Arial" w:cs="Arial"/>
                <w:b/>
              </w:rPr>
            </w:pPr>
            <w:r w:rsidRPr="007118F6">
              <w:rPr>
                <w:rFonts w:ascii="Arial" w:hAnsi="Arial" w:cs="Arial"/>
              </w:rPr>
              <w:t xml:space="preserve">Manager’s Location:  </w:t>
            </w:r>
          </w:p>
        </w:tc>
      </w:tr>
    </w:tbl>
    <w:p w:rsidR="004F6C58" w:rsidRPr="007118F6" w:rsidRDefault="004F6C58" w:rsidP="00FA688A">
      <w:pPr>
        <w:rPr>
          <w:rFonts w:ascii="Arial" w:hAnsi="Arial" w:cs="Arial"/>
          <w:b/>
        </w:rPr>
      </w:pPr>
    </w:p>
    <w:p w:rsidR="004F6C58" w:rsidRPr="007118F6" w:rsidRDefault="004F6C58" w:rsidP="004F6C58">
      <w:pPr>
        <w:tabs>
          <w:tab w:val="left" w:pos="284"/>
        </w:tabs>
        <w:rPr>
          <w:rFonts w:ascii="Arial" w:hAnsi="Arial" w:cs="Arial"/>
          <w:b/>
        </w:rPr>
      </w:pPr>
      <w:r w:rsidRPr="007118F6">
        <w:rPr>
          <w:rFonts w:ascii="Arial" w:hAnsi="Arial" w:cs="Arial"/>
        </w:rPr>
        <w:t xml:space="preserve">Describe your current working </w:t>
      </w:r>
      <w:proofErr w:type="gramStart"/>
      <w:r w:rsidRPr="007118F6">
        <w:rPr>
          <w:rFonts w:ascii="Arial" w:hAnsi="Arial" w:cs="Arial"/>
        </w:rPr>
        <w:t>pattern</w:t>
      </w:r>
      <w:proofErr w:type="gramEnd"/>
      <w:r w:rsidRPr="007118F6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  <w:r w:rsidRPr="007118F6">
              <w:rPr>
                <w:rFonts w:ascii="Arial" w:hAnsi="Arial" w:cs="Arial"/>
                <w:b/>
              </w:rPr>
              <w:t>Hours per week:</w:t>
            </w: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  <w:r w:rsidRPr="007118F6">
              <w:rPr>
                <w:rFonts w:ascii="Arial" w:hAnsi="Arial" w:cs="Arial"/>
                <w:b/>
              </w:rPr>
              <w:t>Working Pattern:</w:t>
            </w: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</w:p>
        </w:tc>
      </w:tr>
    </w:tbl>
    <w:p w:rsidR="004F6C58" w:rsidRPr="007118F6" w:rsidRDefault="004F6C58" w:rsidP="004F6C58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4F6C58" w:rsidRPr="00D72710" w:rsidRDefault="00D72710" w:rsidP="004F6C58">
      <w:pPr>
        <w:rPr>
          <w:rFonts w:ascii="Arial" w:hAnsi="Arial" w:cs="Arial"/>
        </w:rPr>
      </w:pPr>
      <w:r w:rsidRPr="00D72710">
        <w:rPr>
          <w:rFonts w:ascii="Arial" w:hAnsi="Arial" w:cs="Arial"/>
        </w:rPr>
        <w:t>I am applying for (choose one):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962"/>
        <w:gridCol w:w="1136"/>
        <w:gridCol w:w="2544"/>
      </w:tblGrid>
      <w:tr w:rsidR="004F6C58" w:rsidRPr="007118F6" w:rsidTr="004F6C58">
        <w:trPr>
          <w:trHeight w:val="305"/>
        </w:trPr>
        <w:tc>
          <w:tcPr>
            <w:tcW w:w="709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</w:p>
        </w:tc>
        <w:tc>
          <w:tcPr>
            <w:tcW w:w="4084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  <w:r w:rsidRPr="007118F6">
              <w:rPr>
                <w:rFonts w:ascii="Arial" w:hAnsi="Arial" w:cs="Arial"/>
              </w:rPr>
              <w:t>Part time</w:t>
            </w:r>
          </w:p>
        </w:tc>
        <w:tc>
          <w:tcPr>
            <w:tcW w:w="1176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Compressed hours</w:t>
            </w:r>
          </w:p>
        </w:tc>
      </w:tr>
      <w:tr w:rsidR="004F6C58" w:rsidRPr="007118F6" w:rsidTr="004F6C58">
        <w:trPr>
          <w:trHeight w:val="281"/>
        </w:trPr>
        <w:tc>
          <w:tcPr>
            <w:tcW w:w="709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</w:p>
        </w:tc>
        <w:tc>
          <w:tcPr>
            <w:tcW w:w="4084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  <w:r w:rsidRPr="007118F6">
              <w:rPr>
                <w:rFonts w:ascii="Arial" w:hAnsi="Arial" w:cs="Arial"/>
              </w:rPr>
              <w:t>Jobshare</w:t>
            </w:r>
          </w:p>
        </w:tc>
        <w:tc>
          <w:tcPr>
            <w:tcW w:w="1176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Home working</w:t>
            </w:r>
          </w:p>
        </w:tc>
      </w:tr>
      <w:tr w:rsidR="004F6C58" w:rsidRPr="007118F6" w:rsidTr="004F6C58">
        <w:trPr>
          <w:trHeight w:val="281"/>
        </w:trPr>
        <w:tc>
          <w:tcPr>
            <w:tcW w:w="709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</w:p>
        </w:tc>
        <w:tc>
          <w:tcPr>
            <w:tcW w:w="4084" w:type="dxa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Career break</w:t>
            </w:r>
          </w:p>
        </w:tc>
        <w:tc>
          <w:tcPr>
            <w:tcW w:w="3763" w:type="dxa"/>
            <w:gridSpan w:val="2"/>
            <w:shd w:val="clear" w:color="auto" w:fill="auto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Specify duration of career break</w:t>
            </w:r>
          </w:p>
          <w:p w:rsidR="004F6C58" w:rsidRPr="007118F6" w:rsidRDefault="004F6C58" w:rsidP="004F6C58">
            <w:pPr>
              <w:rPr>
                <w:rFonts w:ascii="Arial" w:hAnsi="Arial" w:cs="Arial"/>
              </w:rPr>
            </w:pPr>
          </w:p>
        </w:tc>
      </w:tr>
    </w:tbl>
    <w:p w:rsidR="004F6C58" w:rsidRPr="007118F6" w:rsidRDefault="004F6C58" w:rsidP="004F6C58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4F6C58" w:rsidRPr="007118F6" w:rsidRDefault="00D72710" w:rsidP="004F6C58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De</w:t>
      </w:r>
      <w:r w:rsidRPr="007118F6">
        <w:rPr>
          <w:rFonts w:ascii="Arial" w:hAnsi="Arial" w:cs="Arial"/>
        </w:rPr>
        <w:t xml:space="preserve">scribe your requested working </w:t>
      </w:r>
      <w:proofErr w:type="gramStart"/>
      <w:r w:rsidRPr="007118F6">
        <w:rPr>
          <w:rFonts w:ascii="Arial" w:hAnsi="Arial" w:cs="Arial"/>
        </w:rPr>
        <w:t>patter</w:t>
      </w:r>
      <w:r>
        <w:rPr>
          <w:rFonts w:ascii="Arial" w:hAnsi="Arial" w:cs="Arial"/>
        </w:rPr>
        <w:t>n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3041"/>
        <w:gridCol w:w="4148"/>
      </w:tblGrid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7118F6" w:rsidP="004F6C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4F6C58" w:rsidRPr="007118F6">
              <w:rPr>
                <w:rFonts w:ascii="Arial" w:hAnsi="Arial" w:cs="Arial"/>
                <w:b/>
              </w:rPr>
              <w:t>ours per week:</w:t>
            </w: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  <w:r w:rsidRPr="007118F6">
              <w:rPr>
                <w:rFonts w:ascii="Arial" w:hAnsi="Arial" w:cs="Arial"/>
                <w:b/>
              </w:rPr>
              <w:t>Working Pattern:</w:t>
            </w: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4F6C58" w:rsidP="004F6C58">
            <w:pPr>
              <w:rPr>
                <w:rFonts w:ascii="Arial" w:hAnsi="Arial" w:cs="Arial"/>
                <w:b/>
              </w:rPr>
            </w:pPr>
          </w:p>
        </w:tc>
      </w:tr>
      <w:tr w:rsidR="00D72710" w:rsidRPr="007118F6" w:rsidTr="00C26C8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000" w:type="pct"/>
            <w:gridSpan w:val="3"/>
          </w:tcPr>
          <w:p w:rsidR="00D72710" w:rsidRPr="007118F6" w:rsidRDefault="00D72710" w:rsidP="004F6C58">
            <w:pPr>
              <w:rPr>
                <w:rFonts w:ascii="Arial" w:hAnsi="Arial" w:cs="Arial"/>
                <w:b/>
              </w:rPr>
            </w:pPr>
            <w:r w:rsidRPr="007118F6">
              <w:rPr>
                <w:rFonts w:ascii="Arial" w:hAnsi="Arial" w:cs="Arial"/>
                <w:b/>
              </w:rPr>
              <w:t>Reason for application:</w:t>
            </w: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D72710" w:rsidP="004F6C58">
            <w:pPr>
              <w:rPr>
                <w:rFonts w:ascii="Arial" w:hAnsi="Arial" w:cs="Arial"/>
                <w:b/>
              </w:rPr>
            </w:pPr>
            <w:r w:rsidRPr="007118F6">
              <w:rPr>
                <w:rFonts w:ascii="Arial" w:hAnsi="Arial" w:cs="Arial"/>
              </w:rPr>
              <w:t>I would like this arrangement to start from</w:t>
            </w:r>
            <w:r>
              <w:rPr>
                <w:rFonts w:ascii="Arial" w:hAnsi="Arial" w:cs="Arial"/>
              </w:rPr>
              <w:t>:</w:t>
            </w: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End date (career break only)</w:t>
            </w:r>
            <w:r w:rsidR="00D72710">
              <w:rPr>
                <w:rFonts w:ascii="Arial" w:hAnsi="Arial" w:cs="Arial"/>
              </w:rPr>
              <w:t>:</w:t>
            </w: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  <w:b/>
              </w:rPr>
              <w:t>Impact of the new working pattern</w:t>
            </w:r>
          </w:p>
        </w:tc>
      </w:tr>
      <w:tr w:rsidR="00D72710" w:rsidRPr="007118F6" w:rsidTr="00C26C8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000" w:type="pct"/>
            <w:gridSpan w:val="3"/>
          </w:tcPr>
          <w:p w:rsidR="00D72710" w:rsidRDefault="00D72710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I think this change will affect my employer and colleagues as follows:</w:t>
            </w:r>
          </w:p>
          <w:p w:rsidR="00D72710" w:rsidRDefault="00D72710" w:rsidP="004F6C58">
            <w:pPr>
              <w:rPr>
                <w:rFonts w:ascii="Arial" w:hAnsi="Arial" w:cs="Arial"/>
              </w:rPr>
            </w:pPr>
          </w:p>
          <w:p w:rsidR="0071562E" w:rsidRDefault="0071562E" w:rsidP="004F6C58">
            <w:pPr>
              <w:rPr>
                <w:rFonts w:ascii="Arial" w:hAnsi="Arial" w:cs="Arial"/>
              </w:rPr>
            </w:pPr>
          </w:p>
          <w:p w:rsidR="002B4079" w:rsidRPr="007118F6" w:rsidRDefault="002B4079" w:rsidP="004F6C58">
            <w:pPr>
              <w:rPr>
                <w:rFonts w:ascii="Arial" w:hAnsi="Arial" w:cs="Arial"/>
              </w:rPr>
            </w:pP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4F6C58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  <w:b/>
              </w:rPr>
              <w:lastRenderedPageBreak/>
              <w:t>Accommodating the new working pattern</w:t>
            </w:r>
          </w:p>
        </w:tc>
      </w:tr>
      <w:tr w:rsidR="00D72710" w:rsidRPr="007118F6" w:rsidTr="00C26C81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000" w:type="pct"/>
            <w:gridSpan w:val="3"/>
          </w:tcPr>
          <w:p w:rsidR="00D72710" w:rsidRPr="007118F6" w:rsidRDefault="00D72710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I think the impact on my employer and colleagues can be dealt with as follows:</w:t>
            </w: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7118F6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  <w:b/>
              </w:rPr>
              <w:t>Confirmation of eligibility and other arrangements</w:t>
            </w:r>
          </w:p>
        </w:tc>
      </w:tr>
      <w:tr w:rsidR="004F6C58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F6C58" w:rsidRPr="007118F6" w:rsidRDefault="007118F6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I confirm that</w:t>
            </w:r>
            <w:r w:rsidR="00D72710">
              <w:rPr>
                <w:rFonts w:ascii="Arial" w:hAnsi="Arial" w:cs="Arial"/>
              </w:rPr>
              <w:t>:</w:t>
            </w:r>
          </w:p>
        </w:tc>
      </w:tr>
      <w:tr w:rsidR="00D72710" w:rsidRPr="007118F6" w:rsidTr="00D72710">
        <w:tblPrEx>
          <w:tblCellMar>
            <w:top w:w="0" w:type="dxa"/>
            <w:bottom w:w="0" w:type="dxa"/>
          </w:tblCellMar>
        </w:tblPrEx>
        <w:tc>
          <w:tcPr>
            <w:tcW w:w="667" w:type="pct"/>
          </w:tcPr>
          <w:p w:rsidR="00D72710" w:rsidRPr="007118F6" w:rsidRDefault="00D72710" w:rsidP="004F6C58">
            <w:pPr>
              <w:rPr>
                <w:rFonts w:ascii="Arial" w:hAnsi="Arial" w:cs="Arial"/>
              </w:rPr>
            </w:pPr>
          </w:p>
        </w:tc>
        <w:tc>
          <w:tcPr>
            <w:tcW w:w="4333" w:type="pct"/>
            <w:gridSpan w:val="2"/>
          </w:tcPr>
          <w:p w:rsidR="00D72710" w:rsidRPr="007118F6" w:rsidRDefault="00D72710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I have the relevant continuous service with the Council for the option selected</w:t>
            </w:r>
          </w:p>
        </w:tc>
      </w:tr>
      <w:tr w:rsidR="00D72710" w:rsidRPr="007118F6" w:rsidTr="00D72710">
        <w:tblPrEx>
          <w:tblCellMar>
            <w:top w:w="0" w:type="dxa"/>
            <w:bottom w:w="0" w:type="dxa"/>
          </w:tblCellMar>
        </w:tblPrEx>
        <w:tc>
          <w:tcPr>
            <w:tcW w:w="667" w:type="pct"/>
          </w:tcPr>
          <w:p w:rsidR="00D72710" w:rsidRPr="007118F6" w:rsidRDefault="00D72710" w:rsidP="004F6C58">
            <w:pPr>
              <w:rPr>
                <w:rFonts w:ascii="Arial" w:hAnsi="Arial" w:cs="Arial"/>
              </w:rPr>
            </w:pPr>
          </w:p>
        </w:tc>
        <w:tc>
          <w:tcPr>
            <w:tcW w:w="4333" w:type="pct"/>
            <w:gridSpan w:val="2"/>
          </w:tcPr>
          <w:p w:rsidR="00D72710" w:rsidRPr="007118F6" w:rsidRDefault="00D72710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I have not made a request to work flexibly in the past 12 months</w:t>
            </w:r>
          </w:p>
        </w:tc>
      </w:tr>
      <w:tr w:rsidR="00D72710" w:rsidRPr="007118F6" w:rsidTr="00D72710">
        <w:tblPrEx>
          <w:tblCellMar>
            <w:top w:w="0" w:type="dxa"/>
            <w:bottom w:w="0" w:type="dxa"/>
          </w:tblCellMar>
        </w:tblPrEx>
        <w:tc>
          <w:tcPr>
            <w:tcW w:w="667" w:type="pct"/>
          </w:tcPr>
          <w:p w:rsidR="00D72710" w:rsidRPr="007118F6" w:rsidRDefault="00D72710" w:rsidP="004F6C58">
            <w:pPr>
              <w:rPr>
                <w:rFonts w:ascii="Arial" w:hAnsi="Arial" w:cs="Arial"/>
              </w:rPr>
            </w:pPr>
          </w:p>
        </w:tc>
        <w:tc>
          <w:tcPr>
            <w:tcW w:w="4333" w:type="pct"/>
            <w:gridSpan w:val="2"/>
          </w:tcPr>
          <w:p w:rsidR="00D72710" w:rsidRPr="007118F6" w:rsidRDefault="00D72710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Where this application is for Homeworking, that I have appropriate arrangements in place for dependants</w:t>
            </w:r>
          </w:p>
        </w:tc>
      </w:tr>
      <w:tr w:rsidR="007118F6" w:rsidRPr="007118F6" w:rsidTr="004F6C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I am I am currently a member of the Bike to Work scheme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Yes/No</w:t>
            </w: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I am currently a member of the CCV Scheme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Yes/No</w:t>
            </w: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>Signed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 w:rsidRPr="007118F6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</w:tbl>
    <w:p w:rsidR="007118F6" w:rsidRDefault="007118F6"/>
    <w:p w:rsidR="007118F6" w:rsidRDefault="007118F6">
      <w:r>
        <w:rPr>
          <w:rFonts w:ascii="Arial" w:hAnsi="Arial" w:cs="Arial"/>
          <w:b/>
        </w:rPr>
        <w:t>R</w:t>
      </w:r>
      <w:r w:rsidRPr="007118F6">
        <w:rPr>
          <w:rFonts w:ascii="Arial" w:hAnsi="Arial" w:cs="Arial"/>
          <w:b/>
        </w:rPr>
        <w:t xml:space="preserve">ecommendation </w:t>
      </w:r>
      <w:r w:rsidRPr="00885C54">
        <w:rPr>
          <w:rFonts w:ascii="Arial" w:hAnsi="Arial" w:cs="Arial"/>
        </w:rPr>
        <w:t>(Line Manager to complete)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4148"/>
      </w:tblGrid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Recommendation: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meeting with employee: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</w:tbl>
    <w:p w:rsidR="007118F6" w:rsidRDefault="007118F6">
      <w:pPr>
        <w:rPr>
          <w:rFonts w:ascii="Arial" w:hAnsi="Arial" w:cs="Arial"/>
          <w:b/>
        </w:rPr>
      </w:pPr>
    </w:p>
    <w:p w:rsidR="007118F6" w:rsidRDefault="007118F6">
      <w:r>
        <w:rPr>
          <w:rFonts w:ascii="Arial" w:hAnsi="Arial" w:cs="Arial"/>
          <w:b/>
        </w:rPr>
        <w:t>R</w:t>
      </w:r>
      <w:r w:rsidRPr="007118F6">
        <w:rPr>
          <w:rFonts w:ascii="Arial" w:hAnsi="Arial" w:cs="Arial"/>
          <w:b/>
        </w:rPr>
        <w:t xml:space="preserve">ecord of Decision </w:t>
      </w:r>
      <w:r w:rsidRPr="007118F6">
        <w:rPr>
          <w:rFonts w:ascii="Arial" w:hAnsi="Arial" w:cs="Arial"/>
        </w:rPr>
        <w:t>(Head of Service to complete</w:t>
      </w:r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4148"/>
      </w:tblGrid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Accepted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new working pattern will start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review (if </w:t>
            </w:r>
            <w:r w:rsidR="00D72710">
              <w:rPr>
                <w:rFonts w:ascii="Arial" w:hAnsi="Arial" w:cs="Arial"/>
              </w:rPr>
              <w:t>applicable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Default="007118F6" w:rsidP="004F6C58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Rejected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rejection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7118F6" w:rsidTr="007118F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118F6" w:rsidRDefault="007118F6" w:rsidP="004F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500" w:type="pct"/>
          </w:tcPr>
          <w:p w:rsidR="007118F6" w:rsidRPr="007118F6" w:rsidRDefault="007118F6" w:rsidP="004F6C58">
            <w:pPr>
              <w:rPr>
                <w:rFonts w:ascii="Arial" w:hAnsi="Arial" w:cs="Arial"/>
              </w:rPr>
            </w:pPr>
          </w:p>
        </w:tc>
      </w:tr>
    </w:tbl>
    <w:p w:rsidR="00FA688A" w:rsidRDefault="00FA688A" w:rsidP="00FA688A">
      <w:pPr>
        <w:jc w:val="center"/>
        <w:rPr>
          <w:rFonts w:ascii="Arial" w:hAnsi="Arial" w:cs="Arial"/>
          <w:b/>
        </w:rPr>
      </w:pPr>
    </w:p>
    <w:p w:rsidR="007118F6" w:rsidRPr="002B4079" w:rsidRDefault="0071562E" w:rsidP="002B4079">
      <w:pPr>
        <w:rPr>
          <w:rFonts w:ascii="Arial" w:hAnsi="Arial" w:cs="Arial"/>
          <w:sz w:val="20"/>
          <w:szCs w:val="20"/>
        </w:rPr>
      </w:pPr>
      <w:r w:rsidRPr="002B4079">
        <w:rPr>
          <w:rFonts w:ascii="Arial" w:hAnsi="Arial" w:cs="Arial"/>
          <w:sz w:val="20"/>
          <w:szCs w:val="20"/>
        </w:rPr>
        <w:t>P</w:t>
      </w:r>
      <w:r w:rsidR="007118F6" w:rsidRPr="002B4079">
        <w:rPr>
          <w:rFonts w:ascii="Arial" w:hAnsi="Arial" w:cs="Arial"/>
          <w:sz w:val="20"/>
          <w:szCs w:val="20"/>
        </w:rPr>
        <w:t xml:space="preserve">lease send this completed form to </w:t>
      </w:r>
      <w:r w:rsidR="007118F6" w:rsidRPr="002B4079">
        <w:rPr>
          <w:rFonts w:ascii="Arial" w:hAnsi="Arial" w:cs="Arial"/>
          <w:b/>
          <w:sz w:val="20"/>
          <w:szCs w:val="20"/>
        </w:rPr>
        <w:t>Staffing &amp; Recruitment</w:t>
      </w:r>
      <w:r w:rsidR="00BD309F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FF4D52" w:rsidRPr="00450C03">
          <w:rPr>
            <w:rStyle w:val="Hyperlink"/>
            <w:rFonts w:ascii="Arial" w:hAnsi="Arial" w:cs="Arial"/>
            <w:b/>
            <w:sz w:val="20"/>
            <w:szCs w:val="20"/>
          </w:rPr>
          <w:t>staffing.recruitment@falkirk.gov.uk</w:t>
        </w:r>
      </w:hyperlink>
      <w:r w:rsidR="00BD309F">
        <w:rPr>
          <w:rFonts w:ascii="Arial" w:hAnsi="Arial" w:cs="Arial"/>
          <w:b/>
          <w:sz w:val="20"/>
          <w:szCs w:val="20"/>
        </w:rPr>
        <w:t xml:space="preserve"> </w:t>
      </w:r>
      <w:r w:rsidR="007118F6" w:rsidRPr="002B4079">
        <w:rPr>
          <w:rFonts w:ascii="Arial" w:hAnsi="Arial" w:cs="Arial"/>
          <w:sz w:val="20"/>
          <w:szCs w:val="20"/>
        </w:rPr>
        <w:t>who will make the necessary changes on the system.</w:t>
      </w:r>
    </w:p>
    <w:p w:rsidR="002B4079" w:rsidRDefault="002B4079" w:rsidP="00FA688A">
      <w:pPr>
        <w:jc w:val="center"/>
        <w:rPr>
          <w:rFonts w:ascii="Arial" w:hAnsi="Arial" w:cs="Arial"/>
        </w:rPr>
      </w:pPr>
    </w:p>
    <w:p w:rsidR="002B4079" w:rsidRPr="00885C54" w:rsidRDefault="002B4079" w:rsidP="002B4079">
      <w:pPr>
        <w:jc w:val="center"/>
        <w:rPr>
          <w:rFonts w:ascii="Arial" w:hAnsi="Arial" w:cs="Arial"/>
          <w:position w:val="6"/>
          <w:sz w:val="16"/>
          <w:szCs w:val="16"/>
        </w:rPr>
      </w:pPr>
      <w:r w:rsidRPr="00885C54">
        <w:rPr>
          <w:rFonts w:ascii="Arial" w:hAnsi="Arial" w:cs="Arial"/>
          <w:position w:val="6"/>
          <w:sz w:val="16"/>
          <w:szCs w:val="16"/>
        </w:rPr>
        <w:t>Privacy Statement</w:t>
      </w:r>
    </w:p>
    <w:p w:rsidR="002B4079" w:rsidRPr="00885C54" w:rsidRDefault="002B4079" w:rsidP="002B4079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885C54">
        <w:rPr>
          <w:rFonts w:ascii="Arial" w:hAnsi="Arial" w:cs="Arial"/>
          <w:sz w:val="16"/>
          <w:szCs w:val="16"/>
        </w:rPr>
        <w:t>The Council processes your information in accordance with data protection legislation.</w:t>
      </w:r>
    </w:p>
    <w:p w:rsidR="002B4079" w:rsidRPr="00885C54" w:rsidRDefault="002B4079" w:rsidP="002B4079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885C54">
        <w:rPr>
          <w:rFonts w:ascii="Arial" w:hAnsi="Arial" w:cs="Arial"/>
          <w:sz w:val="16"/>
          <w:szCs w:val="16"/>
        </w:rPr>
        <w:t xml:space="preserve">We use this for processing your </w:t>
      </w:r>
      <w:r>
        <w:rPr>
          <w:rFonts w:ascii="Arial" w:hAnsi="Arial" w:cs="Arial"/>
          <w:sz w:val="16"/>
          <w:szCs w:val="16"/>
        </w:rPr>
        <w:t>application for flexible working</w:t>
      </w:r>
      <w:r w:rsidRPr="00885C54">
        <w:rPr>
          <w:rFonts w:ascii="Arial" w:hAnsi="Arial" w:cs="Arial"/>
          <w:sz w:val="16"/>
          <w:szCs w:val="16"/>
        </w:rPr>
        <w:t xml:space="preserve"> and keep it for 7 years after you leave unless your post requires a PVG membership where we keep it for 25 years after you </w:t>
      </w:r>
      <w:proofErr w:type="gramStart"/>
      <w:r w:rsidRPr="00885C54">
        <w:rPr>
          <w:rFonts w:ascii="Arial" w:hAnsi="Arial" w:cs="Arial"/>
          <w:sz w:val="16"/>
          <w:szCs w:val="16"/>
        </w:rPr>
        <w:t>leave</w:t>
      </w:r>
      <w:proofErr w:type="gramEnd"/>
    </w:p>
    <w:p w:rsidR="002B4079" w:rsidRPr="00885C54" w:rsidRDefault="002B4079" w:rsidP="002B4079">
      <w:pPr>
        <w:numPr>
          <w:ilvl w:val="0"/>
          <w:numId w:val="4"/>
        </w:numPr>
        <w:rPr>
          <w:sz w:val="16"/>
          <w:szCs w:val="16"/>
        </w:rPr>
      </w:pPr>
      <w:r w:rsidRPr="00885C54">
        <w:rPr>
          <w:rFonts w:ascii="Arial" w:hAnsi="Arial" w:cs="Arial"/>
          <w:sz w:val="16"/>
          <w:szCs w:val="16"/>
        </w:rPr>
        <w:t xml:space="preserve">We also use this for monitoring and recording </w:t>
      </w:r>
      <w:proofErr w:type="gramStart"/>
      <w:r w:rsidRPr="00885C54">
        <w:rPr>
          <w:rFonts w:ascii="Arial" w:hAnsi="Arial" w:cs="Arial"/>
          <w:sz w:val="16"/>
          <w:szCs w:val="16"/>
        </w:rPr>
        <w:t>purposes</w:t>
      </w:r>
      <w:proofErr w:type="gramEnd"/>
    </w:p>
    <w:p w:rsidR="002B4079" w:rsidRPr="00885C54" w:rsidRDefault="002B4079" w:rsidP="002B4079">
      <w:pPr>
        <w:numPr>
          <w:ilvl w:val="0"/>
          <w:numId w:val="4"/>
        </w:numPr>
        <w:rPr>
          <w:sz w:val="16"/>
          <w:szCs w:val="16"/>
        </w:rPr>
      </w:pPr>
      <w:r w:rsidRPr="00885C54">
        <w:rPr>
          <w:rFonts w:ascii="Arial" w:hAnsi="Arial" w:cs="Arial"/>
          <w:sz w:val="16"/>
          <w:szCs w:val="16"/>
        </w:rPr>
        <w:t xml:space="preserve">You can find full details here </w:t>
      </w:r>
      <w:hyperlink r:id="rId8" w:history="1">
        <w:r w:rsidRPr="00885C54">
          <w:rPr>
            <w:rStyle w:val="Hyperlink"/>
            <w:rFonts w:ascii="Arial" w:hAnsi="Arial" w:cs="Arial"/>
            <w:sz w:val="16"/>
            <w:szCs w:val="16"/>
          </w:rPr>
          <w:t>www.falkirk.gov.uk/privacy</w:t>
        </w:r>
      </w:hyperlink>
    </w:p>
    <w:p w:rsidR="002B4079" w:rsidRPr="007118F6" w:rsidRDefault="002B4079" w:rsidP="00FA688A">
      <w:pPr>
        <w:jc w:val="center"/>
        <w:rPr>
          <w:rFonts w:ascii="Arial" w:hAnsi="Arial" w:cs="Arial"/>
        </w:rPr>
      </w:pPr>
    </w:p>
    <w:sectPr w:rsidR="002B4079" w:rsidRPr="007118F6" w:rsidSect="002B4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D78" w:rsidRDefault="00743D78" w:rsidP="004F6C58">
      <w:r>
        <w:separator/>
      </w:r>
    </w:p>
  </w:endnote>
  <w:endnote w:type="continuationSeparator" w:id="0">
    <w:p w:rsidR="00743D78" w:rsidRDefault="00743D78" w:rsidP="004F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079" w:rsidRDefault="002B4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C54" w:rsidRPr="00885C54" w:rsidRDefault="00885C54" w:rsidP="00885C54">
    <w:pPr>
      <w:pStyle w:val="Footer"/>
      <w:rPr>
        <w:sz w:val="16"/>
        <w:szCs w:val="16"/>
      </w:rPr>
    </w:pPr>
  </w:p>
  <w:p w:rsidR="00885C54" w:rsidRDefault="00885C54">
    <w:pPr>
      <w:pStyle w:val="Footer"/>
    </w:pPr>
  </w:p>
  <w:p w:rsidR="00885C54" w:rsidRDefault="00885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079" w:rsidRDefault="002B4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D78" w:rsidRDefault="00743D78" w:rsidP="004F6C58">
      <w:r>
        <w:separator/>
      </w:r>
    </w:p>
  </w:footnote>
  <w:footnote w:type="continuationSeparator" w:id="0">
    <w:p w:rsidR="00743D78" w:rsidRDefault="00743D78" w:rsidP="004F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079" w:rsidRDefault="002B4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8F6" w:rsidRDefault="007118F6" w:rsidP="004F6C5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Falkirk Council</w:t>
    </w:r>
  </w:p>
  <w:p w:rsidR="007118F6" w:rsidRPr="000F3CC7" w:rsidRDefault="007118F6" w:rsidP="004F6C58">
    <w:pPr>
      <w:pStyle w:val="Header"/>
      <w:jc w:val="center"/>
      <w:rPr>
        <w:rFonts w:ascii="Arial" w:hAnsi="Arial" w:cs="Arial"/>
        <w:b/>
        <w:sz w:val="28"/>
        <w:szCs w:val="28"/>
      </w:rPr>
    </w:pPr>
    <w:r w:rsidRPr="000F3CC7">
      <w:rPr>
        <w:rFonts w:ascii="Arial" w:hAnsi="Arial" w:cs="Arial"/>
        <w:b/>
        <w:sz w:val="28"/>
        <w:szCs w:val="28"/>
      </w:rPr>
      <w:t xml:space="preserve">Flexible </w:t>
    </w:r>
    <w:r>
      <w:rPr>
        <w:rFonts w:ascii="Arial" w:hAnsi="Arial" w:cs="Arial"/>
        <w:b/>
        <w:sz w:val="28"/>
        <w:szCs w:val="28"/>
      </w:rPr>
      <w:t>Working</w:t>
    </w:r>
    <w:r w:rsidRPr="000F3CC7">
      <w:rPr>
        <w:rFonts w:ascii="Arial" w:hAnsi="Arial" w:cs="Arial"/>
        <w:b/>
        <w:sz w:val="28"/>
        <w:szCs w:val="28"/>
      </w:rPr>
      <w:t xml:space="preserve"> Application Form</w:t>
    </w:r>
  </w:p>
  <w:p w:rsidR="007118F6" w:rsidRDefault="007118F6">
    <w:pPr>
      <w:pStyle w:val="Header"/>
    </w:pPr>
  </w:p>
  <w:p w:rsidR="007118F6" w:rsidRDefault="00711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079" w:rsidRDefault="002B4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38D"/>
    <w:multiLevelType w:val="singleLevel"/>
    <w:tmpl w:val="625E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75C4"/>
    <w:multiLevelType w:val="hybridMultilevel"/>
    <w:tmpl w:val="7114AD84"/>
    <w:lvl w:ilvl="0" w:tplc="2DB4B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A25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9182588">
    <w:abstractNumId w:val="2"/>
  </w:num>
  <w:num w:numId="2" w16cid:durableId="1963076838">
    <w:abstractNumId w:val="0"/>
  </w:num>
  <w:num w:numId="3" w16cid:durableId="473916104">
    <w:abstractNumId w:val="3"/>
  </w:num>
  <w:num w:numId="4" w16cid:durableId="189912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8A"/>
    <w:rsid w:val="002B4079"/>
    <w:rsid w:val="004F6C58"/>
    <w:rsid w:val="0059073D"/>
    <w:rsid w:val="005A512F"/>
    <w:rsid w:val="007118F6"/>
    <w:rsid w:val="0071562E"/>
    <w:rsid w:val="00716A37"/>
    <w:rsid w:val="00743213"/>
    <w:rsid w:val="00743D78"/>
    <w:rsid w:val="00764788"/>
    <w:rsid w:val="00885C54"/>
    <w:rsid w:val="008E7369"/>
    <w:rsid w:val="009323CF"/>
    <w:rsid w:val="00BD309F"/>
    <w:rsid w:val="00C26C81"/>
    <w:rsid w:val="00CC78B1"/>
    <w:rsid w:val="00D72710"/>
    <w:rsid w:val="00DF62E7"/>
    <w:rsid w:val="00E75CC1"/>
    <w:rsid w:val="00FA688A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9E2DA16E-F271-4F75-9F19-521EA81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88A"/>
    <w:rPr>
      <w:rFonts w:ascii="Garamond" w:hAnsi="Garamond" w:cs="Garamon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F6C58"/>
    <w:pPr>
      <w:keepNext/>
      <w:outlineLvl w:val="4"/>
    </w:pPr>
    <w:rPr>
      <w:rFonts w:ascii="Times New Roman" w:hAnsi="Times New Roman" w:cs="Times New Roman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A688A"/>
    <w:pPr>
      <w:widowControl w:val="0"/>
      <w:autoSpaceDE w:val="0"/>
      <w:autoSpaceDN w:val="0"/>
      <w:adjustRightInd w:val="0"/>
    </w:pPr>
    <w:rPr>
      <w:rFonts w:ascii="Garamond" w:hAnsi="Garamond"/>
      <w:color w:val="000000"/>
      <w:sz w:val="24"/>
      <w:szCs w:val="24"/>
    </w:rPr>
  </w:style>
  <w:style w:type="paragraph" w:styleId="Title">
    <w:name w:val="Title"/>
    <w:basedOn w:val="Normal"/>
    <w:qFormat/>
    <w:rsid w:val="00FA688A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Heading5Char">
    <w:name w:val="Heading 5 Char"/>
    <w:link w:val="Heading5"/>
    <w:rsid w:val="004F6C58"/>
    <w:rPr>
      <w:b/>
      <w:sz w:val="28"/>
      <w:u w:val="single"/>
      <w:lang w:val="en-US"/>
    </w:rPr>
  </w:style>
  <w:style w:type="character" w:customStyle="1" w:styleId="highlight">
    <w:name w:val="highlight"/>
    <w:rsid w:val="004F6C58"/>
  </w:style>
  <w:style w:type="paragraph" w:styleId="NormalWeb">
    <w:name w:val="Normal (Web)"/>
    <w:basedOn w:val="Normal"/>
    <w:rsid w:val="004F6C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F6C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C58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6C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6C58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link w:val="BalloonTextChar"/>
    <w:rsid w:val="004F6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C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5C5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D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affing.recruitment@falkirk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Falkirk Council</Company>
  <LinksUpToDate>false</LinksUpToDate>
  <CharactersWithSpaces>2870</CharactersWithSpaces>
  <SharedDoc>false</SharedDoc>
  <HLinks>
    <vt:vector size="12" baseType="variant"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http://www.falkirk.gov.uk/privacy</vt:lpwstr>
      </vt:variant>
      <vt:variant>
        <vt:lpwstr/>
      </vt:variant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mailto:staffing.recruitment@falkirk.gov.uk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Falkirk Council</dc:creator>
  <cp:keywords/>
  <cp:lastModifiedBy>Carole Stevenson</cp:lastModifiedBy>
  <cp:revision>2</cp:revision>
  <cp:lastPrinted>2018-05-16T12:48:00Z</cp:lastPrinted>
  <dcterms:created xsi:type="dcterms:W3CDTF">2023-10-17T09:22:00Z</dcterms:created>
  <dcterms:modified xsi:type="dcterms:W3CDTF">2023-10-17T09:22:00Z</dcterms:modified>
</cp:coreProperties>
</file>